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42DE96" w14:textId="77777777" w:rsidR="00486993" w:rsidRPr="0086042E" w:rsidRDefault="00486993" w:rsidP="00291B67">
      <w:pPr>
        <w:spacing w:after="0" w:line="240" w:lineRule="auto"/>
        <w:rPr>
          <w:rFonts w:ascii="Times New Roman" w:hAnsi="Times New Roman" w:cs="Times New Roman"/>
        </w:rPr>
      </w:pPr>
      <w:bookmarkStart w:id="0" w:name="_Hlk162271881"/>
    </w:p>
    <w:p w14:paraId="6161E234" w14:textId="77777777" w:rsidR="00486993" w:rsidRPr="0086042E" w:rsidRDefault="00486993" w:rsidP="00291B67">
      <w:pPr>
        <w:spacing w:after="0" w:line="240" w:lineRule="auto"/>
        <w:rPr>
          <w:rFonts w:ascii="Times New Roman" w:hAnsi="Times New Roman" w:cs="Times New Roman"/>
        </w:rPr>
      </w:pPr>
    </w:p>
    <w:p w14:paraId="032FCA33" w14:textId="77777777" w:rsidR="00486993" w:rsidRPr="0086042E" w:rsidRDefault="00486993" w:rsidP="00291B67">
      <w:pPr>
        <w:spacing w:after="0" w:line="240" w:lineRule="auto"/>
        <w:jc w:val="both"/>
        <w:rPr>
          <w:rFonts w:ascii="Times New Roman" w:hAnsi="Times New Roman" w:cs="Times New Roman"/>
          <w:color w:val="0070C0"/>
        </w:rPr>
      </w:pPr>
    </w:p>
    <w:p w14:paraId="5B6CA9D1" w14:textId="17DAB347" w:rsidR="00486993" w:rsidRPr="0086042E" w:rsidRDefault="00486993" w:rsidP="00291B67">
      <w:pPr>
        <w:spacing w:after="0" w:line="240" w:lineRule="auto"/>
        <w:jc w:val="both"/>
        <w:rPr>
          <w:rFonts w:ascii="Times New Roman" w:hAnsi="Times New Roman" w:cs="Times New Roman"/>
        </w:rPr>
      </w:pPr>
      <w:r w:rsidRPr="0086042E">
        <w:rPr>
          <w:rFonts w:ascii="Times New Roman" w:hAnsi="Times New Roman" w:cs="Times New Roman"/>
        </w:rPr>
        <w:t xml:space="preserve">PREGÃO ELETRÔNICO SRP Nº </w:t>
      </w:r>
      <w:r w:rsidR="000F52E8">
        <w:rPr>
          <w:rFonts w:ascii="Times New Roman" w:hAnsi="Times New Roman" w:cs="Times New Roman"/>
        </w:rPr>
        <w:t>050</w:t>
      </w:r>
      <w:r w:rsidR="0086042E" w:rsidRPr="0086042E">
        <w:rPr>
          <w:rFonts w:ascii="Times New Roman" w:hAnsi="Times New Roman" w:cs="Times New Roman"/>
        </w:rPr>
        <w:t>/2024</w:t>
      </w:r>
    </w:p>
    <w:p w14:paraId="72BBA5F8" w14:textId="47193780" w:rsidR="00486993" w:rsidRPr="0086042E" w:rsidRDefault="00486993" w:rsidP="00291B67">
      <w:pPr>
        <w:spacing w:after="0" w:line="240" w:lineRule="auto"/>
        <w:jc w:val="both"/>
        <w:rPr>
          <w:rFonts w:ascii="Times New Roman" w:hAnsi="Times New Roman" w:cs="Times New Roman"/>
        </w:rPr>
      </w:pPr>
      <w:r w:rsidRPr="0086042E">
        <w:rPr>
          <w:rFonts w:ascii="Times New Roman" w:hAnsi="Times New Roman" w:cs="Times New Roman"/>
        </w:rPr>
        <w:t xml:space="preserve">PROCESSO  </w:t>
      </w:r>
      <w:r w:rsidR="000F52E8">
        <w:rPr>
          <w:rFonts w:ascii="Times New Roman" w:hAnsi="Times New Roman" w:cs="Times New Roman"/>
        </w:rPr>
        <w:t>109</w:t>
      </w:r>
      <w:r w:rsidR="0086042E" w:rsidRPr="0086042E">
        <w:rPr>
          <w:rFonts w:ascii="Times New Roman" w:hAnsi="Times New Roman" w:cs="Times New Roman"/>
        </w:rPr>
        <w:t>/2024</w:t>
      </w:r>
    </w:p>
    <w:p w14:paraId="23DB1348" w14:textId="77777777" w:rsidR="00486993" w:rsidRPr="0086042E" w:rsidRDefault="00486993" w:rsidP="00291B67">
      <w:pPr>
        <w:spacing w:after="0" w:line="240" w:lineRule="auto"/>
        <w:jc w:val="both"/>
        <w:rPr>
          <w:rFonts w:ascii="Times New Roman" w:hAnsi="Times New Roman" w:cs="Times New Roman"/>
        </w:rPr>
      </w:pPr>
    </w:p>
    <w:p w14:paraId="65869E63" w14:textId="77777777" w:rsidR="00486993" w:rsidRPr="0086042E" w:rsidRDefault="00486993" w:rsidP="00291B67">
      <w:pPr>
        <w:spacing w:after="0" w:line="240" w:lineRule="auto"/>
        <w:jc w:val="both"/>
        <w:rPr>
          <w:rFonts w:ascii="Times New Roman" w:hAnsi="Times New Roman" w:cs="Times New Roman"/>
        </w:rPr>
      </w:pPr>
    </w:p>
    <w:p w14:paraId="78772743" w14:textId="77777777" w:rsidR="00486993" w:rsidRPr="0086042E" w:rsidRDefault="00486993" w:rsidP="00291B67">
      <w:pPr>
        <w:spacing w:after="0" w:line="240" w:lineRule="auto"/>
        <w:jc w:val="both"/>
        <w:rPr>
          <w:rFonts w:ascii="Times New Roman" w:hAnsi="Times New Roman" w:cs="Times New Roman"/>
        </w:rPr>
      </w:pPr>
      <w:r w:rsidRPr="0086042E">
        <w:rPr>
          <w:rFonts w:ascii="Times New Roman" w:hAnsi="Times New Roman" w:cs="Times New Roman"/>
        </w:rPr>
        <w:t>OBJETO</w:t>
      </w:r>
    </w:p>
    <w:p w14:paraId="2A945E63" w14:textId="3F2C188B" w:rsidR="009801FE" w:rsidRPr="0086042E" w:rsidRDefault="00486993" w:rsidP="00291B67">
      <w:pPr>
        <w:spacing w:after="0" w:line="240" w:lineRule="auto"/>
        <w:jc w:val="both"/>
        <w:rPr>
          <w:rFonts w:ascii="Times New Roman" w:hAnsi="Times New Roman" w:cs="Times New Roman"/>
        </w:rPr>
      </w:pPr>
      <w:r w:rsidRPr="0086042E">
        <w:rPr>
          <w:rFonts w:ascii="Times New Roman" w:hAnsi="Times New Roman" w:cs="Times New Roman"/>
        </w:rPr>
        <w:t xml:space="preserve">REGISTRO DE PREÇOS </w:t>
      </w:r>
      <w:r w:rsidR="00E10B61" w:rsidRPr="0086042E">
        <w:rPr>
          <w:rFonts w:ascii="Times New Roman" w:hAnsi="Times New Roman" w:cs="Times New Roman"/>
        </w:rPr>
        <w:t xml:space="preserve">- </w:t>
      </w:r>
      <w:r w:rsidR="000F52E8" w:rsidRPr="000F52E8">
        <w:rPr>
          <w:rFonts w:ascii="Times New Roman" w:hAnsi="Times New Roman" w:cs="Times New Roman"/>
        </w:rPr>
        <w:t>Contratação de empresa para fornecimento de letreiros em fachadas de prédios públicos e letreiro “EU AMO GOIOXIM”</w:t>
      </w:r>
    </w:p>
    <w:p w14:paraId="12BBA736" w14:textId="77777777" w:rsidR="00D20C4C" w:rsidRPr="0086042E" w:rsidRDefault="00D20C4C" w:rsidP="00291B67">
      <w:pPr>
        <w:spacing w:after="0" w:line="240" w:lineRule="auto"/>
        <w:jc w:val="both"/>
        <w:rPr>
          <w:rFonts w:ascii="Times New Roman" w:hAnsi="Times New Roman" w:cs="Times New Roman"/>
        </w:rPr>
      </w:pPr>
    </w:p>
    <w:p w14:paraId="193F540C" w14:textId="77777777" w:rsidR="00486993" w:rsidRPr="0086042E" w:rsidRDefault="00486993" w:rsidP="00291B67">
      <w:pPr>
        <w:spacing w:after="0" w:line="240" w:lineRule="auto"/>
        <w:jc w:val="both"/>
        <w:rPr>
          <w:rFonts w:ascii="Times New Roman" w:hAnsi="Times New Roman" w:cs="Times New Roman"/>
        </w:rPr>
      </w:pPr>
      <w:r w:rsidRPr="0086042E">
        <w:rPr>
          <w:rFonts w:ascii="Times New Roman" w:hAnsi="Times New Roman" w:cs="Times New Roman"/>
        </w:rPr>
        <w:t>VALOR TOTAL DA CONTRATAÇÃO</w:t>
      </w:r>
    </w:p>
    <w:p w14:paraId="77C67F42" w14:textId="585582DB" w:rsidR="00D20C4C" w:rsidRPr="0086042E" w:rsidRDefault="000F52E8" w:rsidP="00291B67">
      <w:pPr>
        <w:spacing w:after="0" w:line="240" w:lineRule="auto"/>
        <w:jc w:val="both"/>
        <w:rPr>
          <w:rFonts w:ascii="Times New Roman" w:eastAsiaTheme="minorHAnsi" w:hAnsi="Times New Roman" w:cs="Times New Roman"/>
          <w:lang w:val="x-none" w:eastAsia="en-US"/>
        </w:rPr>
      </w:pPr>
      <w:r>
        <w:rPr>
          <w:rFonts w:ascii="Times New Roman" w:eastAsiaTheme="minorHAnsi" w:hAnsi="Times New Roman" w:cs="Times New Roman"/>
          <w:lang w:val="x-none" w:eastAsia="en-US"/>
        </w:rPr>
        <w:t>R$ 109.506,77</w:t>
      </w:r>
      <w:r w:rsidR="0086042E" w:rsidRPr="0086042E">
        <w:rPr>
          <w:rFonts w:ascii="Times New Roman" w:eastAsiaTheme="minorHAnsi" w:hAnsi="Times New Roman" w:cs="Times New Roman"/>
          <w:lang w:val="x-none" w:eastAsia="en-US"/>
        </w:rPr>
        <w:t xml:space="preserve"> (</w:t>
      </w:r>
      <w:r>
        <w:rPr>
          <w:rFonts w:ascii="Times New Roman" w:eastAsiaTheme="minorHAnsi" w:hAnsi="Times New Roman" w:cs="Times New Roman"/>
          <w:lang w:val="x-none" w:eastAsia="en-US"/>
        </w:rPr>
        <w:t>Cento e nove mil, quinhentos e seis reais e setenta e sete centavos</w:t>
      </w:r>
      <w:r w:rsidR="0086042E" w:rsidRPr="0086042E">
        <w:rPr>
          <w:rFonts w:ascii="Times New Roman" w:eastAsiaTheme="minorHAnsi" w:hAnsi="Times New Roman" w:cs="Times New Roman"/>
          <w:lang w:val="x-none" w:eastAsia="en-US"/>
        </w:rPr>
        <w:t>).</w:t>
      </w:r>
    </w:p>
    <w:p w14:paraId="3583040F" w14:textId="77777777" w:rsidR="0086042E" w:rsidRPr="0086042E" w:rsidRDefault="0086042E" w:rsidP="00291B67">
      <w:pPr>
        <w:spacing w:after="0" w:line="240" w:lineRule="auto"/>
        <w:jc w:val="both"/>
        <w:rPr>
          <w:rFonts w:ascii="Times New Roman" w:hAnsi="Times New Roman" w:cs="Times New Roman"/>
        </w:rPr>
      </w:pPr>
    </w:p>
    <w:p w14:paraId="166AD0AB" w14:textId="6C10B11E" w:rsidR="00486993" w:rsidRPr="0086042E" w:rsidRDefault="00486993" w:rsidP="00291B67">
      <w:pPr>
        <w:spacing w:after="0" w:line="240" w:lineRule="auto"/>
        <w:jc w:val="both"/>
        <w:rPr>
          <w:rFonts w:ascii="Times New Roman" w:hAnsi="Times New Roman" w:cs="Times New Roman"/>
        </w:rPr>
      </w:pPr>
      <w:r w:rsidRPr="0086042E">
        <w:rPr>
          <w:rFonts w:ascii="Times New Roman" w:hAnsi="Times New Roman" w:cs="Times New Roman"/>
        </w:rPr>
        <w:t>DATA DA SESSÃO PÚBLICA</w:t>
      </w:r>
    </w:p>
    <w:p w14:paraId="4CFA7FD3" w14:textId="5B6E93D3" w:rsidR="00486993" w:rsidRPr="0086042E" w:rsidRDefault="00486993" w:rsidP="00291B67">
      <w:pPr>
        <w:spacing w:after="0" w:line="240" w:lineRule="auto"/>
        <w:jc w:val="both"/>
        <w:rPr>
          <w:rFonts w:ascii="Times New Roman" w:hAnsi="Times New Roman" w:cs="Times New Roman"/>
        </w:rPr>
      </w:pPr>
      <w:r w:rsidRPr="0086042E">
        <w:rPr>
          <w:rFonts w:ascii="Times New Roman" w:hAnsi="Times New Roman" w:cs="Times New Roman"/>
        </w:rPr>
        <w:t>DIA</w:t>
      </w:r>
      <w:r w:rsidR="00D55486" w:rsidRPr="0086042E">
        <w:rPr>
          <w:rFonts w:ascii="Times New Roman" w:hAnsi="Times New Roman" w:cs="Times New Roman"/>
        </w:rPr>
        <w:t xml:space="preserve"> </w:t>
      </w:r>
      <w:r w:rsidR="00EC1E98">
        <w:rPr>
          <w:rFonts w:ascii="Times New Roman" w:hAnsi="Times New Roman" w:cs="Times New Roman"/>
        </w:rPr>
        <w:t>02/10</w:t>
      </w:r>
      <w:bookmarkStart w:id="1" w:name="_GoBack"/>
      <w:r w:rsidR="0086042E" w:rsidRPr="0086042E">
        <w:rPr>
          <w:rFonts w:ascii="Times New Roman" w:hAnsi="Times New Roman" w:cs="Times New Roman"/>
        </w:rPr>
        <w:t>/2024</w:t>
      </w:r>
      <w:bookmarkEnd w:id="1"/>
      <w:r w:rsidR="00D20C4C" w:rsidRPr="0086042E">
        <w:rPr>
          <w:rFonts w:ascii="Times New Roman" w:hAnsi="Times New Roman" w:cs="Times New Roman"/>
        </w:rPr>
        <w:t xml:space="preserve"> </w:t>
      </w:r>
      <w:r w:rsidRPr="0086042E">
        <w:rPr>
          <w:rFonts w:ascii="Times New Roman" w:hAnsi="Times New Roman" w:cs="Times New Roman"/>
        </w:rPr>
        <w:t xml:space="preserve">ÀS </w:t>
      </w:r>
      <w:r w:rsidR="00901A23" w:rsidRPr="0086042E">
        <w:rPr>
          <w:rFonts w:ascii="Times New Roman" w:hAnsi="Times New Roman" w:cs="Times New Roman"/>
        </w:rPr>
        <w:t>08</w:t>
      </w:r>
      <w:r w:rsidRPr="0086042E">
        <w:rPr>
          <w:rFonts w:ascii="Times New Roman" w:hAnsi="Times New Roman" w:cs="Times New Roman"/>
        </w:rPr>
        <w:t>H</w:t>
      </w:r>
      <w:r w:rsidR="00901A23" w:rsidRPr="0086042E">
        <w:rPr>
          <w:rFonts w:ascii="Times New Roman" w:hAnsi="Times New Roman" w:cs="Times New Roman"/>
        </w:rPr>
        <w:t>3</w:t>
      </w:r>
      <w:r w:rsidRPr="0086042E">
        <w:rPr>
          <w:rFonts w:ascii="Times New Roman" w:hAnsi="Times New Roman" w:cs="Times New Roman"/>
        </w:rPr>
        <w:t>0 (HORÁRIO DE BRASÍLIA)</w:t>
      </w:r>
    </w:p>
    <w:p w14:paraId="15596AE0" w14:textId="77777777" w:rsidR="00E10B61" w:rsidRPr="0086042E" w:rsidRDefault="00E10B61" w:rsidP="00291B67">
      <w:pPr>
        <w:spacing w:after="0" w:line="240" w:lineRule="auto"/>
        <w:jc w:val="both"/>
        <w:rPr>
          <w:rFonts w:ascii="Times New Roman" w:hAnsi="Times New Roman" w:cs="Times New Roman"/>
        </w:rPr>
      </w:pPr>
    </w:p>
    <w:p w14:paraId="41069918" w14:textId="77777777" w:rsidR="00486993" w:rsidRPr="0086042E" w:rsidRDefault="00486993" w:rsidP="00291B67">
      <w:pPr>
        <w:spacing w:after="0" w:line="240" w:lineRule="auto"/>
        <w:jc w:val="both"/>
        <w:rPr>
          <w:rFonts w:ascii="Times New Roman" w:hAnsi="Times New Roman" w:cs="Times New Roman"/>
          <w:caps/>
        </w:rPr>
      </w:pPr>
    </w:p>
    <w:p w14:paraId="352C0696" w14:textId="77777777" w:rsidR="00486993" w:rsidRPr="0086042E" w:rsidRDefault="00486993" w:rsidP="00291B67">
      <w:pPr>
        <w:spacing w:after="0" w:line="240" w:lineRule="auto"/>
        <w:jc w:val="both"/>
        <w:rPr>
          <w:rFonts w:ascii="Times New Roman" w:hAnsi="Times New Roman" w:cs="Times New Roman"/>
          <w:caps/>
        </w:rPr>
      </w:pPr>
      <w:r w:rsidRPr="0086042E">
        <w:rPr>
          <w:rFonts w:ascii="Times New Roman" w:hAnsi="Times New Roman" w:cs="Times New Roman"/>
        </w:rPr>
        <w:t>CRITÉRIO DE JULGAMENTO:</w:t>
      </w:r>
    </w:p>
    <w:p w14:paraId="75056C4D" w14:textId="77777777" w:rsidR="00486993" w:rsidRPr="0086042E" w:rsidRDefault="00486993" w:rsidP="00291B67">
      <w:pPr>
        <w:spacing w:after="0" w:line="240" w:lineRule="auto"/>
        <w:jc w:val="both"/>
        <w:rPr>
          <w:rFonts w:ascii="Times New Roman" w:eastAsia="Batang" w:hAnsi="Times New Roman" w:cs="Times New Roman"/>
          <w:spacing w:val="20"/>
        </w:rPr>
      </w:pPr>
      <w:r w:rsidRPr="0086042E">
        <w:rPr>
          <w:rFonts w:ascii="Times New Roman" w:eastAsia="Batang" w:hAnsi="Times New Roman" w:cs="Times New Roman"/>
          <w:spacing w:val="20"/>
        </w:rPr>
        <w:t>MENOR PREÇO POR ITEM</w:t>
      </w:r>
    </w:p>
    <w:p w14:paraId="6C18AE92" w14:textId="77777777" w:rsidR="00486993" w:rsidRPr="0086042E" w:rsidRDefault="00486993" w:rsidP="00291B67">
      <w:pPr>
        <w:spacing w:after="0" w:line="240" w:lineRule="auto"/>
        <w:jc w:val="both"/>
        <w:rPr>
          <w:rFonts w:ascii="Times New Roman" w:hAnsi="Times New Roman" w:cs="Times New Roman"/>
        </w:rPr>
      </w:pPr>
    </w:p>
    <w:p w14:paraId="09EE06C3" w14:textId="77777777" w:rsidR="00486993" w:rsidRPr="0086042E" w:rsidRDefault="00486993" w:rsidP="00291B67">
      <w:pPr>
        <w:spacing w:after="0" w:line="240" w:lineRule="auto"/>
        <w:jc w:val="both"/>
        <w:rPr>
          <w:rFonts w:ascii="Times New Roman" w:hAnsi="Times New Roman" w:cs="Times New Roman"/>
          <w:caps/>
        </w:rPr>
      </w:pPr>
      <w:r w:rsidRPr="0086042E">
        <w:rPr>
          <w:rFonts w:ascii="Times New Roman" w:hAnsi="Times New Roman" w:cs="Times New Roman"/>
        </w:rPr>
        <w:t>MODO DE DISPUTA:</w:t>
      </w:r>
    </w:p>
    <w:p w14:paraId="0B8613BA" w14:textId="77777777" w:rsidR="00486993" w:rsidRPr="0086042E" w:rsidRDefault="00486993" w:rsidP="00291B67">
      <w:pPr>
        <w:spacing w:after="0" w:line="240" w:lineRule="auto"/>
        <w:jc w:val="both"/>
        <w:rPr>
          <w:rFonts w:ascii="Times New Roman" w:eastAsia="Batang" w:hAnsi="Times New Roman" w:cs="Times New Roman"/>
          <w:spacing w:val="20"/>
        </w:rPr>
      </w:pPr>
      <w:r w:rsidRPr="0086042E">
        <w:rPr>
          <w:rFonts w:ascii="Times New Roman" w:eastAsia="Batang" w:hAnsi="Times New Roman" w:cs="Times New Roman"/>
          <w:spacing w:val="20"/>
        </w:rPr>
        <w:t>ABERTO</w:t>
      </w:r>
    </w:p>
    <w:p w14:paraId="31AF727B" w14:textId="77777777" w:rsidR="00486993" w:rsidRPr="0086042E" w:rsidRDefault="00486993" w:rsidP="00291B67">
      <w:pPr>
        <w:spacing w:after="0" w:line="240" w:lineRule="auto"/>
        <w:jc w:val="both"/>
        <w:rPr>
          <w:rFonts w:ascii="Times New Roman" w:eastAsia="Batang" w:hAnsi="Times New Roman" w:cs="Times New Roman"/>
          <w:spacing w:val="20"/>
        </w:rPr>
      </w:pPr>
    </w:p>
    <w:p w14:paraId="32C79D18" w14:textId="77777777" w:rsidR="00486993" w:rsidRPr="0086042E" w:rsidRDefault="00486993" w:rsidP="00291B67">
      <w:pPr>
        <w:spacing w:after="0" w:line="240" w:lineRule="auto"/>
        <w:jc w:val="both"/>
        <w:rPr>
          <w:rFonts w:ascii="Times New Roman" w:hAnsi="Times New Roman" w:cs="Times New Roman"/>
        </w:rPr>
      </w:pPr>
    </w:p>
    <w:p w14:paraId="2EE27557" w14:textId="77777777" w:rsidR="00486993" w:rsidRPr="0086042E" w:rsidRDefault="00486993" w:rsidP="00291B67">
      <w:pPr>
        <w:tabs>
          <w:tab w:val="center" w:pos="4819"/>
        </w:tabs>
        <w:spacing w:after="0" w:line="240" w:lineRule="auto"/>
        <w:jc w:val="both"/>
        <w:rPr>
          <w:rFonts w:ascii="Times New Roman" w:hAnsi="Times New Roman" w:cs="Times New Roman"/>
        </w:rPr>
      </w:pPr>
      <w:r w:rsidRPr="0086042E">
        <w:rPr>
          <w:rFonts w:ascii="Times New Roman" w:hAnsi="Times New Roman" w:cs="Times New Roman"/>
        </w:rPr>
        <w:t>PREFERÊNCIA ME/EPP/EQUIPARADAS</w:t>
      </w:r>
      <w:r w:rsidRPr="0086042E">
        <w:rPr>
          <w:rFonts w:ascii="Times New Roman" w:hAnsi="Times New Roman" w:cs="Times New Roman"/>
        </w:rPr>
        <w:tab/>
      </w:r>
    </w:p>
    <w:p w14:paraId="40BC595B" w14:textId="77777777" w:rsidR="00486993" w:rsidRPr="0086042E" w:rsidRDefault="00486993" w:rsidP="00291B67">
      <w:pPr>
        <w:spacing w:after="0" w:line="240" w:lineRule="auto"/>
        <w:jc w:val="both"/>
        <w:rPr>
          <w:rFonts w:ascii="Times New Roman" w:eastAsia="Batang" w:hAnsi="Times New Roman" w:cs="Times New Roman"/>
          <w:spacing w:val="20"/>
        </w:rPr>
      </w:pPr>
      <w:r w:rsidRPr="0086042E">
        <w:rPr>
          <w:rFonts w:ascii="Times New Roman" w:eastAsia="Batang" w:hAnsi="Times New Roman" w:cs="Times New Roman"/>
          <w:spacing w:val="20"/>
        </w:rPr>
        <w:t>SIM</w:t>
      </w:r>
    </w:p>
    <w:p w14:paraId="14BCCE3B" w14:textId="77777777" w:rsidR="00486993" w:rsidRPr="0086042E" w:rsidRDefault="00486993" w:rsidP="00291B67">
      <w:pPr>
        <w:spacing w:after="0" w:line="240" w:lineRule="auto"/>
        <w:jc w:val="both"/>
        <w:rPr>
          <w:rFonts w:ascii="Times New Roman" w:hAnsi="Times New Roman" w:cs="Times New Roman"/>
        </w:rPr>
      </w:pPr>
    </w:p>
    <w:p w14:paraId="2A405C91" w14:textId="77777777" w:rsidR="00486993" w:rsidRPr="0086042E" w:rsidRDefault="00486993" w:rsidP="00291B67">
      <w:pPr>
        <w:spacing w:after="0" w:line="240" w:lineRule="auto"/>
        <w:rPr>
          <w:rFonts w:ascii="Times New Roman" w:hAnsi="Times New Roman" w:cs="Times New Roman"/>
          <w:color w:val="0070C0"/>
        </w:rPr>
      </w:pPr>
      <w:r w:rsidRPr="0086042E">
        <w:rPr>
          <w:rFonts w:ascii="Times New Roman" w:hAnsi="Times New Roman" w:cs="Times New Roman"/>
          <w:color w:val="0070C0"/>
        </w:rPr>
        <w:br w:type="page"/>
      </w:r>
    </w:p>
    <w:p w14:paraId="022BE3D2" w14:textId="33B90DA9" w:rsidR="00486993" w:rsidRPr="0086042E" w:rsidRDefault="00486993" w:rsidP="00291B67">
      <w:pPr>
        <w:spacing w:after="0" w:line="240" w:lineRule="auto"/>
        <w:jc w:val="center"/>
        <w:rPr>
          <w:rFonts w:ascii="Times New Roman" w:hAnsi="Times New Roman" w:cs="Times New Roman"/>
          <w:b/>
          <w:bCs/>
        </w:rPr>
      </w:pPr>
      <w:r w:rsidRPr="0086042E">
        <w:rPr>
          <w:rFonts w:ascii="Times New Roman" w:hAnsi="Times New Roman" w:cs="Times New Roman"/>
          <w:b/>
          <w:bCs/>
        </w:rPr>
        <w:lastRenderedPageBreak/>
        <w:t xml:space="preserve">EDITAL DE LICITAÇÃO DE PREGÃO ELETRÔNICO Nº </w:t>
      </w:r>
      <w:r w:rsidR="00896B1C">
        <w:rPr>
          <w:rFonts w:ascii="Times New Roman" w:hAnsi="Times New Roman" w:cs="Times New Roman"/>
          <w:b/>
          <w:bCs/>
        </w:rPr>
        <w:t>050</w:t>
      </w:r>
      <w:r w:rsidR="0086042E" w:rsidRPr="0086042E">
        <w:rPr>
          <w:rFonts w:ascii="Times New Roman" w:hAnsi="Times New Roman" w:cs="Times New Roman"/>
          <w:b/>
          <w:bCs/>
        </w:rPr>
        <w:t>/2024</w:t>
      </w:r>
    </w:p>
    <w:p w14:paraId="68CFAB28" w14:textId="77777777" w:rsidR="00486993" w:rsidRPr="0086042E" w:rsidRDefault="00486993" w:rsidP="00291B67">
      <w:pPr>
        <w:spacing w:after="0" w:line="240" w:lineRule="auto"/>
        <w:jc w:val="center"/>
        <w:rPr>
          <w:rFonts w:ascii="Times New Roman" w:hAnsi="Times New Roman" w:cs="Times New Roman"/>
          <w:b/>
          <w:bCs/>
        </w:rPr>
      </w:pPr>
      <w:r w:rsidRPr="0086042E">
        <w:rPr>
          <w:rFonts w:ascii="Times New Roman" w:hAnsi="Times New Roman" w:cs="Times New Roman"/>
          <w:b/>
          <w:bCs/>
        </w:rPr>
        <w:t xml:space="preserve">SISTEMA REGISTRO DE PREÇOS (SRP) </w:t>
      </w:r>
    </w:p>
    <w:p w14:paraId="01E5FC66" w14:textId="126431DD" w:rsidR="00486993" w:rsidRPr="0086042E" w:rsidRDefault="00486993" w:rsidP="00291B67">
      <w:pPr>
        <w:spacing w:after="0" w:line="240" w:lineRule="auto"/>
        <w:jc w:val="center"/>
        <w:rPr>
          <w:rFonts w:ascii="Times New Roman" w:hAnsi="Times New Roman" w:cs="Times New Roman"/>
          <w:b/>
          <w:bCs/>
        </w:rPr>
      </w:pPr>
      <w:r w:rsidRPr="0086042E">
        <w:rPr>
          <w:rFonts w:ascii="Times New Roman" w:hAnsi="Times New Roman" w:cs="Times New Roman"/>
          <w:b/>
          <w:bCs/>
        </w:rPr>
        <w:t xml:space="preserve">PROCESSO Nº </w:t>
      </w:r>
      <w:r w:rsidR="00896B1C">
        <w:rPr>
          <w:rFonts w:ascii="Times New Roman" w:hAnsi="Times New Roman" w:cs="Times New Roman"/>
          <w:b/>
          <w:bCs/>
        </w:rPr>
        <w:t>109</w:t>
      </w:r>
      <w:r w:rsidR="0086042E" w:rsidRPr="0086042E">
        <w:rPr>
          <w:rFonts w:ascii="Times New Roman" w:hAnsi="Times New Roman" w:cs="Times New Roman"/>
          <w:b/>
          <w:bCs/>
        </w:rPr>
        <w:t>/2024</w:t>
      </w:r>
    </w:p>
    <w:p w14:paraId="144471F7" w14:textId="77777777" w:rsidR="00D55486" w:rsidRPr="0086042E" w:rsidRDefault="00D55486" w:rsidP="00291B67">
      <w:pPr>
        <w:spacing w:after="0" w:line="240" w:lineRule="auto"/>
        <w:jc w:val="center"/>
        <w:rPr>
          <w:rFonts w:ascii="Times New Roman" w:hAnsi="Times New Roman" w:cs="Times New Roman"/>
          <w:b/>
          <w:bCs/>
        </w:rPr>
      </w:pPr>
    </w:p>
    <w:p w14:paraId="65C6186F" w14:textId="77777777" w:rsidR="00486993" w:rsidRPr="0086042E" w:rsidRDefault="00486993" w:rsidP="00291B67">
      <w:pPr>
        <w:spacing w:after="0" w:line="240" w:lineRule="auto"/>
        <w:jc w:val="center"/>
        <w:rPr>
          <w:rFonts w:ascii="Times New Roman" w:hAnsi="Times New Roman" w:cs="Times New Roman"/>
          <w:b/>
          <w:bCs/>
        </w:rPr>
      </w:pPr>
      <w:r w:rsidRPr="0086042E">
        <w:rPr>
          <w:rFonts w:ascii="Times New Roman" w:hAnsi="Times New Roman" w:cs="Times New Roman"/>
          <w:b/>
          <w:bCs/>
        </w:rPr>
        <w:t>EXCLUSIVO PARTICIPAÇÃO MICRO E PEQUENAS EMPRESAS</w:t>
      </w:r>
    </w:p>
    <w:p w14:paraId="7BA45979" w14:textId="77777777" w:rsidR="00486993" w:rsidRPr="0086042E" w:rsidRDefault="00486993" w:rsidP="00291B67">
      <w:pPr>
        <w:spacing w:after="0" w:line="240" w:lineRule="auto"/>
        <w:jc w:val="center"/>
        <w:rPr>
          <w:rFonts w:ascii="Times New Roman" w:hAnsi="Times New Roman" w:cs="Times New Roman"/>
          <w:b/>
        </w:rPr>
      </w:pPr>
    </w:p>
    <w:p w14:paraId="6B098086" w14:textId="469D5105" w:rsidR="00486993" w:rsidRPr="0086042E" w:rsidRDefault="00486993" w:rsidP="00291B67">
      <w:pPr>
        <w:pStyle w:val="Nivel2"/>
        <w:numPr>
          <w:ilvl w:val="0"/>
          <w:numId w:val="0"/>
        </w:numPr>
        <w:spacing w:before="0" w:after="0" w:line="240" w:lineRule="auto"/>
        <w:rPr>
          <w:rFonts w:ascii="Times New Roman" w:hAnsi="Times New Roman" w:cs="Times New Roman"/>
          <w:sz w:val="22"/>
          <w:szCs w:val="22"/>
        </w:rPr>
      </w:pPr>
      <w:r w:rsidRPr="0086042E">
        <w:rPr>
          <w:rFonts w:ascii="Times New Roman" w:hAnsi="Times New Roman" w:cs="Times New Roman"/>
          <w:color w:val="auto"/>
          <w:sz w:val="22"/>
          <w:szCs w:val="22"/>
        </w:rPr>
        <w:t>Torna-se público que o MUNICÍPIO DE GOIOXIM, ESTADO DO PARANÁ, por meio do Departamento de Licitações, sediado no Paço Municipal, Rua Laurindo Cordeiro de Souza, 184, Centro, realizará licitação, na modalidade PREGÃO, na forma ELETRÔNICA,</w:t>
      </w:r>
      <w:r w:rsidRPr="0086042E">
        <w:rPr>
          <w:rFonts w:ascii="Times New Roman" w:eastAsia="Times New Roman" w:hAnsi="Times New Roman" w:cs="Times New Roman"/>
          <w:color w:val="auto"/>
          <w:sz w:val="22"/>
          <w:szCs w:val="22"/>
        </w:rPr>
        <w:t xml:space="preserve"> </w:t>
      </w:r>
      <w:r w:rsidRPr="0086042E">
        <w:rPr>
          <w:rFonts w:ascii="Times New Roman" w:hAnsi="Times New Roman" w:cs="Times New Roman"/>
          <w:color w:val="auto"/>
          <w:sz w:val="22"/>
          <w:szCs w:val="22"/>
        </w:rPr>
        <w:t xml:space="preserve">nos termos da </w:t>
      </w:r>
      <w:hyperlink r:id="rId8" w:history="1">
        <w:r w:rsidRPr="0086042E">
          <w:rPr>
            <w:rStyle w:val="Hyperlink"/>
            <w:rFonts w:ascii="Times New Roman" w:hAnsi="Times New Roman" w:cs="Times New Roman"/>
            <w:color w:val="auto"/>
            <w:sz w:val="22"/>
            <w:szCs w:val="22"/>
          </w:rPr>
          <w:t>Lei nº 14.133, de 1º de abril de 2021</w:t>
        </w:r>
      </w:hyperlink>
      <w:r w:rsidRPr="0086042E">
        <w:rPr>
          <w:rFonts w:ascii="Times New Roman" w:hAnsi="Times New Roman" w:cs="Times New Roman"/>
          <w:color w:val="auto"/>
          <w:sz w:val="22"/>
          <w:szCs w:val="22"/>
        </w:rPr>
        <w:t xml:space="preserve">, do Decreto Municipal nº 002/2024, </w:t>
      </w:r>
      <w:r w:rsidRPr="0086042E">
        <w:rPr>
          <w:rFonts w:ascii="Times New Roman" w:hAnsi="Times New Roman" w:cs="Times New Roman"/>
          <w:sz w:val="22"/>
          <w:szCs w:val="22"/>
        </w:rPr>
        <w:t>da Lei Complementar Municipal nº 819, de 15 de agosto de 2023, da Lei Complementar nº 123, de 14 de dezem</w:t>
      </w:r>
      <w:r w:rsidR="00E10B61" w:rsidRPr="0086042E">
        <w:rPr>
          <w:rFonts w:ascii="Times New Roman" w:hAnsi="Times New Roman" w:cs="Times New Roman"/>
          <w:sz w:val="22"/>
          <w:szCs w:val="22"/>
        </w:rPr>
        <w:t>bro de 2006, e demais legislações aplicáveis</w:t>
      </w:r>
      <w:r w:rsidRPr="0086042E">
        <w:rPr>
          <w:rFonts w:ascii="Times New Roman" w:hAnsi="Times New Roman" w:cs="Times New Roman"/>
          <w:sz w:val="22"/>
          <w:szCs w:val="22"/>
        </w:rPr>
        <w:t xml:space="preserve"> e, ainda de acordo com as condições estabelecidas neste edital.</w:t>
      </w:r>
    </w:p>
    <w:p w14:paraId="66948166" w14:textId="7B5C63A7" w:rsidR="00486993" w:rsidRPr="0086042E" w:rsidRDefault="00486993" w:rsidP="00291B67">
      <w:pPr>
        <w:pStyle w:val="Nivel2"/>
        <w:numPr>
          <w:ilvl w:val="0"/>
          <w:numId w:val="0"/>
        </w:numPr>
        <w:spacing w:before="0" w:after="0" w:line="240" w:lineRule="auto"/>
        <w:rPr>
          <w:rFonts w:ascii="Times New Roman" w:hAnsi="Times New Roman" w:cs="Times New Roman"/>
          <w:color w:val="auto"/>
          <w:sz w:val="22"/>
          <w:szCs w:val="22"/>
        </w:rPr>
      </w:pPr>
      <w:r w:rsidRPr="0086042E">
        <w:rPr>
          <w:rFonts w:ascii="Times New Roman" w:hAnsi="Times New Roman" w:cs="Times New Roman"/>
          <w:color w:val="auto"/>
          <w:sz w:val="22"/>
          <w:szCs w:val="22"/>
        </w:rPr>
        <w:t>Os pregoeiros e equipe de apoio s</w:t>
      </w:r>
      <w:r w:rsidR="00896B1C">
        <w:rPr>
          <w:rFonts w:ascii="Times New Roman" w:hAnsi="Times New Roman" w:cs="Times New Roman"/>
          <w:color w:val="auto"/>
          <w:sz w:val="22"/>
          <w:szCs w:val="22"/>
        </w:rPr>
        <w:t>ão os designados pelo Decreto n</w:t>
      </w:r>
      <w:r w:rsidRPr="0086042E">
        <w:rPr>
          <w:rFonts w:ascii="Times New Roman" w:hAnsi="Times New Roman" w:cs="Times New Roman"/>
          <w:color w:val="auto"/>
          <w:sz w:val="22"/>
          <w:szCs w:val="22"/>
        </w:rPr>
        <w:t>º</w:t>
      </w:r>
      <w:r w:rsidR="004B780D" w:rsidRPr="0086042E">
        <w:rPr>
          <w:rFonts w:ascii="Times New Roman" w:hAnsi="Times New Roman" w:cs="Times New Roman"/>
          <w:color w:val="auto"/>
          <w:sz w:val="22"/>
          <w:szCs w:val="22"/>
        </w:rPr>
        <w:t xml:space="preserve"> 017</w:t>
      </w:r>
      <w:r w:rsidRPr="0086042E">
        <w:rPr>
          <w:rFonts w:ascii="Times New Roman" w:hAnsi="Times New Roman" w:cs="Times New Roman"/>
          <w:color w:val="auto"/>
          <w:sz w:val="22"/>
          <w:szCs w:val="22"/>
        </w:rPr>
        <w:t>/2024.</w:t>
      </w:r>
    </w:p>
    <w:p w14:paraId="6A351579" w14:textId="77777777" w:rsidR="00486993" w:rsidRPr="0086042E" w:rsidRDefault="00486993" w:rsidP="00291B67">
      <w:pPr>
        <w:pStyle w:val="Nivel2"/>
        <w:numPr>
          <w:ilvl w:val="0"/>
          <w:numId w:val="0"/>
        </w:numPr>
        <w:spacing w:before="0" w:after="0" w:line="240" w:lineRule="auto"/>
        <w:rPr>
          <w:rFonts w:ascii="Times New Roman" w:hAnsi="Times New Roman" w:cs="Times New Roman"/>
          <w:color w:val="auto"/>
          <w:sz w:val="22"/>
          <w:szCs w:val="22"/>
        </w:rPr>
      </w:pPr>
    </w:p>
    <w:p w14:paraId="1185A09F" w14:textId="77777777" w:rsidR="00486993" w:rsidRPr="0086042E" w:rsidRDefault="00486993">
      <w:pPr>
        <w:pStyle w:val="Nivel2"/>
        <w:numPr>
          <w:ilvl w:val="0"/>
          <w:numId w:val="16"/>
        </w:numPr>
        <w:spacing w:before="0" w:after="0" w:line="240" w:lineRule="auto"/>
        <w:ind w:left="0" w:firstLine="0"/>
        <w:rPr>
          <w:rFonts w:ascii="Times New Roman" w:hAnsi="Times New Roman" w:cs="Times New Roman"/>
          <w:b/>
          <w:bCs/>
          <w:sz w:val="22"/>
          <w:szCs w:val="22"/>
        </w:rPr>
      </w:pPr>
      <w:bookmarkStart w:id="2" w:name="_Toc135469223"/>
      <w:r w:rsidRPr="0086042E">
        <w:rPr>
          <w:rFonts w:ascii="Times New Roman" w:hAnsi="Times New Roman" w:cs="Times New Roman"/>
          <w:b/>
          <w:bCs/>
          <w:sz w:val="22"/>
          <w:szCs w:val="22"/>
        </w:rPr>
        <w:t>DO OBJETO</w:t>
      </w:r>
      <w:bookmarkEnd w:id="2"/>
    </w:p>
    <w:p w14:paraId="4E6FA92F" w14:textId="536EF2F3" w:rsidR="00486993" w:rsidRPr="0086042E" w:rsidRDefault="00486993" w:rsidP="00291B67">
      <w:pPr>
        <w:spacing w:after="0" w:line="240" w:lineRule="auto"/>
        <w:jc w:val="both"/>
        <w:rPr>
          <w:rFonts w:ascii="Times New Roman" w:hAnsi="Times New Roman" w:cs="Times New Roman"/>
          <w:b/>
          <w:bCs/>
        </w:rPr>
      </w:pPr>
      <w:r w:rsidRPr="0086042E">
        <w:rPr>
          <w:rFonts w:ascii="Times New Roman" w:hAnsi="Times New Roman" w:cs="Times New Roman"/>
        </w:rPr>
        <w:t>O objeto da presente licitação</w:t>
      </w:r>
      <w:r w:rsidRPr="0086042E">
        <w:rPr>
          <w:rFonts w:ascii="Times New Roman" w:hAnsi="Times New Roman" w:cs="Times New Roman"/>
          <w:b/>
          <w:bCs/>
        </w:rPr>
        <w:t xml:space="preserve"> </w:t>
      </w:r>
      <w:r w:rsidR="00896B1C" w:rsidRPr="00896B1C">
        <w:rPr>
          <w:rFonts w:ascii="Times New Roman" w:hAnsi="Times New Roman" w:cs="Times New Roman"/>
        </w:rPr>
        <w:t>Contratação de empresa para fornecimento de letreiros em fachadas de prédios públicos e letreiro “EU AMO GOIOXIM”</w:t>
      </w:r>
      <w:r w:rsidR="00E10B61" w:rsidRPr="00BA1EBA">
        <w:rPr>
          <w:rFonts w:ascii="Times New Roman" w:hAnsi="Times New Roman" w:cs="Times New Roman"/>
        </w:rPr>
        <w:t>,</w:t>
      </w:r>
      <w:r w:rsidRPr="0086042E">
        <w:rPr>
          <w:rFonts w:ascii="Times New Roman" w:hAnsi="Times New Roman" w:cs="Times New Roman"/>
        </w:rPr>
        <w:t xml:space="preserve"> conforme condições, quantidades e exigências estabelecidas neste Edital e seus anexos.</w:t>
      </w:r>
    </w:p>
    <w:p w14:paraId="2CBA5D79" w14:textId="2D85DC00" w:rsidR="00486993" w:rsidRPr="0086042E" w:rsidRDefault="00486993">
      <w:pPr>
        <w:pStyle w:val="Nvel2-Red"/>
        <w:numPr>
          <w:ilvl w:val="1"/>
          <w:numId w:val="2"/>
        </w:numPr>
        <w:spacing w:before="0" w:after="0" w:line="240" w:lineRule="auto"/>
        <w:ind w:left="0" w:firstLine="0"/>
        <w:rPr>
          <w:rFonts w:ascii="Times New Roman" w:hAnsi="Times New Roman" w:cs="Times New Roman"/>
          <w:i w:val="0"/>
          <w:iCs w:val="0"/>
          <w:color w:val="auto"/>
          <w:sz w:val="22"/>
          <w:szCs w:val="22"/>
        </w:rPr>
      </w:pPr>
      <w:r w:rsidRPr="0086042E">
        <w:rPr>
          <w:rFonts w:ascii="Times New Roman" w:hAnsi="Times New Roman" w:cs="Times New Roman"/>
          <w:i w:val="0"/>
          <w:iCs w:val="0"/>
          <w:color w:val="auto"/>
          <w:sz w:val="22"/>
          <w:szCs w:val="22"/>
        </w:rPr>
        <w:t>A licitação será dividida em itens, conforme tabela constante do Termo de Referência, facultando-se ao licitante a participação em quantos itens forem de seu interesse.</w:t>
      </w:r>
    </w:p>
    <w:p w14:paraId="0355C698" w14:textId="77777777" w:rsidR="00732EDB" w:rsidRPr="0086042E" w:rsidRDefault="00732EDB" w:rsidP="00291B67">
      <w:pPr>
        <w:pStyle w:val="Nvel2-Red"/>
        <w:numPr>
          <w:ilvl w:val="0"/>
          <w:numId w:val="0"/>
        </w:numPr>
        <w:spacing w:before="0" w:after="0" w:line="240" w:lineRule="auto"/>
        <w:rPr>
          <w:rFonts w:ascii="Times New Roman" w:hAnsi="Times New Roman" w:cs="Times New Roman"/>
          <w:i w:val="0"/>
          <w:iCs w:val="0"/>
          <w:color w:val="auto"/>
          <w:sz w:val="22"/>
          <w:szCs w:val="22"/>
        </w:rPr>
      </w:pPr>
    </w:p>
    <w:p w14:paraId="04A0A5EE" w14:textId="77777777" w:rsidR="00486993" w:rsidRPr="0086042E" w:rsidRDefault="00486993">
      <w:pPr>
        <w:pStyle w:val="Nivel01"/>
        <w:numPr>
          <w:ilvl w:val="0"/>
          <w:numId w:val="2"/>
        </w:numPr>
        <w:spacing w:before="0" w:after="0" w:line="240" w:lineRule="auto"/>
        <w:ind w:left="0" w:firstLine="0"/>
        <w:rPr>
          <w:sz w:val="22"/>
          <w:szCs w:val="22"/>
        </w:rPr>
      </w:pPr>
      <w:bookmarkStart w:id="3" w:name="_Toc135469224"/>
      <w:r w:rsidRPr="0086042E">
        <w:rPr>
          <w:sz w:val="22"/>
          <w:szCs w:val="22"/>
        </w:rPr>
        <w:t xml:space="preserve">DO REGISTRO DE PREÇOS </w:t>
      </w:r>
      <w:bookmarkEnd w:id="3"/>
    </w:p>
    <w:p w14:paraId="220A4D11" w14:textId="2E9A32D4"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As regras referentes aos órgãos gerenciador e participantes, bem como a eventuais adesões são as que constam da minuta de Ata de Registro de Preços.</w:t>
      </w:r>
    </w:p>
    <w:p w14:paraId="6C9CBDEA" w14:textId="77777777" w:rsidR="00732EDB" w:rsidRPr="0086042E" w:rsidRDefault="00732EDB" w:rsidP="00291B67">
      <w:pPr>
        <w:pStyle w:val="Nivel2"/>
        <w:numPr>
          <w:ilvl w:val="0"/>
          <w:numId w:val="0"/>
        </w:numPr>
        <w:spacing w:before="0" w:after="0" w:line="240" w:lineRule="auto"/>
        <w:rPr>
          <w:rFonts w:ascii="Times New Roman" w:hAnsi="Times New Roman" w:cs="Times New Roman"/>
          <w:color w:val="auto"/>
          <w:sz w:val="22"/>
          <w:szCs w:val="22"/>
        </w:rPr>
      </w:pPr>
    </w:p>
    <w:p w14:paraId="003B4219" w14:textId="77777777" w:rsidR="00486993" w:rsidRPr="0086042E" w:rsidRDefault="00486993">
      <w:pPr>
        <w:pStyle w:val="Nivel2"/>
        <w:numPr>
          <w:ilvl w:val="0"/>
          <w:numId w:val="2"/>
        </w:numPr>
        <w:spacing w:before="0" w:after="0" w:line="240" w:lineRule="auto"/>
        <w:rPr>
          <w:rFonts w:ascii="Times New Roman" w:hAnsi="Times New Roman" w:cs="Times New Roman"/>
          <w:color w:val="auto"/>
          <w:sz w:val="22"/>
          <w:szCs w:val="22"/>
        </w:rPr>
      </w:pPr>
      <w:r w:rsidRPr="0086042E">
        <w:rPr>
          <w:rFonts w:ascii="Times New Roman" w:hAnsi="Times New Roman" w:cs="Times New Roman"/>
          <w:b/>
          <w:bCs/>
          <w:sz w:val="22"/>
          <w:szCs w:val="22"/>
        </w:rPr>
        <w:t>ESCLARECIMENTOS INICIAIS</w:t>
      </w:r>
    </w:p>
    <w:p w14:paraId="7C63600B" w14:textId="747C7BCA" w:rsidR="00486993" w:rsidRPr="0086042E" w:rsidRDefault="00486993" w:rsidP="00291B67">
      <w:pPr>
        <w:pStyle w:val="Nivel2"/>
        <w:numPr>
          <w:ilvl w:val="0"/>
          <w:numId w:val="0"/>
        </w:numPr>
        <w:spacing w:before="0" w:after="0" w:line="240" w:lineRule="auto"/>
        <w:rPr>
          <w:rFonts w:ascii="Times New Roman" w:hAnsi="Times New Roman" w:cs="Times New Roman"/>
          <w:sz w:val="22"/>
          <w:szCs w:val="22"/>
        </w:rPr>
      </w:pPr>
      <w:r w:rsidRPr="0086042E">
        <w:rPr>
          <w:rFonts w:ascii="Times New Roman" w:hAnsi="Times New Roman" w:cs="Times New Roman"/>
          <w:sz w:val="22"/>
          <w:szCs w:val="22"/>
        </w:rPr>
        <w:t>3.1</w:t>
      </w:r>
      <w:r w:rsidR="006C221B" w:rsidRPr="0086042E">
        <w:rPr>
          <w:rFonts w:ascii="Times New Roman" w:hAnsi="Times New Roman" w:cs="Times New Roman"/>
          <w:sz w:val="22"/>
          <w:szCs w:val="22"/>
        </w:rPr>
        <w:t xml:space="preserve">. </w:t>
      </w:r>
      <w:r w:rsidRPr="0086042E">
        <w:rPr>
          <w:rFonts w:ascii="Times New Roman" w:hAnsi="Times New Roman" w:cs="Times New Roman"/>
          <w:sz w:val="22"/>
          <w:szCs w:val="22"/>
        </w:rPr>
        <w:t xml:space="preserve">Esta licitação será conduzida pelo agente de contratação, o Sr. </w:t>
      </w:r>
      <w:r w:rsidRPr="0086042E">
        <w:rPr>
          <w:rFonts w:ascii="Times New Roman" w:hAnsi="Times New Roman" w:cs="Times New Roman"/>
          <w:b/>
          <w:bCs/>
          <w:sz w:val="22"/>
          <w:szCs w:val="22"/>
        </w:rPr>
        <w:t xml:space="preserve">Flávio </w:t>
      </w:r>
      <w:proofErr w:type="spellStart"/>
      <w:r w:rsidRPr="0086042E">
        <w:rPr>
          <w:rFonts w:ascii="Times New Roman" w:hAnsi="Times New Roman" w:cs="Times New Roman"/>
          <w:b/>
          <w:bCs/>
          <w:sz w:val="22"/>
          <w:szCs w:val="22"/>
        </w:rPr>
        <w:t>Balduino</w:t>
      </w:r>
      <w:proofErr w:type="spellEnd"/>
      <w:r w:rsidRPr="0086042E">
        <w:rPr>
          <w:rFonts w:ascii="Times New Roman" w:hAnsi="Times New Roman" w:cs="Times New Roman"/>
          <w:b/>
          <w:bCs/>
          <w:sz w:val="22"/>
          <w:szCs w:val="22"/>
        </w:rPr>
        <w:t xml:space="preserve"> Soares</w:t>
      </w:r>
      <w:r w:rsidRPr="0086042E">
        <w:rPr>
          <w:rFonts w:ascii="Times New Roman" w:hAnsi="Times New Roman" w:cs="Times New Roman"/>
          <w:sz w:val="22"/>
          <w:szCs w:val="22"/>
        </w:rPr>
        <w:t>, designado pela autoridade competente como Pregoeiro, através do Decreto Municipal</w:t>
      </w:r>
      <w:r w:rsidR="004B780D" w:rsidRPr="0086042E">
        <w:rPr>
          <w:rFonts w:ascii="Times New Roman" w:hAnsi="Times New Roman" w:cs="Times New Roman"/>
          <w:sz w:val="22"/>
          <w:szCs w:val="22"/>
        </w:rPr>
        <w:t xml:space="preserve"> 17</w:t>
      </w:r>
      <w:r w:rsidRPr="0086042E">
        <w:rPr>
          <w:rFonts w:ascii="Times New Roman" w:hAnsi="Times New Roman" w:cs="Times New Roman"/>
          <w:sz w:val="22"/>
          <w:szCs w:val="22"/>
        </w:rPr>
        <w:t>/2024.</w:t>
      </w:r>
    </w:p>
    <w:p w14:paraId="0B687139" w14:textId="43832190" w:rsidR="00486993" w:rsidRPr="0086042E" w:rsidRDefault="00486993" w:rsidP="00291B67">
      <w:pPr>
        <w:pStyle w:val="Nivel2"/>
        <w:numPr>
          <w:ilvl w:val="0"/>
          <w:numId w:val="0"/>
        </w:numPr>
        <w:spacing w:before="0" w:after="0" w:line="240" w:lineRule="auto"/>
        <w:rPr>
          <w:rFonts w:ascii="Times New Roman" w:hAnsi="Times New Roman" w:cs="Times New Roman"/>
          <w:sz w:val="22"/>
          <w:szCs w:val="22"/>
        </w:rPr>
      </w:pPr>
      <w:r w:rsidRPr="0086042E">
        <w:rPr>
          <w:rFonts w:ascii="Times New Roman" w:hAnsi="Times New Roman" w:cs="Times New Roman"/>
          <w:sz w:val="22"/>
          <w:szCs w:val="22"/>
        </w:rPr>
        <w:t>3.2</w:t>
      </w:r>
      <w:r w:rsidR="006C221B" w:rsidRPr="0086042E">
        <w:rPr>
          <w:rFonts w:ascii="Times New Roman" w:hAnsi="Times New Roman" w:cs="Times New Roman"/>
          <w:sz w:val="22"/>
          <w:szCs w:val="22"/>
        </w:rPr>
        <w:t xml:space="preserve">. </w:t>
      </w:r>
      <w:r w:rsidRPr="0086042E">
        <w:rPr>
          <w:rFonts w:ascii="Times New Roman" w:hAnsi="Times New Roman" w:cs="Times New Roman"/>
          <w:sz w:val="22"/>
          <w:szCs w:val="22"/>
        </w:rPr>
        <w:t>A sessão pública será realizada pela internet através do sistema LICITANET.</w:t>
      </w:r>
    </w:p>
    <w:p w14:paraId="40CC56DF" w14:textId="3CFBFD3B" w:rsidR="00486993" w:rsidRPr="0086042E" w:rsidRDefault="006C221B" w:rsidP="00291B67">
      <w:pPr>
        <w:pStyle w:val="Nivel2"/>
        <w:numPr>
          <w:ilvl w:val="0"/>
          <w:numId w:val="0"/>
        </w:numPr>
        <w:spacing w:before="0" w:after="0" w:line="240" w:lineRule="auto"/>
        <w:rPr>
          <w:rFonts w:ascii="Times New Roman" w:hAnsi="Times New Roman" w:cs="Times New Roman"/>
          <w:sz w:val="22"/>
          <w:szCs w:val="22"/>
        </w:rPr>
      </w:pPr>
      <w:r w:rsidRPr="0086042E">
        <w:rPr>
          <w:rFonts w:ascii="Times New Roman" w:hAnsi="Times New Roman" w:cs="Times New Roman"/>
          <w:sz w:val="22"/>
          <w:szCs w:val="22"/>
        </w:rPr>
        <w:t xml:space="preserve">3.3. </w:t>
      </w:r>
      <w:r w:rsidR="00486993" w:rsidRPr="0086042E">
        <w:rPr>
          <w:rFonts w:ascii="Times New Roman" w:hAnsi="Times New Roman" w:cs="Times New Roman"/>
          <w:sz w:val="22"/>
          <w:szCs w:val="22"/>
        </w:rPr>
        <w:t xml:space="preserve">Sem prejuízo das publicações legais, qualquer alteração, modificação ou informação referente ao edital em questão, serão divulgadas no sistema eletrônico do pregão e no sítio oficial da Prefeitura </w:t>
      </w:r>
      <w:r w:rsidR="00486993" w:rsidRPr="0086042E">
        <w:rPr>
          <w:rFonts w:ascii="Times New Roman" w:hAnsi="Times New Roman" w:cs="Times New Roman"/>
          <w:color w:val="000080"/>
          <w:sz w:val="22"/>
          <w:szCs w:val="22"/>
        </w:rPr>
        <w:t>www.goioxim.pr.gov.br</w:t>
      </w:r>
      <w:r w:rsidR="00486993" w:rsidRPr="0086042E">
        <w:rPr>
          <w:rFonts w:ascii="Times New Roman" w:hAnsi="Times New Roman" w:cs="Times New Roman"/>
          <w:sz w:val="22"/>
          <w:szCs w:val="22"/>
        </w:rPr>
        <w:t>, cabendo aos interessados inteira responsabilidade de acompanhamento, não cabendo alegação de desconhecimento sobre quaisquer informações.</w:t>
      </w:r>
    </w:p>
    <w:p w14:paraId="7A2D8791" w14:textId="24496A9D" w:rsidR="00486993" w:rsidRPr="0086042E" w:rsidRDefault="00486993" w:rsidP="00291B67">
      <w:pPr>
        <w:pStyle w:val="Nivel2"/>
        <w:numPr>
          <w:ilvl w:val="0"/>
          <w:numId w:val="0"/>
        </w:numPr>
        <w:spacing w:before="0" w:after="0" w:line="240" w:lineRule="auto"/>
        <w:rPr>
          <w:rFonts w:ascii="Times New Roman" w:hAnsi="Times New Roman" w:cs="Times New Roman"/>
          <w:sz w:val="22"/>
          <w:szCs w:val="22"/>
        </w:rPr>
      </w:pPr>
      <w:r w:rsidRPr="0086042E">
        <w:rPr>
          <w:rFonts w:ascii="Times New Roman" w:hAnsi="Times New Roman" w:cs="Times New Roman"/>
          <w:sz w:val="22"/>
          <w:szCs w:val="22"/>
        </w:rPr>
        <w:t>3.4</w:t>
      </w:r>
      <w:r w:rsidR="006C221B" w:rsidRPr="0086042E">
        <w:rPr>
          <w:rFonts w:ascii="Times New Roman" w:hAnsi="Times New Roman" w:cs="Times New Roman"/>
          <w:sz w:val="22"/>
          <w:szCs w:val="22"/>
        </w:rPr>
        <w:t xml:space="preserve">. </w:t>
      </w:r>
      <w:r w:rsidRPr="0086042E">
        <w:rPr>
          <w:rFonts w:ascii="Times New Roman" w:hAnsi="Times New Roman" w:cs="Times New Roman"/>
          <w:sz w:val="22"/>
          <w:szCs w:val="22"/>
        </w:rPr>
        <w:t>Quaisquer indícios de acordo, combinação, manipulação ou ajuste entre os licitantes, a não efetivação da concorrência, a visível divisão de objetos, sob qualquer forma, ensejará na anulação/revogação da licitação, sem prejuízos as penalidades previstas na legislação vigente.</w:t>
      </w:r>
    </w:p>
    <w:p w14:paraId="3FB6CEB8" w14:textId="61238246" w:rsidR="00486993" w:rsidRPr="0086042E" w:rsidRDefault="00486993" w:rsidP="00291B67">
      <w:pPr>
        <w:pStyle w:val="Nivel2"/>
        <w:numPr>
          <w:ilvl w:val="0"/>
          <w:numId w:val="0"/>
        </w:numPr>
        <w:spacing w:before="0" w:after="0" w:line="240" w:lineRule="auto"/>
        <w:rPr>
          <w:rFonts w:ascii="Times New Roman" w:hAnsi="Times New Roman" w:cs="Times New Roman"/>
          <w:sz w:val="22"/>
          <w:szCs w:val="22"/>
        </w:rPr>
      </w:pPr>
      <w:r w:rsidRPr="0086042E">
        <w:rPr>
          <w:rFonts w:ascii="Times New Roman" w:hAnsi="Times New Roman" w:cs="Times New Roman"/>
          <w:sz w:val="22"/>
          <w:szCs w:val="22"/>
        </w:rPr>
        <w:t>3.5</w:t>
      </w:r>
      <w:r w:rsidR="006C221B" w:rsidRPr="0086042E">
        <w:rPr>
          <w:rFonts w:ascii="Times New Roman" w:hAnsi="Times New Roman" w:cs="Times New Roman"/>
          <w:sz w:val="22"/>
          <w:szCs w:val="22"/>
        </w:rPr>
        <w:t xml:space="preserve">. </w:t>
      </w:r>
      <w:r w:rsidRPr="0086042E">
        <w:rPr>
          <w:rFonts w:ascii="Times New Roman" w:hAnsi="Times New Roman" w:cs="Times New Roman"/>
          <w:sz w:val="22"/>
          <w:szCs w:val="22"/>
        </w:rPr>
        <w:t xml:space="preserve">O Diário Oficial do Município é o Diário Oficial dos Municípios do Paraná acessível no sitio eletrônico </w:t>
      </w:r>
      <w:r w:rsidRPr="0086042E">
        <w:rPr>
          <w:rFonts w:ascii="Times New Roman" w:hAnsi="Times New Roman" w:cs="Times New Roman"/>
          <w:color w:val="000080"/>
          <w:sz w:val="22"/>
          <w:szCs w:val="22"/>
        </w:rPr>
        <w:t>www.diariomunicipal.com.br/</w:t>
      </w:r>
      <w:proofErr w:type="spellStart"/>
      <w:r w:rsidRPr="0086042E">
        <w:rPr>
          <w:rFonts w:ascii="Times New Roman" w:hAnsi="Times New Roman" w:cs="Times New Roman"/>
          <w:color w:val="000080"/>
          <w:sz w:val="22"/>
          <w:szCs w:val="22"/>
        </w:rPr>
        <w:t>amp</w:t>
      </w:r>
      <w:proofErr w:type="spellEnd"/>
      <w:r w:rsidRPr="0086042E">
        <w:rPr>
          <w:rFonts w:ascii="Times New Roman" w:hAnsi="Times New Roman" w:cs="Times New Roman"/>
          <w:sz w:val="22"/>
          <w:szCs w:val="22"/>
        </w:rPr>
        <w:t>.</w:t>
      </w:r>
    </w:p>
    <w:p w14:paraId="2A49929E" w14:textId="77777777" w:rsidR="00732EDB" w:rsidRPr="0086042E" w:rsidRDefault="00732EDB" w:rsidP="00291B67">
      <w:pPr>
        <w:pStyle w:val="Nivel2"/>
        <w:numPr>
          <w:ilvl w:val="0"/>
          <w:numId w:val="0"/>
        </w:numPr>
        <w:spacing w:before="0" w:after="0" w:line="240" w:lineRule="auto"/>
        <w:rPr>
          <w:rFonts w:ascii="Times New Roman" w:hAnsi="Times New Roman" w:cs="Times New Roman"/>
          <w:color w:val="auto"/>
          <w:sz w:val="22"/>
          <w:szCs w:val="22"/>
        </w:rPr>
      </w:pPr>
    </w:p>
    <w:p w14:paraId="63254B39" w14:textId="77777777" w:rsidR="00486993" w:rsidRPr="0086042E" w:rsidRDefault="00486993">
      <w:pPr>
        <w:pStyle w:val="Nivel01"/>
        <w:numPr>
          <w:ilvl w:val="0"/>
          <w:numId w:val="2"/>
        </w:numPr>
        <w:spacing w:before="0" w:after="0" w:line="240" w:lineRule="auto"/>
        <w:ind w:left="0" w:firstLine="0"/>
        <w:rPr>
          <w:sz w:val="22"/>
          <w:szCs w:val="22"/>
        </w:rPr>
      </w:pPr>
      <w:bookmarkStart w:id="4" w:name="_Toc135469225"/>
      <w:r w:rsidRPr="0086042E">
        <w:rPr>
          <w:sz w:val="22"/>
          <w:szCs w:val="22"/>
        </w:rPr>
        <w:t>DA PARTICIPAÇÃO NA LICITAÇÃO</w:t>
      </w:r>
      <w:bookmarkEnd w:id="4"/>
    </w:p>
    <w:p w14:paraId="28C3B681" w14:textId="77777777" w:rsidR="00486993" w:rsidRPr="0086042E" w:rsidRDefault="00486993" w:rsidP="00291B67">
      <w:pPr>
        <w:pStyle w:val="Nivel2"/>
        <w:spacing w:before="0" w:after="0" w:line="240" w:lineRule="auto"/>
        <w:ind w:left="0" w:firstLine="0"/>
        <w:rPr>
          <w:rFonts w:ascii="Times New Roman" w:hAnsi="Times New Roman" w:cs="Times New Roman"/>
          <w:sz w:val="22"/>
          <w:szCs w:val="22"/>
        </w:rPr>
      </w:pPr>
      <w:r w:rsidRPr="0086042E">
        <w:rPr>
          <w:rFonts w:ascii="Times New Roman" w:hAnsi="Times New Roman" w:cs="Times New Roman"/>
          <w:sz w:val="22"/>
          <w:szCs w:val="22"/>
        </w:rPr>
        <w:t xml:space="preserve">Poderá Poderão participar deste Pregão interessados cujo ramo de atividade seja compatível com o objeto desta licitação e que atenderem a todas as exigências, inclusive quanto à documentação para habilitação, constantes do Edital e seus anexos, e ainda, que estejam devidamente cadastradas no site </w:t>
      </w:r>
      <w:hyperlink r:id="rId9" w:history="1">
        <w:r w:rsidRPr="0086042E">
          <w:rPr>
            <w:rStyle w:val="Hyperlink"/>
            <w:rFonts w:ascii="Times New Roman" w:hAnsi="Times New Roman" w:cs="Times New Roman"/>
            <w:sz w:val="22"/>
            <w:szCs w:val="22"/>
          </w:rPr>
          <w:t>www.licitanet.com.br</w:t>
        </w:r>
      </w:hyperlink>
      <w:r w:rsidRPr="0086042E">
        <w:rPr>
          <w:rFonts w:ascii="Times New Roman" w:hAnsi="Times New Roman" w:cs="Times New Roman"/>
          <w:sz w:val="22"/>
          <w:szCs w:val="22"/>
        </w:rPr>
        <w:t>.</w:t>
      </w:r>
    </w:p>
    <w:p w14:paraId="773D42CF" w14:textId="77777777" w:rsidR="00486993" w:rsidRPr="0086042E" w:rsidRDefault="00486993" w:rsidP="00291B67">
      <w:pPr>
        <w:pStyle w:val="Nivel3"/>
        <w:spacing w:before="0" w:after="0" w:line="240" w:lineRule="auto"/>
        <w:rPr>
          <w:rFonts w:ascii="Times New Roman" w:hAnsi="Times New Roman" w:cs="Times New Roman"/>
          <w:sz w:val="22"/>
          <w:szCs w:val="22"/>
        </w:rPr>
      </w:pPr>
      <w:r w:rsidRPr="0086042E">
        <w:rPr>
          <w:rFonts w:ascii="Times New Roman" w:hAnsi="Times New Roman" w:cs="Times New Roman"/>
          <w:sz w:val="22"/>
          <w:szCs w:val="22"/>
        </w:rPr>
        <w:t xml:space="preserve">Para acesso ao sistema eletrônico, os interessados em participar do Pregão deverão dispor de um cadastro prévio, adquirindo </w:t>
      </w:r>
      <w:proofErr w:type="spellStart"/>
      <w:r w:rsidRPr="0086042E">
        <w:rPr>
          <w:rFonts w:ascii="Times New Roman" w:hAnsi="Times New Roman" w:cs="Times New Roman"/>
          <w:sz w:val="22"/>
          <w:szCs w:val="22"/>
        </w:rPr>
        <w:t>login</w:t>
      </w:r>
      <w:proofErr w:type="spellEnd"/>
      <w:r w:rsidRPr="0086042E">
        <w:rPr>
          <w:rFonts w:ascii="Times New Roman" w:hAnsi="Times New Roman" w:cs="Times New Roman"/>
          <w:sz w:val="22"/>
          <w:szCs w:val="22"/>
        </w:rPr>
        <w:t xml:space="preserve"> e senhas pessoais (intransferíveis), obtidas junto a LICITANET. </w:t>
      </w:r>
    </w:p>
    <w:p w14:paraId="0438F823" w14:textId="77777777" w:rsidR="00486993" w:rsidRPr="0086042E" w:rsidRDefault="00486993" w:rsidP="00291B67">
      <w:pPr>
        <w:pStyle w:val="Nivel3"/>
        <w:spacing w:before="0" w:after="0" w:line="240" w:lineRule="auto"/>
        <w:rPr>
          <w:rFonts w:ascii="Times New Roman" w:hAnsi="Times New Roman" w:cs="Times New Roman"/>
          <w:sz w:val="22"/>
          <w:szCs w:val="22"/>
        </w:rPr>
      </w:pPr>
      <w:r w:rsidRPr="0086042E">
        <w:rPr>
          <w:rFonts w:ascii="Times New Roman" w:hAnsi="Times New Roman" w:cs="Times New Roman"/>
          <w:sz w:val="22"/>
          <w:szCs w:val="22"/>
        </w:rPr>
        <w:t xml:space="preserve">A participação no Pregão Eletrônico se dará por meio da digitação da senha pessoal e intransferível do licitante e subsequente encaminhamento da proposta de preços, exclusivamente por meio da Plataforma Eletrônica, </w:t>
      </w:r>
      <w:proofErr w:type="gramStart"/>
      <w:r w:rsidRPr="0086042E">
        <w:rPr>
          <w:rFonts w:ascii="Times New Roman" w:hAnsi="Times New Roman" w:cs="Times New Roman"/>
          <w:sz w:val="22"/>
          <w:szCs w:val="22"/>
        </w:rPr>
        <w:t>observados data</w:t>
      </w:r>
      <w:proofErr w:type="gramEnd"/>
      <w:r w:rsidRPr="0086042E">
        <w:rPr>
          <w:rFonts w:ascii="Times New Roman" w:hAnsi="Times New Roman" w:cs="Times New Roman"/>
          <w:sz w:val="22"/>
          <w:szCs w:val="22"/>
        </w:rPr>
        <w:t xml:space="preserve"> e horário limite estabelecidos. </w:t>
      </w:r>
    </w:p>
    <w:p w14:paraId="189410C9" w14:textId="77777777" w:rsidR="00486993" w:rsidRPr="0086042E" w:rsidRDefault="00486993" w:rsidP="00291B67">
      <w:pPr>
        <w:pStyle w:val="Nivel2"/>
        <w:spacing w:before="0" w:after="0" w:line="240" w:lineRule="auto"/>
        <w:ind w:left="0" w:firstLine="0"/>
        <w:rPr>
          <w:rFonts w:ascii="Times New Roman" w:hAnsi="Times New Roman" w:cs="Times New Roman"/>
          <w:sz w:val="22"/>
          <w:szCs w:val="22"/>
        </w:rPr>
      </w:pPr>
      <w:r w:rsidRPr="0086042E">
        <w:rPr>
          <w:rFonts w:ascii="Times New Roman" w:hAnsi="Times New Roman" w:cs="Times New Roman"/>
          <w:sz w:val="22"/>
          <w:szCs w:val="22"/>
        </w:rPr>
        <w:lastRenderedPageBreak/>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0354C019" w14:textId="77777777" w:rsidR="00486993" w:rsidRPr="0086042E" w:rsidRDefault="00486993" w:rsidP="00291B67">
      <w:pPr>
        <w:pStyle w:val="Nivel2"/>
        <w:spacing w:before="0" w:after="0" w:line="240" w:lineRule="auto"/>
        <w:ind w:left="0" w:firstLine="0"/>
        <w:rPr>
          <w:rFonts w:ascii="Times New Roman" w:hAnsi="Times New Roman" w:cs="Times New Roman"/>
          <w:sz w:val="22"/>
          <w:szCs w:val="22"/>
        </w:rPr>
      </w:pPr>
      <w:r w:rsidRPr="0086042E">
        <w:rPr>
          <w:rFonts w:ascii="Times New Roman" w:hAnsi="Times New Roman" w:cs="Times New Roman"/>
          <w:sz w:val="22"/>
          <w:szCs w:val="22"/>
        </w:rPr>
        <w:t xml:space="preserve">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 </w:t>
      </w:r>
    </w:p>
    <w:p w14:paraId="655A20B9" w14:textId="77777777" w:rsidR="00486993" w:rsidRPr="0086042E" w:rsidRDefault="00486993" w:rsidP="00291B67">
      <w:pPr>
        <w:pStyle w:val="Nivel2"/>
        <w:spacing w:before="0" w:after="0" w:line="240" w:lineRule="auto"/>
        <w:ind w:left="0" w:firstLine="0"/>
        <w:rPr>
          <w:rFonts w:ascii="Times New Roman" w:hAnsi="Times New Roman" w:cs="Times New Roman"/>
          <w:sz w:val="22"/>
          <w:szCs w:val="22"/>
        </w:rPr>
      </w:pPr>
      <w:r w:rsidRPr="0086042E">
        <w:rPr>
          <w:rFonts w:ascii="Times New Roman" w:hAnsi="Times New Roman" w:cs="Times New Roman"/>
          <w:sz w:val="22"/>
          <w:szCs w:val="22"/>
        </w:rPr>
        <w:t>A não observância do disposto no item anterior poderá ensejar desclassificação no momento da habilitação.</w:t>
      </w:r>
    </w:p>
    <w:p w14:paraId="7FD6A5E0" w14:textId="6B56958E" w:rsidR="006C221B" w:rsidRPr="0086042E" w:rsidRDefault="006C221B" w:rsidP="00291B67">
      <w:pPr>
        <w:pStyle w:val="Nivel2"/>
        <w:spacing w:before="0" w:after="0" w:line="240" w:lineRule="auto"/>
        <w:rPr>
          <w:rFonts w:ascii="Times New Roman" w:hAnsi="Times New Roman" w:cs="Times New Roman"/>
          <w:sz w:val="22"/>
          <w:szCs w:val="22"/>
        </w:rPr>
      </w:pPr>
      <w:r w:rsidRPr="0086042E">
        <w:rPr>
          <w:rFonts w:ascii="Times New Roman" w:hAnsi="Times New Roman" w:cs="Times New Roman"/>
          <w:sz w:val="22"/>
          <w:szCs w:val="22"/>
        </w:rPr>
        <w:t xml:space="preserve">Para todos os itens a participação é exclusiva a microempresas e empresas de pequeno porte, nos termos do </w:t>
      </w:r>
      <w:hyperlink r:id="rId10" w:history="1">
        <w:r w:rsidRPr="0086042E">
          <w:rPr>
            <w:rStyle w:val="Hyperlink"/>
            <w:rFonts w:ascii="Times New Roman" w:hAnsi="Times New Roman" w:cs="Times New Roman"/>
            <w:sz w:val="22"/>
            <w:szCs w:val="22"/>
          </w:rPr>
          <w:t>art. 48 da Lei Complementar nº 123, de 14 de dezembro de 2006</w:t>
        </w:r>
      </w:hyperlink>
      <w:r w:rsidRPr="0086042E">
        <w:rPr>
          <w:rFonts w:ascii="Times New Roman" w:hAnsi="Times New Roman" w:cs="Times New Roman"/>
          <w:sz w:val="22"/>
          <w:szCs w:val="22"/>
        </w:rPr>
        <w:t>.</w:t>
      </w:r>
      <w:r w:rsidR="004B780D" w:rsidRPr="0086042E">
        <w:rPr>
          <w:rFonts w:ascii="Times New Roman" w:hAnsi="Times New Roman" w:cs="Times New Roman"/>
          <w:sz w:val="22"/>
          <w:szCs w:val="22"/>
        </w:rPr>
        <w:t xml:space="preserve"> Todos os itens são exclusivos a participação das micro e pequenas empresas sediadas </w:t>
      </w:r>
      <w:r w:rsidR="00291603" w:rsidRPr="0086042E">
        <w:rPr>
          <w:rFonts w:ascii="Times New Roman" w:hAnsi="Times New Roman" w:cs="Times New Roman"/>
          <w:sz w:val="22"/>
          <w:szCs w:val="22"/>
        </w:rPr>
        <w:t>regionalmente, conforme previsto na lei municipal 819/2023:</w:t>
      </w:r>
    </w:p>
    <w:p w14:paraId="7F34772C" w14:textId="77777777" w:rsidR="00486993" w:rsidRPr="0086042E" w:rsidRDefault="00486993" w:rsidP="00291B67">
      <w:pPr>
        <w:pStyle w:val="Nivel3"/>
        <w:spacing w:before="0" w:after="0" w:line="240" w:lineRule="auto"/>
        <w:ind w:left="1134" w:firstLine="0"/>
        <w:rPr>
          <w:rFonts w:ascii="Times New Roman" w:hAnsi="Times New Roman" w:cs="Times New Roman"/>
          <w:sz w:val="22"/>
          <w:szCs w:val="22"/>
        </w:rPr>
      </w:pPr>
      <w:bookmarkStart w:id="5" w:name="_Ref117015508"/>
      <w:r w:rsidRPr="0086042E">
        <w:rPr>
          <w:rFonts w:ascii="Times New Roman" w:hAnsi="Times New Roman" w:cs="Times New Roman"/>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5"/>
    </w:p>
    <w:p w14:paraId="3F97E122" w14:textId="77777777" w:rsidR="00486993" w:rsidRPr="0086042E" w:rsidRDefault="00486993" w:rsidP="00291B67">
      <w:pPr>
        <w:pStyle w:val="Nivel2"/>
        <w:spacing w:before="0" w:after="0" w:line="240" w:lineRule="auto"/>
        <w:ind w:left="0" w:firstLine="0"/>
        <w:rPr>
          <w:rFonts w:ascii="Times New Roman" w:eastAsia="Times New Roman" w:hAnsi="Times New Roman" w:cs="Times New Roman"/>
          <w:color w:val="auto"/>
          <w:sz w:val="22"/>
          <w:szCs w:val="22"/>
        </w:rPr>
      </w:pPr>
      <w:r w:rsidRPr="0086042E">
        <w:rPr>
          <w:rFonts w:ascii="Times New Roman" w:hAnsi="Times New Roman" w:cs="Times New Roman"/>
          <w:color w:val="auto"/>
          <w:sz w:val="22"/>
          <w:szCs w:val="22"/>
        </w:rPr>
        <w:t xml:space="preserve">Será concedido tratamento favorecido para as microempresas e empresas de pequeno porte, para as sociedades cooperativas </w:t>
      </w:r>
      <w:r w:rsidRPr="0086042E">
        <w:rPr>
          <w:rFonts w:ascii="Times New Roman" w:eastAsia="Times New Roman" w:hAnsi="Times New Roman" w:cs="Times New Roman"/>
          <w:color w:val="auto"/>
          <w:sz w:val="22"/>
          <w:szCs w:val="22"/>
        </w:rPr>
        <w:t xml:space="preserve">mencionadas no </w:t>
      </w:r>
      <w:hyperlink r:id="rId11" w:anchor="art16" w:history="1">
        <w:r w:rsidRPr="0086042E">
          <w:rPr>
            <w:rStyle w:val="Hyperlink"/>
            <w:rFonts w:ascii="Times New Roman" w:hAnsi="Times New Roman" w:cs="Times New Roman"/>
            <w:sz w:val="22"/>
            <w:szCs w:val="22"/>
          </w:rPr>
          <w:t>artigo 16 da Lei nº 14.133, de 2021</w:t>
        </w:r>
      </w:hyperlink>
      <w:r w:rsidRPr="0086042E">
        <w:rPr>
          <w:rFonts w:ascii="Times New Roman" w:hAnsi="Times New Roman" w:cs="Times New Roman"/>
          <w:color w:val="auto"/>
          <w:sz w:val="22"/>
          <w:szCs w:val="22"/>
        </w:rPr>
        <w:t xml:space="preserve">, para o agricultor familiar, o produtor rural pessoa física e para o microempreendedor individual - MEI, nos limites previstos da </w:t>
      </w:r>
      <w:hyperlink r:id="rId12" w:history="1">
        <w:r w:rsidRPr="0086042E">
          <w:rPr>
            <w:rStyle w:val="Hyperlink"/>
            <w:rFonts w:ascii="Times New Roman" w:hAnsi="Times New Roman" w:cs="Times New Roman"/>
            <w:sz w:val="22"/>
            <w:szCs w:val="22"/>
          </w:rPr>
          <w:t>Lei Complementar nº 123, de 2006</w:t>
        </w:r>
      </w:hyperlink>
      <w:r w:rsidRPr="0086042E">
        <w:rPr>
          <w:rFonts w:ascii="Times New Roman" w:hAnsi="Times New Roman" w:cs="Times New Roman"/>
          <w:color w:val="auto"/>
          <w:sz w:val="22"/>
          <w:szCs w:val="22"/>
        </w:rPr>
        <w:t xml:space="preserve"> e do Decreto n.º 8.538, de 2015.</w:t>
      </w:r>
    </w:p>
    <w:p w14:paraId="40A4A1C7" w14:textId="77777777" w:rsidR="00486993" w:rsidRPr="0086042E" w:rsidRDefault="00486993" w:rsidP="00291B67">
      <w:pPr>
        <w:pStyle w:val="Nivel2"/>
        <w:spacing w:before="0" w:after="0" w:line="240" w:lineRule="auto"/>
        <w:ind w:left="0" w:firstLine="0"/>
        <w:rPr>
          <w:rFonts w:ascii="Times New Roman" w:hAnsi="Times New Roman" w:cs="Times New Roman"/>
          <w:sz w:val="22"/>
          <w:szCs w:val="22"/>
        </w:rPr>
      </w:pPr>
      <w:bookmarkStart w:id="6" w:name="_Ref117000692"/>
      <w:r w:rsidRPr="0086042E">
        <w:rPr>
          <w:rFonts w:ascii="Times New Roman" w:hAnsi="Times New Roman" w:cs="Times New Roman"/>
          <w:sz w:val="22"/>
          <w:szCs w:val="22"/>
        </w:rPr>
        <w:t>Não poderão disputar esta licitação:</w:t>
      </w:r>
      <w:bookmarkEnd w:id="6"/>
    </w:p>
    <w:p w14:paraId="06DF33A0" w14:textId="77777777" w:rsidR="00486993" w:rsidRPr="0086042E" w:rsidRDefault="00486993" w:rsidP="00291B67">
      <w:pPr>
        <w:pStyle w:val="Nivel3"/>
        <w:spacing w:before="0" w:after="0" w:line="240" w:lineRule="auto"/>
        <w:ind w:left="1639" w:hanging="505"/>
        <w:rPr>
          <w:rFonts w:ascii="Times New Roman" w:hAnsi="Times New Roman" w:cs="Times New Roman"/>
          <w:sz w:val="22"/>
          <w:szCs w:val="22"/>
        </w:rPr>
      </w:pPr>
      <w:bookmarkStart w:id="7" w:name="_Ref113883338"/>
      <w:proofErr w:type="gramStart"/>
      <w:r w:rsidRPr="0086042E">
        <w:rPr>
          <w:rFonts w:ascii="Times New Roman" w:hAnsi="Times New Roman" w:cs="Times New Roman"/>
          <w:sz w:val="22"/>
          <w:szCs w:val="22"/>
        </w:rPr>
        <w:t>aquele</w:t>
      </w:r>
      <w:proofErr w:type="gramEnd"/>
      <w:r w:rsidRPr="0086042E">
        <w:rPr>
          <w:rFonts w:ascii="Times New Roman" w:hAnsi="Times New Roman" w:cs="Times New Roman"/>
          <w:sz w:val="22"/>
          <w:szCs w:val="22"/>
        </w:rPr>
        <w:t xml:space="preserve"> que não atenda às condições deste Edital e seu(s) anexo(s);</w:t>
      </w:r>
    </w:p>
    <w:p w14:paraId="3BCC3CEB" w14:textId="086DE797" w:rsidR="00486993" w:rsidRPr="0086042E" w:rsidRDefault="00486993" w:rsidP="00291B67">
      <w:pPr>
        <w:pStyle w:val="Nivel3"/>
        <w:spacing w:before="0" w:after="0" w:line="240" w:lineRule="auto"/>
        <w:ind w:left="1639" w:hanging="505"/>
        <w:rPr>
          <w:rFonts w:ascii="Times New Roman" w:hAnsi="Times New Roman" w:cs="Times New Roman"/>
          <w:sz w:val="22"/>
          <w:szCs w:val="22"/>
        </w:rPr>
      </w:pPr>
      <w:bookmarkStart w:id="8" w:name="_Ref114659912"/>
      <w:proofErr w:type="gramStart"/>
      <w:r w:rsidRPr="0086042E">
        <w:rPr>
          <w:rFonts w:ascii="Times New Roman" w:hAnsi="Times New Roman" w:cs="Times New Roman"/>
          <w:sz w:val="22"/>
          <w:szCs w:val="22"/>
        </w:rPr>
        <w:t>autor</w:t>
      </w:r>
      <w:proofErr w:type="gramEnd"/>
      <w:r w:rsidRPr="0086042E">
        <w:rPr>
          <w:rFonts w:ascii="Times New Roman" w:hAnsi="Times New Roman" w:cs="Times New Roman"/>
          <w:sz w:val="22"/>
          <w:szCs w:val="22"/>
        </w:rPr>
        <w:t xml:space="preserve"> do anteprojeto, do projeto básico ou do projeto executivo, pessoa física ou</w:t>
      </w:r>
      <w:r w:rsidR="0034271D" w:rsidRPr="0086042E">
        <w:rPr>
          <w:rFonts w:ascii="Times New Roman" w:hAnsi="Times New Roman" w:cs="Times New Roman"/>
          <w:sz w:val="22"/>
          <w:szCs w:val="22"/>
        </w:rPr>
        <w:t xml:space="preserve"> </w:t>
      </w:r>
      <w:r w:rsidRPr="0086042E">
        <w:rPr>
          <w:rFonts w:ascii="Times New Roman" w:hAnsi="Times New Roman" w:cs="Times New Roman"/>
          <w:sz w:val="22"/>
          <w:szCs w:val="22"/>
        </w:rPr>
        <w:t>jurídica, quando a licitação versar sobre serviços ou fornecimento de bens a ele</w:t>
      </w:r>
      <w:r w:rsidR="0034271D" w:rsidRPr="0086042E">
        <w:rPr>
          <w:rFonts w:ascii="Times New Roman" w:hAnsi="Times New Roman" w:cs="Times New Roman"/>
          <w:sz w:val="22"/>
          <w:szCs w:val="22"/>
        </w:rPr>
        <w:t xml:space="preserve"> </w:t>
      </w:r>
      <w:r w:rsidRPr="0086042E">
        <w:rPr>
          <w:rFonts w:ascii="Times New Roman" w:hAnsi="Times New Roman" w:cs="Times New Roman"/>
          <w:sz w:val="22"/>
          <w:szCs w:val="22"/>
        </w:rPr>
        <w:t>relacionados;</w:t>
      </w:r>
      <w:bookmarkEnd w:id="7"/>
      <w:bookmarkEnd w:id="8"/>
    </w:p>
    <w:p w14:paraId="2549DB44" w14:textId="77777777" w:rsidR="00486993" w:rsidRPr="0086042E" w:rsidRDefault="00486993" w:rsidP="00291B67">
      <w:pPr>
        <w:pStyle w:val="Nivel3"/>
        <w:spacing w:before="0" w:after="0" w:line="240" w:lineRule="auto"/>
        <w:ind w:left="1639" w:hanging="505"/>
        <w:rPr>
          <w:rFonts w:ascii="Times New Roman" w:hAnsi="Times New Roman" w:cs="Times New Roman"/>
          <w:sz w:val="22"/>
          <w:szCs w:val="22"/>
        </w:rPr>
      </w:pPr>
      <w:bookmarkStart w:id="9" w:name="_Ref114659913"/>
      <w:bookmarkStart w:id="10" w:name="_Ref113883339"/>
      <w:proofErr w:type="gramStart"/>
      <w:r w:rsidRPr="0086042E">
        <w:rPr>
          <w:rFonts w:ascii="Times New Roman" w:hAnsi="Times New Roman" w:cs="Times New Roman"/>
          <w:sz w:val="22"/>
          <w:szCs w:val="22"/>
        </w:rPr>
        <w:t>empresa</w:t>
      </w:r>
      <w:proofErr w:type="gramEnd"/>
      <w:r w:rsidRPr="0086042E">
        <w:rPr>
          <w:rFonts w:ascii="Times New Roman" w:hAnsi="Times New Roman" w:cs="Times New Roman"/>
          <w:sz w:val="22"/>
          <w:szCs w:val="22"/>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sidRPr="0086042E">
        <w:rPr>
          <w:rFonts w:ascii="Times New Roman" w:hAnsi="Times New Roman" w:cs="Times New Roman"/>
          <w:sz w:val="22"/>
          <w:szCs w:val="22"/>
        </w:rPr>
        <w:t xml:space="preserve"> </w:t>
      </w:r>
      <w:bookmarkEnd w:id="10"/>
    </w:p>
    <w:p w14:paraId="1D6D75A7" w14:textId="77777777" w:rsidR="00486993" w:rsidRPr="0086042E" w:rsidRDefault="00486993" w:rsidP="00291B67">
      <w:pPr>
        <w:pStyle w:val="Nivel3"/>
        <w:spacing w:before="0" w:after="0" w:line="240" w:lineRule="auto"/>
        <w:ind w:left="1639" w:hanging="505"/>
        <w:rPr>
          <w:rFonts w:ascii="Times New Roman" w:hAnsi="Times New Roman" w:cs="Times New Roman"/>
          <w:sz w:val="22"/>
          <w:szCs w:val="22"/>
        </w:rPr>
      </w:pPr>
      <w:bookmarkStart w:id="11" w:name="_Ref113883003"/>
      <w:proofErr w:type="gramStart"/>
      <w:r w:rsidRPr="0086042E">
        <w:rPr>
          <w:rFonts w:ascii="Times New Roman" w:hAnsi="Times New Roman" w:cs="Times New Roman"/>
          <w:sz w:val="22"/>
          <w:szCs w:val="22"/>
        </w:rPr>
        <w:t>pessoa</w:t>
      </w:r>
      <w:proofErr w:type="gramEnd"/>
      <w:r w:rsidRPr="0086042E">
        <w:rPr>
          <w:rFonts w:ascii="Times New Roman" w:hAnsi="Times New Roman" w:cs="Times New Roman"/>
          <w:sz w:val="22"/>
          <w:szCs w:val="22"/>
        </w:rPr>
        <w:t xml:space="preserve"> física ou jurídica que se encontre, ao tempo da licitação, impossibilitada de participar da licitação em decorrência de sanção que lhe foi imposta;</w:t>
      </w:r>
      <w:bookmarkEnd w:id="11"/>
    </w:p>
    <w:p w14:paraId="0B47591E" w14:textId="77777777" w:rsidR="00486993" w:rsidRPr="0086042E" w:rsidRDefault="00486993" w:rsidP="00291B67">
      <w:pPr>
        <w:pStyle w:val="Nivel3"/>
        <w:spacing w:before="0" w:after="0" w:line="240" w:lineRule="auto"/>
        <w:ind w:left="1639" w:hanging="505"/>
        <w:rPr>
          <w:rFonts w:ascii="Times New Roman" w:hAnsi="Times New Roman" w:cs="Times New Roman"/>
          <w:sz w:val="22"/>
          <w:szCs w:val="22"/>
        </w:rPr>
      </w:pPr>
      <w:proofErr w:type="gramStart"/>
      <w:r w:rsidRPr="0086042E">
        <w:rPr>
          <w:rFonts w:ascii="Times New Roman" w:hAnsi="Times New Roman" w:cs="Times New Roman"/>
          <w:sz w:val="22"/>
          <w:szCs w:val="22"/>
        </w:rPr>
        <w:t>aquele</w:t>
      </w:r>
      <w:proofErr w:type="gramEnd"/>
      <w:r w:rsidRPr="0086042E">
        <w:rPr>
          <w:rFonts w:ascii="Times New Roman" w:hAnsi="Times New Roman" w:cs="Times New Roman"/>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B329862" w14:textId="77777777" w:rsidR="00486993" w:rsidRPr="0086042E" w:rsidRDefault="00486993" w:rsidP="00291B67">
      <w:pPr>
        <w:pStyle w:val="Nivel3"/>
        <w:spacing w:before="0" w:after="0" w:line="240" w:lineRule="auto"/>
        <w:ind w:left="1639" w:hanging="505"/>
        <w:rPr>
          <w:rFonts w:ascii="Times New Roman" w:hAnsi="Times New Roman" w:cs="Times New Roman"/>
          <w:sz w:val="22"/>
          <w:szCs w:val="22"/>
        </w:rPr>
      </w:pPr>
      <w:bookmarkStart w:id="12" w:name="_Ref113883579"/>
      <w:proofErr w:type="gramStart"/>
      <w:r w:rsidRPr="0086042E">
        <w:rPr>
          <w:rFonts w:ascii="Times New Roman" w:hAnsi="Times New Roman" w:cs="Times New Roman"/>
          <w:sz w:val="22"/>
          <w:szCs w:val="22"/>
        </w:rPr>
        <w:t>empresas</w:t>
      </w:r>
      <w:proofErr w:type="gramEnd"/>
      <w:r w:rsidRPr="0086042E">
        <w:rPr>
          <w:rFonts w:ascii="Times New Roman" w:hAnsi="Times New Roman" w:cs="Times New Roman"/>
          <w:sz w:val="22"/>
          <w:szCs w:val="22"/>
        </w:rPr>
        <w:t xml:space="preserve"> controladoras, controladas ou coligadas, nos termos da Lei nº 6.404, de 15 de dezembro de 1976, concorrendo entre si;</w:t>
      </w:r>
      <w:bookmarkEnd w:id="12"/>
    </w:p>
    <w:p w14:paraId="6F0CC230" w14:textId="77777777" w:rsidR="00486993" w:rsidRPr="0086042E" w:rsidRDefault="00486993" w:rsidP="00291B67">
      <w:pPr>
        <w:pStyle w:val="Nivel3"/>
        <w:spacing w:before="0" w:after="0" w:line="240" w:lineRule="auto"/>
        <w:ind w:left="1639" w:hanging="505"/>
        <w:rPr>
          <w:rFonts w:ascii="Times New Roman" w:hAnsi="Times New Roman" w:cs="Times New Roman"/>
          <w:sz w:val="22"/>
          <w:szCs w:val="22"/>
        </w:rPr>
      </w:pPr>
      <w:proofErr w:type="gramStart"/>
      <w:r w:rsidRPr="0086042E">
        <w:rPr>
          <w:rFonts w:ascii="Times New Roman" w:hAnsi="Times New Roman" w:cs="Times New Roman"/>
          <w:sz w:val="22"/>
          <w:szCs w:val="22"/>
        </w:rPr>
        <w:t>pessoa</w:t>
      </w:r>
      <w:proofErr w:type="gramEnd"/>
      <w:r w:rsidRPr="0086042E">
        <w:rPr>
          <w:rFonts w:ascii="Times New Roman" w:hAnsi="Times New Roman" w:cs="Times New Roman"/>
          <w:sz w:val="22"/>
          <w:szCs w:val="22"/>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7829C6E" w14:textId="77777777" w:rsidR="00486993" w:rsidRPr="0086042E" w:rsidRDefault="00486993" w:rsidP="00291B67">
      <w:pPr>
        <w:pStyle w:val="Nivel3"/>
        <w:spacing w:before="0" w:after="0" w:line="240" w:lineRule="auto"/>
        <w:ind w:left="1639" w:hanging="505"/>
        <w:rPr>
          <w:rFonts w:ascii="Times New Roman" w:hAnsi="Times New Roman" w:cs="Times New Roman"/>
          <w:sz w:val="22"/>
          <w:szCs w:val="22"/>
        </w:rPr>
      </w:pPr>
      <w:bookmarkStart w:id="13" w:name="_Ref113962336"/>
      <w:proofErr w:type="gramStart"/>
      <w:r w:rsidRPr="0086042E">
        <w:rPr>
          <w:rFonts w:ascii="Times New Roman" w:hAnsi="Times New Roman" w:cs="Times New Roman"/>
          <w:sz w:val="22"/>
          <w:szCs w:val="22"/>
        </w:rPr>
        <w:t>agente</w:t>
      </w:r>
      <w:proofErr w:type="gramEnd"/>
      <w:r w:rsidRPr="0086042E">
        <w:rPr>
          <w:rFonts w:ascii="Times New Roman" w:hAnsi="Times New Roman" w:cs="Times New Roman"/>
          <w:sz w:val="22"/>
          <w:szCs w:val="22"/>
        </w:rPr>
        <w:t xml:space="preserve"> público do órgão ou entidade licitante;</w:t>
      </w:r>
      <w:bookmarkEnd w:id="13"/>
    </w:p>
    <w:p w14:paraId="48B7FE81" w14:textId="77777777" w:rsidR="00486993" w:rsidRPr="0086042E" w:rsidRDefault="00486993" w:rsidP="00291B67">
      <w:pPr>
        <w:pStyle w:val="Nivel3"/>
        <w:spacing w:before="0" w:after="0" w:line="240" w:lineRule="auto"/>
        <w:ind w:left="1639" w:hanging="505"/>
        <w:rPr>
          <w:rFonts w:ascii="Times New Roman" w:hAnsi="Times New Roman" w:cs="Times New Roman"/>
          <w:sz w:val="22"/>
          <w:szCs w:val="22"/>
        </w:rPr>
      </w:pPr>
      <w:proofErr w:type="gramStart"/>
      <w:r w:rsidRPr="0086042E">
        <w:rPr>
          <w:rFonts w:ascii="Times New Roman" w:hAnsi="Times New Roman" w:cs="Times New Roman"/>
          <w:sz w:val="22"/>
          <w:szCs w:val="22"/>
        </w:rPr>
        <w:t>pessoas</w:t>
      </w:r>
      <w:proofErr w:type="gramEnd"/>
      <w:r w:rsidRPr="0086042E">
        <w:rPr>
          <w:rFonts w:ascii="Times New Roman" w:hAnsi="Times New Roman" w:cs="Times New Roman"/>
          <w:sz w:val="22"/>
          <w:szCs w:val="22"/>
        </w:rPr>
        <w:t xml:space="preserve"> jurídicas reunidas em consórcio;</w:t>
      </w:r>
    </w:p>
    <w:p w14:paraId="55AB6CD5" w14:textId="77777777" w:rsidR="00486993" w:rsidRPr="0086042E" w:rsidRDefault="00486993" w:rsidP="00291B67">
      <w:pPr>
        <w:pStyle w:val="Nivel3"/>
        <w:spacing w:before="0" w:after="0" w:line="240" w:lineRule="auto"/>
        <w:ind w:left="1639" w:hanging="505"/>
        <w:rPr>
          <w:rFonts w:ascii="Times New Roman" w:hAnsi="Times New Roman" w:cs="Times New Roman"/>
          <w:sz w:val="22"/>
          <w:szCs w:val="22"/>
        </w:rPr>
      </w:pPr>
      <w:r w:rsidRPr="0086042E">
        <w:rPr>
          <w:rFonts w:ascii="Times New Roman" w:hAnsi="Times New Roman" w:cs="Times New Roman"/>
          <w:sz w:val="22"/>
          <w:szCs w:val="22"/>
        </w:rPr>
        <w:t>Organizações da Sociedade Civil de Interesse Público - OSCIP, atuando nessa condição;</w:t>
      </w:r>
    </w:p>
    <w:p w14:paraId="2C7B1CA5" w14:textId="77777777" w:rsidR="00486993" w:rsidRPr="0086042E" w:rsidRDefault="00486993" w:rsidP="00291B67">
      <w:pPr>
        <w:pStyle w:val="Nivel3"/>
        <w:spacing w:before="0" w:after="0" w:line="240" w:lineRule="auto"/>
        <w:ind w:left="1639" w:hanging="505"/>
        <w:rPr>
          <w:rFonts w:ascii="Times New Roman" w:hAnsi="Times New Roman" w:cs="Times New Roman"/>
          <w:sz w:val="22"/>
          <w:szCs w:val="22"/>
        </w:rPr>
      </w:pPr>
      <w:r w:rsidRPr="0086042E">
        <w:rPr>
          <w:rFonts w:ascii="Times New Roman" w:hAnsi="Times New Roman" w:cs="Times New Roman"/>
          <w:sz w:val="22"/>
          <w:szCs w:val="22"/>
        </w:rPr>
        <w:lastRenderedPageBreak/>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86042E">
          <w:rPr>
            <w:rStyle w:val="Hyperlink"/>
            <w:rFonts w:ascii="Times New Roman" w:hAnsi="Times New Roman" w:cs="Times New Roman"/>
            <w:sz w:val="22"/>
            <w:szCs w:val="22"/>
          </w:rPr>
          <w:t>§ 1º do art. 9º da Lei nº 14.133, de 2021</w:t>
        </w:r>
      </w:hyperlink>
      <w:r w:rsidRPr="0086042E">
        <w:rPr>
          <w:rFonts w:ascii="Times New Roman" w:hAnsi="Times New Roman" w:cs="Times New Roman"/>
          <w:sz w:val="22"/>
          <w:szCs w:val="22"/>
        </w:rPr>
        <w:t>.</w:t>
      </w:r>
    </w:p>
    <w:p w14:paraId="0A06A3B0" w14:textId="017CF794" w:rsidR="00486993" w:rsidRPr="0086042E" w:rsidRDefault="00486993" w:rsidP="00291B67">
      <w:pPr>
        <w:pStyle w:val="Nivel2"/>
        <w:spacing w:before="0" w:after="0" w:line="240" w:lineRule="auto"/>
        <w:ind w:left="0" w:firstLine="0"/>
        <w:rPr>
          <w:rFonts w:ascii="Times New Roman" w:hAnsi="Times New Roman" w:cs="Times New Roman"/>
          <w:sz w:val="22"/>
          <w:szCs w:val="22"/>
        </w:rPr>
      </w:pPr>
      <w:r w:rsidRPr="0086042E">
        <w:rPr>
          <w:rFonts w:ascii="Times New Roman" w:hAnsi="Times New Roman" w:cs="Times New Roman"/>
          <w:sz w:val="22"/>
          <w:szCs w:val="22"/>
        </w:rPr>
        <w:t xml:space="preserve">O impedimento de que trata o item </w:t>
      </w:r>
      <w:r w:rsidRPr="0086042E">
        <w:rPr>
          <w:rFonts w:ascii="Times New Roman" w:hAnsi="Times New Roman" w:cs="Times New Roman"/>
          <w:sz w:val="22"/>
          <w:szCs w:val="22"/>
        </w:rPr>
        <w:fldChar w:fldCharType="begin"/>
      </w:r>
      <w:r w:rsidRPr="0086042E">
        <w:rPr>
          <w:rFonts w:ascii="Times New Roman" w:hAnsi="Times New Roman" w:cs="Times New Roman"/>
          <w:sz w:val="22"/>
          <w:szCs w:val="22"/>
        </w:rPr>
        <w:instrText xml:space="preserve"> REF _Ref113883003 \r \h  \* MERGEFORMAT </w:instrText>
      </w:r>
      <w:r w:rsidRPr="0086042E">
        <w:rPr>
          <w:rFonts w:ascii="Times New Roman" w:hAnsi="Times New Roman" w:cs="Times New Roman"/>
          <w:sz w:val="22"/>
          <w:szCs w:val="22"/>
        </w:rPr>
      </w:r>
      <w:r w:rsidRPr="0086042E">
        <w:rPr>
          <w:rFonts w:ascii="Times New Roman" w:hAnsi="Times New Roman" w:cs="Times New Roman"/>
          <w:sz w:val="22"/>
          <w:szCs w:val="22"/>
        </w:rPr>
        <w:fldChar w:fldCharType="separate"/>
      </w:r>
      <w:r w:rsidR="00D043B2" w:rsidRPr="0086042E">
        <w:rPr>
          <w:rFonts w:ascii="Times New Roman" w:hAnsi="Times New Roman" w:cs="Times New Roman"/>
          <w:sz w:val="22"/>
          <w:szCs w:val="22"/>
        </w:rPr>
        <w:t>4.7.4</w:t>
      </w:r>
      <w:r w:rsidRPr="0086042E">
        <w:rPr>
          <w:rFonts w:ascii="Times New Roman" w:hAnsi="Times New Roman" w:cs="Times New Roman"/>
          <w:sz w:val="22"/>
          <w:szCs w:val="22"/>
        </w:rPr>
        <w:fldChar w:fldCharType="end"/>
      </w:r>
      <w:r w:rsidRPr="0086042E">
        <w:rPr>
          <w:rFonts w:ascii="Times New Roman" w:hAnsi="Times New Roman" w:cs="Times New Roman"/>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3BC23DD3" w14:textId="5BC31B22" w:rsidR="00486993" w:rsidRPr="0086042E" w:rsidRDefault="00486993" w:rsidP="00291B67">
      <w:pPr>
        <w:pStyle w:val="Nivel2"/>
        <w:spacing w:before="0" w:after="0" w:line="240" w:lineRule="auto"/>
        <w:ind w:left="0" w:firstLine="0"/>
        <w:rPr>
          <w:rFonts w:ascii="Times New Roman" w:hAnsi="Times New Roman" w:cs="Times New Roman"/>
          <w:sz w:val="22"/>
          <w:szCs w:val="22"/>
        </w:rPr>
      </w:pPr>
      <w:bookmarkStart w:id="14" w:name="art14§2"/>
      <w:bookmarkEnd w:id="14"/>
      <w:r w:rsidRPr="0086042E">
        <w:rPr>
          <w:rFonts w:ascii="Times New Roman" w:hAnsi="Times New Roman" w:cs="Times New Roman"/>
          <w:sz w:val="22"/>
          <w:szCs w:val="22"/>
        </w:rPr>
        <w:t xml:space="preserve">A critério da Administração e exclusivamente a seu serviço, o autor dos projetos e a empresa a que se referem os itens </w:t>
      </w:r>
      <w:r w:rsidRPr="0086042E">
        <w:rPr>
          <w:rFonts w:ascii="Times New Roman" w:hAnsi="Times New Roman" w:cs="Times New Roman"/>
          <w:sz w:val="22"/>
          <w:szCs w:val="22"/>
        </w:rPr>
        <w:fldChar w:fldCharType="begin"/>
      </w:r>
      <w:r w:rsidRPr="0086042E">
        <w:rPr>
          <w:rFonts w:ascii="Times New Roman" w:hAnsi="Times New Roman" w:cs="Times New Roman"/>
          <w:sz w:val="22"/>
          <w:szCs w:val="22"/>
        </w:rPr>
        <w:instrText xml:space="preserve"> REF _Ref114659912 \r \h  \* MERGEFORMAT </w:instrText>
      </w:r>
      <w:r w:rsidRPr="0086042E">
        <w:rPr>
          <w:rFonts w:ascii="Times New Roman" w:hAnsi="Times New Roman" w:cs="Times New Roman"/>
          <w:sz w:val="22"/>
          <w:szCs w:val="22"/>
        </w:rPr>
      </w:r>
      <w:r w:rsidRPr="0086042E">
        <w:rPr>
          <w:rFonts w:ascii="Times New Roman" w:hAnsi="Times New Roman" w:cs="Times New Roman"/>
          <w:sz w:val="22"/>
          <w:szCs w:val="22"/>
        </w:rPr>
        <w:fldChar w:fldCharType="separate"/>
      </w:r>
      <w:r w:rsidR="00D043B2" w:rsidRPr="0086042E">
        <w:rPr>
          <w:rFonts w:ascii="Times New Roman" w:hAnsi="Times New Roman" w:cs="Times New Roman"/>
          <w:sz w:val="22"/>
          <w:szCs w:val="22"/>
        </w:rPr>
        <w:t>4.7.2</w:t>
      </w:r>
      <w:r w:rsidRPr="0086042E">
        <w:rPr>
          <w:rFonts w:ascii="Times New Roman" w:hAnsi="Times New Roman" w:cs="Times New Roman"/>
          <w:sz w:val="22"/>
          <w:szCs w:val="22"/>
        </w:rPr>
        <w:fldChar w:fldCharType="end"/>
      </w:r>
      <w:r w:rsidRPr="0086042E">
        <w:rPr>
          <w:rFonts w:ascii="Times New Roman" w:hAnsi="Times New Roman" w:cs="Times New Roman"/>
          <w:sz w:val="22"/>
          <w:szCs w:val="22"/>
        </w:rPr>
        <w:t xml:space="preserve"> e 4.7.3 poderão participar no apoio das atividades de planejamento da contratação, de execução da licitação ou de gestão do contrato, desde que sob supervisão exclusiva de agentes públicos do órgão ou entidade.</w:t>
      </w:r>
    </w:p>
    <w:p w14:paraId="25CAABE9" w14:textId="77777777" w:rsidR="00486993" w:rsidRPr="0086042E" w:rsidRDefault="00486993" w:rsidP="00291B67">
      <w:pPr>
        <w:pStyle w:val="Nivel2"/>
        <w:spacing w:before="0" w:after="0" w:line="240" w:lineRule="auto"/>
        <w:ind w:left="0" w:firstLine="0"/>
        <w:rPr>
          <w:rFonts w:ascii="Times New Roman" w:hAnsi="Times New Roman" w:cs="Times New Roman"/>
          <w:sz w:val="22"/>
          <w:szCs w:val="22"/>
        </w:rPr>
      </w:pPr>
      <w:bookmarkStart w:id="15" w:name="art14§3"/>
      <w:bookmarkEnd w:id="15"/>
      <w:r w:rsidRPr="0086042E">
        <w:rPr>
          <w:rFonts w:ascii="Times New Roman" w:hAnsi="Times New Roman" w:cs="Times New Roman"/>
          <w:sz w:val="22"/>
          <w:szCs w:val="22"/>
        </w:rPr>
        <w:t>Equiparam-se aos autores do projeto as empresas integrantes do mesmo grupo econômico.</w:t>
      </w:r>
    </w:p>
    <w:p w14:paraId="6B31BE77" w14:textId="048F6A23" w:rsidR="00486993" w:rsidRPr="0086042E" w:rsidRDefault="00486993" w:rsidP="00291B67">
      <w:pPr>
        <w:pStyle w:val="Nivel2"/>
        <w:spacing w:before="0" w:after="0" w:line="240" w:lineRule="auto"/>
        <w:ind w:left="0" w:firstLine="0"/>
        <w:rPr>
          <w:rFonts w:ascii="Times New Roman" w:hAnsi="Times New Roman" w:cs="Times New Roman"/>
          <w:sz w:val="22"/>
          <w:szCs w:val="22"/>
        </w:rPr>
      </w:pPr>
      <w:bookmarkStart w:id="16" w:name="art14§4"/>
      <w:bookmarkEnd w:id="16"/>
      <w:r w:rsidRPr="0086042E">
        <w:rPr>
          <w:rFonts w:ascii="Times New Roman" w:hAnsi="Times New Roman" w:cs="Times New Roman"/>
          <w:sz w:val="22"/>
          <w:szCs w:val="22"/>
        </w:rPr>
        <w:t xml:space="preserve">O disposto nos itens </w:t>
      </w:r>
      <w:r w:rsidRPr="0086042E">
        <w:rPr>
          <w:rFonts w:ascii="Times New Roman" w:hAnsi="Times New Roman" w:cs="Times New Roman"/>
          <w:sz w:val="22"/>
          <w:szCs w:val="22"/>
        </w:rPr>
        <w:fldChar w:fldCharType="begin"/>
      </w:r>
      <w:r w:rsidRPr="0086042E">
        <w:rPr>
          <w:rFonts w:ascii="Times New Roman" w:hAnsi="Times New Roman" w:cs="Times New Roman"/>
          <w:sz w:val="22"/>
          <w:szCs w:val="22"/>
        </w:rPr>
        <w:instrText xml:space="preserve"> REF _Ref114659912 \r \h  \* MERGEFORMAT </w:instrText>
      </w:r>
      <w:r w:rsidRPr="0086042E">
        <w:rPr>
          <w:rFonts w:ascii="Times New Roman" w:hAnsi="Times New Roman" w:cs="Times New Roman"/>
          <w:sz w:val="22"/>
          <w:szCs w:val="22"/>
        </w:rPr>
      </w:r>
      <w:r w:rsidRPr="0086042E">
        <w:rPr>
          <w:rFonts w:ascii="Times New Roman" w:hAnsi="Times New Roman" w:cs="Times New Roman"/>
          <w:sz w:val="22"/>
          <w:szCs w:val="22"/>
        </w:rPr>
        <w:fldChar w:fldCharType="separate"/>
      </w:r>
      <w:r w:rsidR="00D043B2" w:rsidRPr="0086042E">
        <w:rPr>
          <w:rFonts w:ascii="Times New Roman" w:hAnsi="Times New Roman" w:cs="Times New Roman"/>
          <w:sz w:val="22"/>
          <w:szCs w:val="22"/>
        </w:rPr>
        <w:t>4.7.2</w:t>
      </w:r>
      <w:r w:rsidRPr="0086042E">
        <w:rPr>
          <w:rFonts w:ascii="Times New Roman" w:hAnsi="Times New Roman" w:cs="Times New Roman"/>
          <w:sz w:val="22"/>
          <w:szCs w:val="22"/>
        </w:rPr>
        <w:fldChar w:fldCharType="end"/>
      </w:r>
      <w:r w:rsidRPr="0086042E">
        <w:rPr>
          <w:rFonts w:ascii="Times New Roman" w:hAnsi="Times New Roman" w:cs="Times New Roman"/>
          <w:sz w:val="22"/>
          <w:szCs w:val="22"/>
        </w:rPr>
        <w:t xml:space="preserve"> e </w:t>
      </w:r>
      <w:r w:rsidRPr="0086042E">
        <w:rPr>
          <w:rFonts w:ascii="Times New Roman" w:hAnsi="Times New Roman" w:cs="Times New Roman"/>
          <w:sz w:val="22"/>
          <w:szCs w:val="22"/>
        </w:rPr>
        <w:fldChar w:fldCharType="begin"/>
      </w:r>
      <w:r w:rsidRPr="0086042E">
        <w:rPr>
          <w:rFonts w:ascii="Times New Roman" w:hAnsi="Times New Roman" w:cs="Times New Roman"/>
          <w:sz w:val="22"/>
          <w:szCs w:val="22"/>
        </w:rPr>
        <w:instrText xml:space="preserve"> REF _Ref114659913 \r \h  \* MERGEFORMAT </w:instrText>
      </w:r>
      <w:r w:rsidRPr="0086042E">
        <w:rPr>
          <w:rFonts w:ascii="Times New Roman" w:hAnsi="Times New Roman" w:cs="Times New Roman"/>
          <w:sz w:val="22"/>
          <w:szCs w:val="22"/>
        </w:rPr>
      </w:r>
      <w:r w:rsidRPr="0086042E">
        <w:rPr>
          <w:rFonts w:ascii="Times New Roman" w:hAnsi="Times New Roman" w:cs="Times New Roman"/>
          <w:sz w:val="22"/>
          <w:szCs w:val="22"/>
        </w:rPr>
        <w:fldChar w:fldCharType="separate"/>
      </w:r>
      <w:r w:rsidR="00D043B2" w:rsidRPr="0086042E">
        <w:rPr>
          <w:rFonts w:ascii="Times New Roman" w:hAnsi="Times New Roman" w:cs="Times New Roman"/>
          <w:sz w:val="22"/>
          <w:szCs w:val="22"/>
        </w:rPr>
        <w:t>4.7.3</w:t>
      </w:r>
      <w:r w:rsidRPr="0086042E">
        <w:rPr>
          <w:rFonts w:ascii="Times New Roman" w:hAnsi="Times New Roman" w:cs="Times New Roman"/>
          <w:sz w:val="22"/>
          <w:szCs w:val="22"/>
        </w:rPr>
        <w:fldChar w:fldCharType="end"/>
      </w:r>
      <w:r w:rsidRPr="0086042E">
        <w:rPr>
          <w:rFonts w:ascii="Times New Roman" w:hAnsi="Times New Roman" w:cs="Times New Roman"/>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6E64DD9A" w14:textId="77777777" w:rsidR="00486993" w:rsidRPr="0086042E" w:rsidRDefault="00486993" w:rsidP="00291B67">
      <w:pPr>
        <w:pStyle w:val="Nivel2"/>
        <w:spacing w:before="0" w:after="0" w:line="240" w:lineRule="auto"/>
        <w:ind w:left="0" w:firstLine="0"/>
        <w:rPr>
          <w:rFonts w:ascii="Times New Roman" w:hAnsi="Times New Roman" w:cs="Times New Roman"/>
          <w:sz w:val="22"/>
          <w:szCs w:val="22"/>
        </w:rPr>
      </w:pPr>
      <w:bookmarkStart w:id="17" w:name="art14§5"/>
      <w:bookmarkEnd w:id="17"/>
      <w:r w:rsidRPr="0086042E">
        <w:rPr>
          <w:rFonts w:ascii="Times New Roman" w:hAnsi="Times New Roman" w:cs="Times New Roman"/>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history="1">
        <w:r w:rsidRPr="0086042E">
          <w:rPr>
            <w:rStyle w:val="Hyperlink"/>
            <w:rFonts w:ascii="Times New Roman" w:hAnsi="Times New Roman" w:cs="Times New Roman"/>
            <w:sz w:val="22"/>
            <w:szCs w:val="22"/>
          </w:rPr>
          <w:t>Lei nº 14.133/2021</w:t>
        </w:r>
      </w:hyperlink>
      <w:r w:rsidRPr="0086042E">
        <w:rPr>
          <w:rFonts w:ascii="Times New Roman" w:hAnsi="Times New Roman" w:cs="Times New Roman"/>
          <w:sz w:val="22"/>
          <w:szCs w:val="22"/>
        </w:rPr>
        <w:t>.</w:t>
      </w:r>
    </w:p>
    <w:p w14:paraId="2E965F3F" w14:textId="267E0C2E" w:rsidR="00486993" w:rsidRPr="0086042E" w:rsidRDefault="00486993" w:rsidP="00291B67">
      <w:pPr>
        <w:pStyle w:val="Nivel2"/>
        <w:spacing w:before="0" w:after="0" w:line="240" w:lineRule="auto"/>
        <w:ind w:left="0" w:firstLine="0"/>
        <w:rPr>
          <w:rFonts w:ascii="Times New Roman" w:hAnsi="Times New Roman" w:cs="Times New Roman"/>
          <w:sz w:val="22"/>
          <w:szCs w:val="22"/>
        </w:rPr>
      </w:pPr>
      <w:r w:rsidRPr="0086042E">
        <w:rPr>
          <w:rFonts w:ascii="Times New Roman" w:hAnsi="Times New Roman" w:cs="Times New Roman"/>
          <w:sz w:val="22"/>
          <w:szCs w:val="22"/>
        </w:rPr>
        <w:t xml:space="preserve">A vedação de que trata o item </w:t>
      </w:r>
      <w:r w:rsidRPr="0086042E">
        <w:rPr>
          <w:rFonts w:ascii="Times New Roman" w:hAnsi="Times New Roman" w:cs="Times New Roman"/>
          <w:sz w:val="22"/>
          <w:szCs w:val="22"/>
        </w:rPr>
        <w:fldChar w:fldCharType="begin"/>
      </w:r>
      <w:r w:rsidRPr="0086042E">
        <w:rPr>
          <w:rFonts w:ascii="Times New Roman" w:hAnsi="Times New Roman" w:cs="Times New Roman"/>
          <w:sz w:val="22"/>
          <w:szCs w:val="22"/>
        </w:rPr>
        <w:instrText xml:space="preserve"> REF _Ref113962336 \r \h  \* MERGEFORMAT </w:instrText>
      </w:r>
      <w:r w:rsidRPr="0086042E">
        <w:rPr>
          <w:rFonts w:ascii="Times New Roman" w:hAnsi="Times New Roman" w:cs="Times New Roman"/>
          <w:sz w:val="22"/>
          <w:szCs w:val="22"/>
        </w:rPr>
      </w:r>
      <w:r w:rsidRPr="0086042E">
        <w:rPr>
          <w:rFonts w:ascii="Times New Roman" w:hAnsi="Times New Roman" w:cs="Times New Roman"/>
          <w:sz w:val="22"/>
          <w:szCs w:val="22"/>
        </w:rPr>
        <w:fldChar w:fldCharType="separate"/>
      </w:r>
      <w:r w:rsidR="00D043B2" w:rsidRPr="0086042E">
        <w:rPr>
          <w:rFonts w:ascii="Times New Roman" w:hAnsi="Times New Roman" w:cs="Times New Roman"/>
          <w:sz w:val="22"/>
          <w:szCs w:val="22"/>
        </w:rPr>
        <w:t>4.7.8</w:t>
      </w:r>
      <w:r w:rsidRPr="0086042E">
        <w:rPr>
          <w:rFonts w:ascii="Times New Roman" w:hAnsi="Times New Roman" w:cs="Times New Roman"/>
          <w:sz w:val="22"/>
          <w:szCs w:val="22"/>
        </w:rPr>
        <w:fldChar w:fldCharType="end"/>
      </w:r>
      <w:r w:rsidRPr="0086042E">
        <w:rPr>
          <w:rFonts w:ascii="Times New Roman" w:hAnsi="Times New Roman" w:cs="Times New Roman"/>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7B435965" w14:textId="31D2F1C8" w:rsidR="0025704E" w:rsidRPr="0086042E" w:rsidRDefault="0025704E" w:rsidP="00291B67">
      <w:pPr>
        <w:pStyle w:val="Nivel2"/>
        <w:spacing w:before="0" w:after="0" w:line="240" w:lineRule="auto"/>
        <w:ind w:left="0" w:firstLine="0"/>
        <w:rPr>
          <w:rFonts w:ascii="Times New Roman" w:hAnsi="Times New Roman" w:cs="Times New Roman"/>
          <w:sz w:val="22"/>
          <w:szCs w:val="22"/>
        </w:rPr>
      </w:pPr>
      <w:r w:rsidRPr="0086042E">
        <w:rPr>
          <w:rFonts w:ascii="Times New Roman" w:hAnsi="Times New Roman" w:cs="Times New Roman"/>
          <w:sz w:val="22"/>
          <w:szCs w:val="22"/>
        </w:rPr>
        <w:t xml:space="preserve">Para efeitos desta licitação, referente ao âmbito local e regional de que trata a Lei Complementar nº. 123/2006 com suas alterações posteriores e Decreto Municipal 010/2018 </w:t>
      </w:r>
      <w:r w:rsidR="004B780D" w:rsidRPr="0086042E">
        <w:rPr>
          <w:rFonts w:ascii="Times New Roman" w:hAnsi="Times New Roman" w:cs="Times New Roman"/>
          <w:sz w:val="22"/>
          <w:szCs w:val="22"/>
        </w:rPr>
        <w:t>Lei Municipal 819/2023</w:t>
      </w:r>
      <w:r w:rsidR="00D20C4C" w:rsidRPr="0086042E">
        <w:rPr>
          <w:rFonts w:ascii="Times New Roman" w:hAnsi="Times New Roman" w:cs="Times New Roman"/>
          <w:sz w:val="22"/>
          <w:szCs w:val="22"/>
        </w:rPr>
        <w:t xml:space="preserve"> </w:t>
      </w:r>
      <w:r w:rsidRPr="0086042E">
        <w:rPr>
          <w:rFonts w:ascii="Times New Roman" w:hAnsi="Times New Roman" w:cs="Times New Roman"/>
          <w:sz w:val="22"/>
          <w:szCs w:val="22"/>
        </w:rPr>
        <w:t>bem como entendimento TCE-PR, considera-se</w:t>
      </w:r>
      <w:r w:rsidR="00FF297E" w:rsidRPr="0086042E">
        <w:rPr>
          <w:rFonts w:ascii="Times New Roman" w:hAnsi="Times New Roman" w:cs="Times New Roman"/>
          <w:sz w:val="22"/>
          <w:szCs w:val="22"/>
        </w:rPr>
        <w:t xml:space="preserve">: </w:t>
      </w:r>
    </w:p>
    <w:p w14:paraId="61C982E8" w14:textId="43927921" w:rsidR="0025704E" w:rsidRPr="0086042E" w:rsidRDefault="00FF297E" w:rsidP="00291B67">
      <w:pPr>
        <w:pStyle w:val="Nivel2"/>
        <w:spacing w:before="0" w:after="0" w:line="240" w:lineRule="auto"/>
        <w:ind w:left="0" w:firstLine="0"/>
        <w:rPr>
          <w:rFonts w:ascii="Times New Roman" w:hAnsi="Times New Roman" w:cs="Times New Roman"/>
          <w:b/>
          <w:bCs/>
          <w:sz w:val="22"/>
          <w:szCs w:val="22"/>
        </w:rPr>
      </w:pPr>
      <w:r w:rsidRPr="0086042E">
        <w:rPr>
          <w:rFonts w:ascii="Times New Roman" w:hAnsi="Times New Roman" w:cs="Times New Roman"/>
          <w:b/>
          <w:bCs/>
          <w:sz w:val="22"/>
          <w:szCs w:val="22"/>
        </w:rPr>
        <w:t xml:space="preserve">Âmbito local: </w:t>
      </w:r>
      <w:r w:rsidR="0025704E" w:rsidRPr="0086042E">
        <w:rPr>
          <w:rFonts w:ascii="Times New Roman" w:hAnsi="Times New Roman" w:cs="Times New Roman"/>
          <w:sz w:val="22"/>
          <w:szCs w:val="22"/>
        </w:rPr>
        <w:t xml:space="preserve">Limites geográficos do Município de </w:t>
      </w:r>
      <w:proofErr w:type="spellStart"/>
      <w:r w:rsidR="0025704E" w:rsidRPr="0086042E">
        <w:rPr>
          <w:rFonts w:ascii="Times New Roman" w:hAnsi="Times New Roman" w:cs="Times New Roman"/>
          <w:sz w:val="22"/>
          <w:szCs w:val="22"/>
        </w:rPr>
        <w:t>Goioxim</w:t>
      </w:r>
      <w:proofErr w:type="spellEnd"/>
      <w:r w:rsidR="0025704E" w:rsidRPr="0086042E">
        <w:rPr>
          <w:rFonts w:ascii="Times New Roman" w:hAnsi="Times New Roman" w:cs="Times New Roman"/>
          <w:sz w:val="22"/>
          <w:szCs w:val="22"/>
        </w:rPr>
        <w:t>/PR</w:t>
      </w:r>
      <w:r w:rsidR="0025704E" w:rsidRPr="0086042E">
        <w:rPr>
          <w:rFonts w:ascii="Times New Roman" w:hAnsi="Times New Roman" w:cs="Times New Roman"/>
          <w:b/>
          <w:bCs/>
          <w:sz w:val="22"/>
          <w:szCs w:val="22"/>
        </w:rPr>
        <w:t xml:space="preserve">; </w:t>
      </w:r>
    </w:p>
    <w:p w14:paraId="0AAFEB01" w14:textId="77777777" w:rsidR="0025704E" w:rsidRPr="0086042E" w:rsidRDefault="0025704E" w:rsidP="00291B67">
      <w:pPr>
        <w:pStyle w:val="Nivel2"/>
        <w:spacing w:before="0" w:after="0" w:line="240" w:lineRule="auto"/>
        <w:ind w:left="0" w:firstLine="0"/>
        <w:rPr>
          <w:rFonts w:ascii="Times New Roman" w:hAnsi="Times New Roman" w:cs="Times New Roman"/>
          <w:sz w:val="22"/>
          <w:szCs w:val="22"/>
        </w:rPr>
      </w:pPr>
      <w:proofErr w:type="gramStart"/>
      <w:r w:rsidRPr="0086042E">
        <w:rPr>
          <w:rFonts w:ascii="Times New Roman" w:hAnsi="Times New Roman" w:cs="Times New Roman"/>
          <w:b/>
          <w:bCs/>
          <w:sz w:val="22"/>
          <w:szCs w:val="22"/>
        </w:rPr>
        <w:t>âmbito</w:t>
      </w:r>
      <w:proofErr w:type="gramEnd"/>
      <w:r w:rsidRPr="0086042E">
        <w:rPr>
          <w:rFonts w:ascii="Times New Roman" w:hAnsi="Times New Roman" w:cs="Times New Roman"/>
          <w:b/>
          <w:bCs/>
          <w:sz w:val="22"/>
          <w:szCs w:val="22"/>
        </w:rPr>
        <w:t xml:space="preserve"> regional</w:t>
      </w:r>
      <w:r w:rsidRPr="0086042E">
        <w:rPr>
          <w:rFonts w:ascii="Times New Roman" w:hAnsi="Times New Roman" w:cs="Times New Roman"/>
          <w:sz w:val="22"/>
          <w:szCs w:val="22"/>
        </w:rPr>
        <w:t xml:space="preserve"> - limites geográficos da 8ª Microrregião Geográfica do IBGE/2012/IPARDES/CENTRO-SUL PARANAENSE, composta pelos municípios de Boa Ventura de São Roque, Turvo, Campina do Simão, </w:t>
      </w:r>
      <w:proofErr w:type="spellStart"/>
      <w:r w:rsidRPr="0086042E">
        <w:rPr>
          <w:rFonts w:ascii="Times New Roman" w:hAnsi="Times New Roman" w:cs="Times New Roman"/>
          <w:sz w:val="22"/>
          <w:szCs w:val="22"/>
        </w:rPr>
        <w:t>Candói</w:t>
      </w:r>
      <w:proofErr w:type="spellEnd"/>
      <w:r w:rsidRPr="0086042E">
        <w:rPr>
          <w:rFonts w:ascii="Times New Roman" w:hAnsi="Times New Roman" w:cs="Times New Roman"/>
          <w:sz w:val="22"/>
          <w:szCs w:val="22"/>
        </w:rPr>
        <w:t xml:space="preserve">, Cantagalo, Espigão Alto do Iguaçu, Foz do Jordão, </w:t>
      </w:r>
      <w:proofErr w:type="spellStart"/>
      <w:r w:rsidRPr="0086042E">
        <w:rPr>
          <w:rFonts w:ascii="Times New Roman" w:hAnsi="Times New Roman" w:cs="Times New Roman"/>
          <w:sz w:val="22"/>
          <w:szCs w:val="22"/>
        </w:rPr>
        <w:t>Goioxim</w:t>
      </w:r>
      <w:proofErr w:type="spellEnd"/>
      <w:r w:rsidRPr="0086042E">
        <w:rPr>
          <w:rFonts w:ascii="Times New Roman" w:hAnsi="Times New Roman" w:cs="Times New Roman"/>
          <w:sz w:val="22"/>
          <w:szCs w:val="22"/>
        </w:rPr>
        <w:t xml:space="preserve">, Guarapuava, Inácio Martins, Laranjal, Laranjeiras do Sul, Marquinho, Mato Rico, Nova Laranjeiras, Palmital, Pinhão, Porto Barreiro, Quedas do Iguaçu, Reserva do Iguaçu, Rio Bonito do Iguaçu, Santa Maria do Oeste e </w:t>
      </w:r>
      <w:proofErr w:type="spellStart"/>
      <w:r w:rsidRPr="0086042E">
        <w:rPr>
          <w:rFonts w:ascii="Times New Roman" w:hAnsi="Times New Roman" w:cs="Times New Roman"/>
          <w:sz w:val="22"/>
          <w:szCs w:val="22"/>
        </w:rPr>
        <w:t>Virmond</w:t>
      </w:r>
      <w:proofErr w:type="spellEnd"/>
      <w:r w:rsidRPr="0086042E">
        <w:rPr>
          <w:rFonts w:ascii="Times New Roman" w:hAnsi="Times New Roman" w:cs="Times New Roman"/>
          <w:sz w:val="22"/>
          <w:szCs w:val="22"/>
        </w:rPr>
        <w:t xml:space="preserve">. </w:t>
      </w:r>
    </w:p>
    <w:p w14:paraId="32DFF637" w14:textId="77777777" w:rsidR="00732EDB" w:rsidRPr="0086042E" w:rsidRDefault="00732EDB" w:rsidP="00291B67">
      <w:pPr>
        <w:pStyle w:val="Nivel2"/>
        <w:numPr>
          <w:ilvl w:val="0"/>
          <w:numId w:val="0"/>
        </w:numPr>
        <w:spacing w:before="0" w:after="0" w:line="240" w:lineRule="auto"/>
        <w:ind w:left="574"/>
        <w:rPr>
          <w:rFonts w:ascii="Times New Roman" w:hAnsi="Times New Roman" w:cs="Times New Roman"/>
          <w:sz w:val="22"/>
          <w:szCs w:val="22"/>
        </w:rPr>
      </w:pPr>
    </w:p>
    <w:p w14:paraId="59D0C8EE" w14:textId="77777777" w:rsidR="00486993" w:rsidRPr="0086042E" w:rsidRDefault="00486993">
      <w:pPr>
        <w:pStyle w:val="Nivel2"/>
        <w:numPr>
          <w:ilvl w:val="0"/>
          <w:numId w:val="2"/>
        </w:numPr>
        <w:spacing w:before="0" w:after="0" w:line="240" w:lineRule="auto"/>
        <w:rPr>
          <w:rFonts w:ascii="Times New Roman" w:hAnsi="Times New Roman" w:cs="Times New Roman"/>
          <w:b/>
          <w:bCs/>
          <w:sz w:val="22"/>
          <w:szCs w:val="22"/>
        </w:rPr>
      </w:pPr>
      <w:r w:rsidRPr="0086042E">
        <w:rPr>
          <w:rFonts w:ascii="Times New Roman" w:hAnsi="Times New Roman" w:cs="Times New Roman"/>
          <w:b/>
          <w:bCs/>
          <w:sz w:val="22"/>
          <w:szCs w:val="22"/>
        </w:rPr>
        <w:t>CREDENCIAMENTO NO PROVEDOR DO SISTEMA ELETRÔNICO</w:t>
      </w:r>
    </w:p>
    <w:p w14:paraId="39B93285" w14:textId="77777777" w:rsidR="00486993" w:rsidRPr="0086042E" w:rsidRDefault="00486993" w:rsidP="00291B67">
      <w:pPr>
        <w:pStyle w:val="Nivel2"/>
        <w:numPr>
          <w:ilvl w:val="0"/>
          <w:numId w:val="0"/>
        </w:numPr>
        <w:spacing w:before="0" w:after="0" w:line="240" w:lineRule="auto"/>
        <w:rPr>
          <w:rFonts w:ascii="Times New Roman" w:hAnsi="Times New Roman" w:cs="Times New Roman"/>
          <w:sz w:val="22"/>
          <w:szCs w:val="22"/>
        </w:rPr>
      </w:pPr>
      <w:r w:rsidRPr="0086042E">
        <w:rPr>
          <w:rFonts w:ascii="Times New Roman" w:hAnsi="Times New Roman" w:cs="Times New Roman"/>
          <w:sz w:val="22"/>
          <w:szCs w:val="22"/>
        </w:rPr>
        <w:t>5.1 O pregão será realizado em sessão pública, por meio da internet, mediante condições de segurança (criptografia e autenticação) em todas as suas fases, através do sistema LICITANET.</w:t>
      </w:r>
    </w:p>
    <w:p w14:paraId="10D3ECEA" w14:textId="77777777" w:rsidR="00486993" w:rsidRPr="0086042E" w:rsidRDefault="00486993" w:rsidP="00291B67">
      <w:pPr>
        <w:pStyle w:val="Nivel2"/>
        <w:numPr>
          <w:ilvl w:val="0"/>
          <w:numId w:val="0"/>
        </w:numPr>
        <w:spacing w:before="0" w:after="0" w:line="240" w:lineRule="auto"/>
        <w:rPr>
          <w:rFonts w:ascii="Times New Roman" w:hAnsi="Times New Roman" w:cs="Times New Roman"/>
          <w:sz w:val="22"/>
          <w:szCs w:val="22"/>
        </w:rPr>
      </w:pPr>
      <w:r w:rsidRPr="0086042E">
        <w:rPr>
          <w:rFonts w:ascii="Times New Roman" w:hAnsi="Times New Roman" w:cs="Times New Roman"/>
          <w:sz w:val="22"/>
          <w:szCs w:val="22"/>
        </w:rPr>
        <w:t>5.2 - Para ter acesso ao sistema eletrônico LICITANET, o responsável legal do interessado deverá obrigatoriamente, efetuar o seu cadastro pessoal no Sistema de Cadastramento Unificado de Fornecedores - SICAF e realizar o credenciamento da sua empresa.</w:t>
      </w:r>
    </w:p>
    <w:p w14:paraId="2D348342" w14:textId="77777777" w:rsidR="00486993" w:rsidRPr="0086042E" w:rsidRDefault="00486993" w:rsidP="00291B67">
      <w:pPr>
        <w:pStyle w:val="Nivel2"/>
        <w:numPr>
          <w:ilvl w:val="0"/>
          <w:numId w:val="0"/>
        </w:numPr>
        <w:spacing w:before="0" w:after="0" w:line="240" w:lineRule="auto"/>
        <w:rPr>
          <w:rFonts w:ascii="Times New Roman" w:hAnsi="Times New Roman" w:cs="Times New Roman"/>
          <w:sz w:val="22"/>
          <w:szCs w:val="22"/>
        </w:rPr>
      </w:pPr>
      <w:r w:rsidRPr="0086042E">
        <w:rPr>
          <w:rFonts w:ascii="Times New Roman" w:hAnsi="Times New Roman" w:cs="Times New Roman"/>
          <w:sz w:val="22"/>
          <w:szCs w:val="22"/>
        </w:rPr>
        <w:t>5.3 - O credenciamento junto ao provedor do sistema implica a responsabilidade legal do licitante e a presunção de sua capacidade técnica para realização das transações inerentes ao certame na forma eletrônica.</w:t>
      </w:r>
    </w:p>
    <w:p w14:paraId="529C41EF" w14:textId="77777777" w:rsidR="00486993" w:rsidRPr="0086042E" w:rsidRDefault="00486993" w:rsidP="00291B67">
      <w:pPr>
        <w:pStyle w:val="Nivel2"/>
        <w:numPr>
          <w:ilvl w:val="0"/>
          <w:numId w:val="0"/>
        </w:numPr>
        <w:spacing w:before="0" w:after="0" w:line="240" w:lineRule="auto"/>
        <w:rPr>
          <w:rFonts w:ascii="Times New Roman" w:hAnsi="Times New Roman" w:cs="Times New Roman"/>
          <w:sz w:val="22"/>
          <w:szCs w:val="22"/>
        </w:rPr>
      </w:pPr>
      <w:r w:rsidRPr="0086042E">
        <w:rPr>
          <w:rFonts w:ascii="Times New Roman" w:hAnsi="Times New Roman" w:cs="Times New Roman"/>
          <w:sz w:val="22"/>
          <w:szCs w:val="22"/>
        </w:rPr>
        <w:t>5.4 - O licitante responsabiliza-se exclusiva e formalmente pelas transações efetuadas em seu nome, assume como firmes e verdadeiras suas propostas e seus lances, inclusive os atos praticados diretamente ou por seu representante, excluída a responsabilidade do provedor do sistema, agente de contratação ou Prefeitura por eventuais danos decorrentes de uso indevido das credenciais de acesso, ainda que por terceiros.</w:t>
      </w:r>
    </w:p>
    <w:p w14:paraId="4F9A4830" w14:textId="77777777" w:rsidR="00486993" w:rsidRPr="0086042E" w:rsidRDefault="00486993" w:rsidP="00291B67">
      <w:pPr>
        <w:pStyle w:val="Nivel2"/>
        <w:numPr>
          <w:ilvl w:val="0"/>
          <w:numId w:val="0"/>
        </w:numPr>
        <w:spacing w:before="0" w:after="0" w:line="240" w:lineRule="auto"/>
        <w:rPr>
          <w:rFonts w:ascii="Times New Roman" w:hAnsi="Times New Roman" w:cs="Times New Roman"/>
          <w:sz w:val="22"/>
          <w:szCs w:val="22"/>
        </w:rPr>
      </w:pPr>
      <w:r w:rsidRPr="0086042E">
        <w:rPr>
          <w:rFonts w:ascii="Times New Roman" w:hAnsi="Times New Roman" w:cs="Times New Roman"/>
          <w:sz w:val="22"/>
          <w:szCs w:val="22"/>
        </w:rPr>
        <w:t>5.5 - É de responsabilidade do licitante conferir a exatidão dos seus dados cadastrais nos sistemas supracitados e mantê-los atualizados junto aos órgãos responsáveis pela informação, devendo proceder, imediatamente, à correção ou à alteração dos registros tão logo identifique incorreção ou aqueles se tornem desatualizados.</w:t>
      </w:r>
    </w:p>
    <w:p w14:paraId="6CD03586" w14:textId="77777777" w:rsidR="00486993" w:rsidRPr="0086042E" w:rsidRDefault="00486993" w:rsidP="00291B67">
      <w:pPr>
        <w:pStyle w:val="Nivel2"/>
        <w:numPr>
          <w:ilvl w:val="0"/>
          <w:numId w:val="0"/>
        </w:numPr>
        <w:spacing w:before="0" w:after="0" w:line="240" w:lineRule="auto"/>
        <w:rPr>
          <w:rFonts w:ascii="Times New Roman" w:hAnsi="Times New Roman" w:cs="Times New Roman"/>
          <w:sz w:val="22"/>
          <w:szCs w:val="22"/>
        </w:rPr>
      </w:pPr>
      <w:r w:rsidRPr="0086042E">
        <w:rPr>
          <w:rFonts w:ascii="Times New Roman" w:hAnsi="Times New Roman" w:cs="Times New Roman"/>
          <w:sz w:val="22"/>
          <w:szCs w:val="22"/>
        </w:rPr>
        <w:t>5.6 - A não observância do disposto no item anterior poderá ensejar a inabilitação.</w:t>
      </w:r>
    </w:p>
    <w:p w14:paraId="0AA23897" w14:textId="77777777" w:rsidR="00486993" w:rsidRPr="0086042E" w:rsidRDefault="00486993" w:rsidP="00291B67">
      <w:pPr>
        <w:pStyle w:val="Nivel2"/>
        <w:numPr>
          <w:ilvl w:val="0"/>
          <w:numId w:val="0"/>
        </w:numPr>
        <w:spacing w:before="0" w:after="0" w:line="240" w:lineRule="auto"/>
        <w:rPr>
          <w:rFonts w:ascii="Times New Roman" w:hAnsi="Times New Roman" w:cs="Times New Roman"/>
          <w:sz w:val="22"/>
          <w:szCs w:val="22"/>
        </w:rPr>
      </w:pPr>
      <w:r w:rsidRPr="0086042E">
        <w:rPr>
          <w:rFonts w:ascii="Times New Roman" w:hAnsi="Times New Roman" w:cs="Times New Roman"/>
          <w:sz w:val="22"/>
          <w:szCs w:val="22"/>
        </w:rPr>
        <w:lastRenderedPageBreak/>
        <w:t>5.7 - Caberá ao licitante acompanhar as operações no sistema eletrônico durante o processo licitatório e se responsabilizar pelo ônus decorrente da perda de negócios diante da inobservância de mensagens emitidas pela Administração ou de sua desconexão.</w:t>
      </w:r>
    </w:p>
    <w:p w14:paraId="0C61A358" w14:textId="135592FD" w:rsidR="00486993" w:rsidRPr="0086042E" w:rsidRDefault="00486993" w:rsidP="00291B67">
      <w:pPr>
        <w:pStyle w:val="Nivel2"/>
        <w:numPr>
          <w:ilvl w:val="0"/>
          <w:numId w:val="0"/>
        </w:numPr>
        <w:spacing w:before="0" w:after="0" w:line="240" w:lineRule="auto"/>
        <w:rPr>
          <w:rFonts w:ascii="Times New Roman" w:hAnsi="Times New Roman" w:cs="Times New Roman"/>
          <w:sz w:val="22"/>
          <w:szCs w:val="22"/>
        </w:rPr>
      </w:pPr>
      <w:r w:rsidRPr="0086042E">
        <w:rPr>
          <w:rFonts w:ascii="Times New Roman" w:hAnsi="Times New Roman" w:cs="Times New Roman"/>
          <w:sz w:val="22"/>
          <w:szCs w:val="22"/>
        </w:rPr>
        <w:t>5.8 - O licitante deverá comunicar imediatamente ao provedor do sistema qualquer acontecimento que possa comprometer o sigilo ou a segurança, para imediato bloqueio de acesso</w:t>
      </w:r>
      <w:r w:rsidR="00732EDB" w:rsidRPr="0086042E">
        <w:rPr>
          <w:rFonts w:ascii="Times New Roman" w:hAnsi="Times New Roman" w:cs="Times New Roman"/>
          <w:sz w:val="22"/>
          <w:szCs w:val="22"/>
        </w:rPr>
        <w:t>.</w:t>
      </w:r>
    </w:p>
    <w:p w14:paraId="65A202E2" w14:textId="77777777" w:rsidR="00732EDB" w:rsidRPr="0086042E" w:rsidRDefault="00732EDB" w:rsidP="00291B67">
      <w:pPr>
        <w:pStyle w:val="Nivel2"/>
        <w:numPr>
          <w:ilvl w:val="0"/>
          <w:numId w:val="0"/>
        </w:numPr>
        <w:spacing w:before="0" w:after="0" w:line="240" w:lineRule="auto"/>
        <w:rPr>
          <w:rFonts w:ascii="Times New Roman" w:hAnsi="Times New Roman" w:cs="Times New Roman"/>
          <w:sz w:val="22"/>
          <w:szCs w:val="22"/>
        </w:rPr>
      </w:pPr>
    </w:p>
    <w:p w14:paraId="18C41A13" w14:textId="77777777" w:rsidR="00486993" w:rsidRPr="0086042E" w:rsidRDefault="00486993">
      <w:pPr>
        <w:pStyle w:val="Nivel01"/>
        <w:numPr>
          <w:ilvl w:val="0"/>
          <w:numId w:val="2"/>
        </w:numPr>
        <w:spacing w:before="0" w:after="0" w:line="240" w:lineRule="auto"/>
        <w:ind w:left="0" w:firstLine="0"/>
        <w:rPr>
          <w:sz w:val="22"/>
          <w:szCs w:val="22"/>
        </w:rPr>
      </w:pPr>
      <w:bookmarkStart w:id="18" w:name="_Toc135469226"/>
      <w:r w:rsidRPr="0086042E">
        <w:rPr>
          <w:sz w:val="22"/>
          <w:szCs w:val="22"/>
        </w:rPr>
        <w:t>DA APRESENTAÇÃO DA PROPOSTA E DOS DOCUMENTOS DE HABILITAÇÃO</w:t>
      </w:r>
      <w:bookmarkEnd w:id="18"/>
    </w:p>
    <w:p w14:paraId="3628F9BC" w14:textId="77777777" w:rsidR="00486993" w:rsidRPr="0086042E" w:rsidRDefault="00486993">
      <w:pPr>
        <w:pStyle w:val="Nvel2-Red"/>
        <w:numPr>
          <w:ilvl w:val="1"/>
          <w:numId w:val="2"/>
        </w:numPr>
        <w:spacing w:before="0" w:after="0" w:line="240" w:lineRule="auto"/>
        <w:ind w:left="0" w:firstLine="0"/>
        <w:rPr>
          <w:rFonts w:ascii="Times New Roman" w:hAnsi="Times New Roman" w:cs="Times New Roman"/>
          <w:i w:val="0"/>
          <w:iCs w:val="0"/>
          <w:color w:val="auto"/>
          <w:sz w:val="22"/>
          <w:szCs w:val="22"/>
        </w:rPr>
      </w:pPr>
      <w:r w:rsidRPr="0086042E">
        <w:rPr>
          <w:rFonts w:ascii="Times New Roman" w:hAnsi="Times New Roman" w:cs="Times New Roman"/>
          <w:i w:val="0"/>
          <w:iCs w:val="0"/>
          <w:color w:val="auto"/>
          <w:sz w:val="22"/>
          <w:szCs w:val="22"/>
        </w:rPr>
        <w:t>Na presente licitação, a fase de habilitação sucederá as fases de apresentação de propostas e lances e de julgamento.</w:t>
      </w:r>
    </w:p>
    <w:p w14:paraId="5D0168ED"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bookmarkStart w:id="19" w:name="_Ref113886867"/>
      <w:r w:rsidRPr="0086042E">
        <w:rPr>
          <w:rFonts w:ascii="Times New Roman" w:hAnsi="Times New Roman" w:cs="Times New Roman"/>
          <w:color w:val="auto"/>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9"/>
    </w:p>
    <w:p w14:paraId="1A233ED1" w14:textId="07431F70"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bookmarkStart w:id="20" w:name="_Ref113889589"/>
      <w:r w:rsidRPr="0086042E">
        <w:rPr>
          <w:rFonts w:ascii="Times New Roman" w:hAnsi="Times New Roman" w:cs="Times New Roman"/>
          <w:color w:val="auto"/>
          <w:sz w:val="22"/>
          <w:szCs w:val="22"/>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86042E">
        <w:rPr>
          <w:rFonts w:ascii="Times New Roman" w:hAnsi="Times New Roman" w:cs="Times New Roman"/>
          <w:color w:val="auto"/>
          <w:sz w:val="22"/>
          <w:szCs w:val="22"/>
        </w:rPr>
        <w:fldChar w:fldCharType="begin"/>
      </w:r>
      <w:r w:rsidRPr="0086042E">
        <w:rPr>
          <w:rFonts w:ascii="Times New Roman" w:hAnsi="Times New Roman" w:cs="Times New Roman"/>
          <w:color w:val="auto"/>
          <w:sz w:val="22"/>
          <w:szCs w:val="22"/>
        </w:rPr>
        <w:instrText xml:space="preserve"> REF _Ref114663777 \r \h  \* MERGEFORMAT </w:instrText>
      </w:r>
      <w:r w:rsidRPr="0086042E">
        <w:rPr>
          <w:rFonts w:ascii="Times New Roman" w:hAnsi="Times New Roman" w:cs="Times New Roman"/>
          <w:color w:val="auto"/>
          <w:sz w:val="22"/>
          <w:szCs w:val="22"/>
        </w:rPr>
      </w:r>
      <w:r w:rsidRPr="0086042E">
        <w:rPr>
          <w:rFonts w:ascii="Times New Roman" w:hAnsi="Times New Roman" w:cs="Times New Roman"/>
          <w:color w:val="auto"/>
          <w:sz w:val="22"/>
          <w:szCs w:val="22"/>
        </w:rPr>
        <w:fldChar w:fldCharType="separate"/>
      </w:r>
      <w:r w:rsidR="00D043B2" w:rsidRPr="0086042E">
        <w:rPr>
          <w:rFonts w:ascii="Times New Roman" w:hAnsi="Times New Roman" w:cs="Times New Roman"/>
          <w:color w:val="auto"/>
          <w:sz w:val="22"/>
          <w:szCs w:val="22"/>
        </w:rPr>
        <w:t>10.1.1</w:t>
      </w:r>
      <w:r w:rsidRPr="0086042E">
        <w:rPr>
          <w:rFonts w:ascii="Times New Roman" w:hAnsi="Times New Roman" w:cs="Times New Roman"/>
          <w:color w:val="auto"/>
          <w:sz w:val="22"/>
          <w:szCs w:val="22"/>
        </w:rPr>
        <w:fldChar w:fldCharType="end"/>
      </w:r>
      <w:r w:rsidRPr="0086042E">
        <w:rPr>
          <w:rFonts w:ascii="Times New Roman" w:hAnsi="Times New Roman" w:cs="Times New Roman"/>
          <w:color w:val="auto"/>
          <w:sz w:val="22"/>
          <w:szCs w:val="22"/>
        </w:rPr>
        <w:t xml:space="preserve"> e </w:t>
      </w:r>
      <w:r w:rsidRPr="0086042E">
        <w:rPr>
          <w:rFonts w:ascii="Times New Roman" w:hAnsi="Times New Roman" w:cs="Times New Roman"/>
          <w:color w:val="auto"/>
          <w:sz w:val="22"/>
          <w:szCs w:val="22"/>
        </w:rPr>
        <w:fldChar w:fldCharType="begin"/>
      </w:r>
      <w:r w:rsidRPr="0086042E">
        <w:rPr>
          <w:rFonts w:ascii="Times New Roman" w:hAnsi="Times New Roman" w:cs="Times New Roman"/>
          <w:color w:val="auto"/>
          <w:sz w:val="22"/>
          <w:szCs w:val="22"/>
        </w:rPr>
        <w:instrText xml:space="preserve"> REF _Ref114663151 \r \h  \* MERGEFORMAT </w:instrText>
      </w:r>
      <w:r w:rsidRPr="0086042E">
        <w:rPr>
          <w:rFonts w:ascii="Times New Roman" w:hAnsi="Times New Roman" w:cs="Times New Roman"/>
          <w:color w:val="auto"/>
          <w:sz w:val="22"/>
          <w:szCs w:val="22"/>
        </w:rPr>
      </w:r>
      <w:r w:rsidRPr="0086042E">
        <w:rPr>
          <w:rFonts w:ascii="Times New Roman" w:hAnsi="Times New Roman" w:cs="Times New Roman"/>
          <w:color w:val="auto"/>
          <w:sz w:val="22"/>
          <w:szCs w:val="22"/>
        </w:rPr>
        <w:fldChar w:fldCharType="separate"/>
      </w:r>
      <w:r w:rsidR="00D043B2" w:rsidRPr="0086042E">
        <w:rPr>
          <w:rFonts w:ascii="Times New Roman" w:hAnsi="Times New Roman" w:cs="Times New Roman"/>
          <w:color w:val="auto"/>
          <w:sz w:val="22"/>
          <w:szCs w:val="22"/>
        </w:rPr>
        <w:t>10.12.1</w:t>
      </w:r>
      <w:r w:rsidRPr="0086042E">
        <w:rPr>
          <w:rFonts w:ascii="Times New Roman" w:hAnsi="Times New Roman" w:cs="Times New Roman"/>
          <w:color w:val="auto"/>
          <w:sz w:val="22"/>
          <w:szCs w:val="22"/>
        </w:rPr>
        <w:fldChar w:fldCharType="end"/>
      </w:r>
      <w:r w:rsidRPr="0086042E">
        <w:rPr>
          <w:rFonts w:ascii="Times New Roman" w:hAnsi="Times New Roman" w:cs="Times New Roman"/>
          <w:color w:val="auto"/>
          <w:sz w:val="22"/>
          <w:szCs w:val="22"/>
        </w:rPr>
        <w:t xml:space="preserve"> deste Edital.</w:t>
      </w:r>
      <w:bookmarkEnd w:id="20"/>
    </w:p>
    <w:p w14:paraId="552D8EEC"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bookmarkStart w:id="21" w:name="_Ref113968921"/>
      <w:r w:rsidRPr="0086042E">
        <w:rPr>
          <w:rFonts w:ascii="Times New Roman" w:hAnsi="Times New Roman" w:cs="Times New Roman"/>
          <w:color w:val="auto"/>
          <w:sz w:val="22"/>
          <w:szCs w:val="22"/>
        </w:rPr>
        <w:t>No cadastramento da proposta inicial, o licitante declarará, em campo próprio do sistema, que:</w:t>
      </w:r>
      <w:bookmarkEnd w:id="21"/>
    </w:p>
    <w:p w14:paraId="4FD0DA03" w14:textId="77777777" w:rsidR="00486993" w:rsidRPr="0086042E" w:rsidRDefault="00486993" w:rsidP="00291B67">
      <w:pPr>
        <w:pStyle w:val="Nivel4"/>
        <w:spacing w:before="0" w:after="0" w:line="240" w:lineRule="auto"/>
        <w:rPr>
          <w:rFonts w:ascii="Times New Roman" w:hAnsi="Times New Roman" w:cs="Times New Roman"/>
          <w:sz w:val="22"/>
          <w:szCs w:val="22"/>
        </w:rPr>
      </w:pPr>
      <w:proofErr w:type="gramStart"/>
      <w:r w:rsidRPr="0086042E">
        <w:rPr>
          <w:rFonts w:ascii="Times New Roman" w:hAnsi="Times New Roman" w:cs="Times New Roman"/>
          <w:sz w:val="22"/>
          <w:szCs w:val="22"/>
        </w:rPr>
        <w:t>está</w:t>
      </w:r>
      <w:proofErr w:type="gramEnd"/>
      <w:r w:rsidRPr="0086042E">
        <w:rPr>
          <w:rFonts w:ascii="Times New Roman" w:hAnsi="Times New Roman" w:cs="Times New Roman"/>
          <w:sz w:val="22"/>
          <w:szCs w:val="22"/>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86042E">
        <w:rPr>
          <w:rFonts w:ascii="Times New Roman" w:hAnsi="Times New Roman" w:cs="Times New Roman"/>
          <w:sz w:val="22"/>
          <w:szCs w:val="22"/>
        </w:rPr>
        <w:t>infralegais</w:t>
      </w:r>
      <w:proofErr w:type="spellEnd"/>
      <w:r w:rsidRPr="0086042E">
        <w:rPr>
          <w:rFonts w:ascii="Times New Roman" w:hAnsi="Times New Roman" w:cs="Times New Roman"/>
          <w:sz w:val="22"/>
          <w:szCs w:val="22"/>
        </w:rPr>
        <w:t>, nas convenções coletivas de trabalho e nos termos de ajustamento de conduta vigentes na data de sua entrega em definitivo e que cumpre plenamente os requisitos de habilitação definidos no instrumento convocatório;</w:t>
      </w:r>
    </w:p>
    <w:p w14:paraId="1A487C9C" w14:textId="77777777" w:rsidR="00486993" w:rsidRPr="0086042E" w:rsidRDefault="00486993" w:rsidP="00291B67">
      <w:pPr>
        <w:pStyle w:val="Nivel4"/>
        <w:spacing w:before="0" w:after="0" w:line="240" w:lineRule="auto"/>
        <w:rPr>
          <w:rFonts w:ascii="Times New Roman" w:hAnsi="Times New Roman" w:cs="Times New Roman"/>
          <w:sz w:val="22"/>
          <w:szCs w:val="22"/>
        </w:rPr>
      </w:pPr>
      <w:r w:rsidRPr="0086042E">
        <w:rPr>
          <w:rFonts w:ascii="Times New Roman" w:hAnsi="Times New Roman" w:cs="Times New Roman"/>
          <w:sz w:val="22"/>
          <w:szCs w:val="22"/>
        </w:rPr>
        <w:t xml:space="preserve">não emprega menor de 18 anos em trabalho noturno, perigoso ou insalubre e não emprega menor de 16 anos, salvo menor, a partir de 14 anos, na condição de aprendiz, nos termos do </w:t>
      </w:r>
      <w:hyperlink r:id="rId15" w:anchor="art7" w:history="1">
        <w:r w:rsidRPr="0086042E">
          <w:rPr>
            <w:rStyle w:val="Hyperlink"/>
            <w:rFonts w:ascii="Times New Roman" w:hAnsi="Times New Roman" w:cs="Times New Roman"/>
            <w:sz w:val="22"/>
            <w:szCs w:val="22"/>
          </w:rPr>
          <w:t>artigo 7°, XXXIII, da Constituição</w:t>
        </w:r>
      </w:hyperlink>
      <w:r w:rsidRPr="0086042E">
        <w:rPr>
          <w:rFonts w:ascii="Times New Roman" w:hAnsi="Times New Roman" w:cs="Times New Roman"/>
          <w:sz w:val="22"/>
          <w:szCs w:val="22"/>
        </w:rPr>
        <w:t>;</w:t>
      </w:r>
    </w:p>
    <w:p w14:paraId="69E12624" w14:textId="77777777" w:rsidR="00486993" w:rsidRPr="0086042E" w:rsidRDefault="00486993" w:rsidP="00291B67">
      <w:pPr>
        <w:pStyle w:val="Nivel4"/>
        <w:spacing w:before="0" w:after="0" w:line="240" w:lineRule="auto"/>
        <w:rPr>
          <w:rFonts w:ascii="Times New Roman" w:hAnsi="Times New Roman" w:cs="Times New Roman"/>
          <w:sz w:val="22"/>
          <w:szCs w:val="22"/>
        </w:rPr>
      </w:pPr>
      <w:r w:rsidRPr="0086042E">
        <w:rPr>
          <w:rFonts w:ascii="Times New Roman" w:hAnsi="Times New Roman" w:cs="Times New Roman"/>
          <w:sz w:val="22"/>
          <w:szCs w:val="22"/>
        </w:rPr>
        <w:t xml:space="preserve">não possui empregados executando trabalho degradante ou forçado, observando o disposto nos </w:t>
      </w:r>
      <w:hyperlink r:id="rId16" w:history="1">
        <w:r w:rsidRPr="0086042E">
          <w:rPr>
            <w:rStyle w:val="Hyperlink"/>
            <w:rFonts w:ascii="Times New Roman" w:hAnsi="Times New Roman" w:cs="Times New Roman"/>
            <w:sz w:val="22"/>
            <w:szCs w:val="22"/>
          </w:rPr>
          <w:t>incisos III e IV do art. 1º e no inciso III do art. 5º da Constituição Federal</w:t>
        </w:r>
      </w:hyperlink>
      <w:r w:rsidRPr="0086042E">
        <w:rPr>
          <w:rFonts w:ascii="Times New Roman" w:hAnsi="Times New Roman" w:cs="Times New Roman"/>
          <w:sz w:val="22"/>
          <w:szCs w:val="22"/>
        </w:rPr>
        <w:t>;</w:t>
      </w:r>
    </w:p>
    <w:p w14:paraId="7D811921" w14:textId="77777777" w:rsidR="00486993" w:rsidRPr="0086042E" w:rsidRDefault="00486993" w:rsidP="00291B67">
      <w:pPr>
        <w:pStyle w:val="Nivel4"/>
        <w:spacing w:before="0" w:after="0" w:line="240" w:lineRule="auto"/>
        <w:rPr>
          <w:rFonts w:ascii="Times New Roman" w:hAnsi="Times New Roman" w:cs="Times New Roman"/>
          <w:sz w:val="22"/>
          <w:szCs w:val="22"/>
        </w:rPr>
      </w:pPr>
      <w:proofErr w:type="gramStart"/>
      <w:r w:rsidRPr="0086042E">
        <w:rPr>
          <w:rFonts w:ascii="Times New Roman" w:hAnsi="Times New Roman" w:cs="Times New Roman"/>
          <w:sz w:val="22"/>
          <w:szCs w:val="22"/>
        </w:rPr>
        <w:t>cumpre</w:t>
      </w:r>
      <w:proofErr w:type="gramEnd"/>
      <w:r w:rsidRPr="0086042E">
        <w:rPr>
          <w:rFonts w:ascii="Times New Roman" w:hAnsi="Times New Roman" w:cs="Times New Roman"/>
          <w:sz w:val="22"/>
          <w:szCs w:val="22"/>
        </w:rPr>
        <w:t xml:space="preserve"> as exigências de reserva de cargos para pessoa com deficiência e para reabilitado da Previdência Social, previstas em lei e em outras normas específicas.</w:t>
      </w:r>
    </w:p>
    <w:p w14:paraId="5CADEFF6" w14:textId="77777777" w:rsidR="00486993" w:rsidRPr="0086042E" w:rsidRDefault="00486993" w:rsidP="00291B67">
      <w:pPr>
        <w:pStyle w:val="Nivel3"/>
        <w:spacing w:before="0" w:after="0" w:line="240" w:lineRule="auto"/>
        <w:rPr>
          <w:rFonts w:ascii="Times New Roman" w:hAnsi="Times New Roman" w:cs="Times New Roman"/>
          <w:sz w:val="22"/>
          <w:szCs w:val="22"/>
        </w:rPr>
      </w:pPr>
      <w:r w:rsidRPr="0086042E">
        <w:rPr>
          <w:rFonts w:ascii="Times New Roman" w:hAnsi="Times New Roman" w:cs="Times New Roman"/>
          <w:sz w:val="22"/>
          <w:szCs w:val="22"/>
        </w:rPr>
        <w:t xml:space="preserve">O licitante organizado em cooperativa deverá declarar, ainda, em campo próprio do sistema eletrônico, que cumpre os requisitos estabelecidos no </w:t>
      </w:r>
      <w:hyperlink r:id="rId17" w:anchor="art16">
        <w:r w:rsidRPr="0086042E">
          <w:rPr>
            <w:rStyle w:val="Hyperlink"/>
            <w:rFonts w:ascii="Times New Roman" w:hAnsi="Times New Roman" w:cs="Times New Roman"/>
            <w:color w:val="auto"/>
            <w:sz w:val="22"/>
            <w:szCs w:val="22"/>
          </w:rPr>
          <w:t>artigo 16 da Lei nº 14.133, de 2021</w:t>
        </w:r>
      </w:hyperlink>
      <w:r w:rsidRPr="0086042E">
        <w:rPr>
          <w:rFonts w:ascii="Times New Roman" w:hAnsi="Times New Roman" w:cs="Times New Roman"/>
          <w:sz w:val="22"/>
          <w:szCs w:val="22"/>
        </w:rPr>
        <w:t>.</w:t>
      </w:r>
    </w:p>
    <w:p w14:paraId="17DB9CA4"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bookmarkStart w:id="22" w:name="_Ref117000019"/>
      <w:r w:rsidRPr="0086042E">
        <w:rPr>
          <w:rFonts w:ascii="Times New Roman" w:hAnsi="Times New Roman" w:cs="Times New Roman"/>
          <w:color w:val="auto"/>
          <w:sz w:val="22"/>
          <w:szCs w:val="22"/>
        </w:rPr>
        <w:t xml:space="preserve">O fornecedor enquadrado como microempresa, empresa de pequeno porte ou sociedade cooperativa deverá declarar, ainda, em campo próprio do sistema eletrônico, que cumpre os requisitos estabelecidos no </w:t>
      </w:r>
      <w:hyperlink r:id="rId18" w:anchor="art3">
        <w:r w:rsidRPr="0086042E">
          <w:rPr>
            <w:rStyle w:val="Hyperlink"/>
            <w:rFonts w:ascii="Times New Roman" w:hAnsi="Times New Roman" w:cs="Times New Roman"/>
            <w:color w:val="auto"/>
            <w:sz w:val="22"/>
            <w:szCs w:val="22"/>
          </w:rPr>
          <w:t>artigo 3° da Lei Complementar nº 123, de 2006</w:t>
        </w:r>
      </w:hyperlink>
      <w:r w:rsidRPr="0086042E">
        <w:rPr>
          <w:rFonts w:ascii="Times New Roman" w:hAnsi="Times New Roman" w:cs="Times New Roman"/>
          <w:color w:val="auto"/>
          <w:sz w:val="22"/>
          <w:szCs w:val="22"/>
        </w:rPr>
        <w:t xml:space="preserve">, estando apto a usufruir do tratamento favorecido estabelecido em seus </w:t>
      </w:r>
      <w:bookmarkEnd w:id="22"/>
      <w:r w:rsidRPr="0086042E">
        <w:fldChar w:fldCharType="begin"/>
      </w:r>
      <w:r w:rsidRPr="0086042E">
        <w:rPr>
          <w:rFonts w:ascii="Times New Roman" w:hAnsi="Times New Roman" w:cs="Times New Roman"/>
          <w:color w:val="auto"/>
          <w:sz w:val="22"/>
          <w:szCs w:val="22"/>
        </w:rPr>
        <w:instrText>HYPERLINK "https://www.planalto.gov.br/ccivil_03/leis/lcp/lcp123.htm" \l "art42"</w:instrText>
      </w:r>
      <w:r w:rsidRPr="0086042E">
        <w:fldChar w:fldCharType="separate"/>
      </w:r>
      <w:proofErr w:type="spellStart"/>
      <w:r w:rsidRPr="0086042E">
        <w:rPr>
          <w:rStyle w:val="Hyperlink"/>
          <w:rFonts w:ascii="Times New Roman" w:hAnsi="Times New Roman" w:cs="Times New Roman"/>
          <w:color w:val="auto"/>
          <w:sz w:val="22"/>
          <w:szCs w:val="22"/>
        </w:rPr>
        <w:t>arts</w:t>
      </w:r>
      <w:proofErr w:type="spellEnd"/>
      <w:r w:rsidRPr="0086042E">
        <w:rPr>
          <w:rStyle w:val="Hyperlink"/>
          <w:rFonts w:ascii="Times New Roman" w:hAnsi="Times New Roman" w:cs="Times New Roman"/>
          <w:color w:val="auto"/>
          <w:sz w:val="22"/>
          <w:szCs w:val="22"/>
        </w:rPr>
        <w:t>. 42 a 49</w:t>
      </w:r>
      <w:r w:rsidRPr="0086042E">
        <w:rPr>
          <w:rStyle w:val="Hyperlink"/>
          <w:rFonts w:ascii="Times New Roman" w:hAnsi="Times New Roman" w:cs="Times New Roman"/>
          <w:color w:val="auto"/>
          <w:sz w:val="22"/>
          <w:szCs w:val="22"/>
        </w:rPr>
        <w:fldChar w:fldCharType="end"/>
      </w:r>
      <w:r w:rsidRPr="0086042E">
        <w:rPr>
          <w:rFonts w:ascii="Times New Roman" w:hAnsi="Times New Roman" w:cs="Times New Roman"/>
          <w:color w:val="auto"/>
          <w:sz w:val="22"/>
          <w:szCs w:val="22"/>
        </w:rPr>
        <w:t xml:space="preserve">, observado o disposto nos </w:t>
      </w:r>
      <w:hyperlink r:id="rId19" w:anchor="art4§1">
        <w:r w:rsidRPr="0086042E">
          <w:rPr>
            <w:rStyle w:val="Hyperlink"/>
            <w:rFonts w:ascii="Times New Roman" w:hAnsi="Times New Roman" w:cs="Times New Roman"/>
            <w:color w:val="auto"/>
            <w:sz w:val="22"/>
            <w:szCs w:val="22"/>
          </w:rPr>
          <w:t>§§ 1º ao 3º do art. 4º, da Lei n.º 14.133, de 2021.</w:t>
        </w:r>
      </w:hyperlink>
    </w:p>
    <w:p w14:paraId="5F15051C" w14:textId="77777777" w:rsidR="00486993" w:rsidRPr="0086042E" w:rsidRDefault="00486993" w:rsidP="00291B67">
      <w:pPr>
        <w:pStyle w:val="Nivel4"/>
        <w:spacing w:before="0" w:after="0" w:line="240" w:lineRule="auto"/>
        <w:rPr>
          <w:rFonts w:ascii="Times New Roman" w:hAnsi="Times New Roman" w:cs="Times New Roman"/>
          <w:sz w:val="22"/>
          <w:szCs w:val="22"/>
        </w:rPr>
      </w:pPr>
      <w:r w:rsidRPr="0086042E">
        <w:rPr>
          <w:rFonts w:ascii="Times New Roman" w:hAnsi="Times New Roman" w:cs="Times New Roman"/>
          <w:sz w:val="22"/>
          <w:szCs w:val="22"/>
        </w:rPr>
        <w:t>No item exclusivo para participação de microempresas e empresas de pequeno porte, a assinalação do campo “não” impedirá o prosseguimento no certame, para aquele item;</w:t>
      </w:r>
    </w:p>
    <w:p w14:paraId="4471F297" w14:textId="77777777" w:rsidR="00486993" w:rsidRPr="0086042E" w:rsidRDefault="00486993" w:rsidP="00291B67">
      <w:pPr>
        <w:pStyle w:val="Nivel4"/>
        <w:spacing w:before="0" w:after="0" w:line="240" w:lineRule="auto"/>
        <w:rPr>
          <w:rFonts w:ascii="Times New Roman" w:hAnsi="Times New Roman" w:cs="Times New Roman"/>
          <w:sz w:val="22"/>
          <w:szCs w:val="22"/>
        </w:rPr>
      </w:pPr>
      <w:r w:rsidRPr="0086042E">
        <w:rPr>
          <w:rFonts w:ascii="Times New Roman" w:hAnsi="Times New Roman" w:cs="Times New Roman"/>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hyperlink r:id="rId20" w:history="1">
        <w:r w:rsidRPr="0086042E">
          <w:rPr>
            <w:rStyle w:val="Hyperlink"/>
            <w:rFonts w:ascii="Times New Roman" w:hAnsi="Times New Roman" w:cs="Times New Roman"/>
            <w:sz w:val="22"/>
            <w:szCs w:val="22"/>
          </w:rPr>
          <w:t>Lei Complementar nº 123, de 2006</w:t>
        </w:r>
      </w:hyperlink>
      <w:r w:rsidRPr="0086042E">
        <w:rPr>
          <w:rFonts w:ascii="Times New Roman" w:hAnsi="Times New Roman" w:cs="Times New Roman"/>
          <w:sz w:val="22"/>
          <w:szCs w:val="22"/>
        </w:rPr>
        <w:t>, mesmo que microempresa, empresa de pequeno porte ou sociedade cooperativa.</w:t>
      </w:r>
    </w:p>
    <w:p w14:paraId="62746884" w14:textId="49DCB966"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A falsidade da declaração de que trata os itens </w:t>
      </w:r>
      <w:r w:rsidRPr="0086042E">
        <w:rPr>
          <w:rFonts w:ascii="Times New Roman" w:hAnsi="Times New Roman" w:cs="Times New Roman"/>
          <w:color w:val="auto"/>
          <w:sz w:val="22"/>
          <w:szCs w:val="22"/>
        </w:rPr>
        <w:fldChar w:fldCharType="begin"/>
      </w:r>
      <w:r w:rsidRPr="0086042E">
        <w:rPr>
          <w:rFonts w:ascii="Times New Roman" w:hAnsi="Times New Roman" w:cs="Times New Roman"/>
          <w:color w:val="auto"/>
          <w:sz w:val="22"/>
          <w:szCs w:val="22"/>
        </w:rPr>
        <w:instrText xml:space="preserve"> REF _Ref113968921 \r \h  \* MERGEFORMAT </w:instrText>
      </w:r>
      <w:r w:rsidRPr="0086042E">
        <w:rPr>
          <w:rFonts w:ascii="Times New Roman" w:hAnsi="Times New Roman" w:cs="Times New Roman"/>
          <w:color w:val="auto"/>
          <w:sz w:val="22"/>
          <w:szCs w:val="22"/>
        </w:rPr>
      </w:r>
      <w:r w:rsidRPr="0086042E">
        <w:rPr>
          <w:rFonts w:ascii="Times New Roman" w:hAnsi="Times New Roman" w:cs="Times New Roman"/>
          <w:color w:val="auto"/>
          <w:sz w:val="22"/>
          <w:szCs w:val="22"/>
        </w:rPr>
        <w:fldChar w:fldCharType="separate"/>
      </w:r>
      <w:r w:rsidR="00D043B2" w:rsidRPr="0086042E">
        <w:rPr>
          <w:rFonts w:ascii="Times New Roman" w:hAnsi="Times New Roman" w:cs="Times New Roman"/>
          <w:color w:val="auto"/>
          <w:sz w:val="22"/>
          <w:szCs w:val="22"/>
        </w:rPr>
        <w:t>6.4</w:t>
      </w:r>
      <w:r w:rsidRPr="0086042E">
        <w:rPr>
          <w:rFonts w:ascii="Times New Roman" w:hAnsi="Times New Roman" w:cs="Times New Roman"/>
          <w:color w:val="auto"/>
          <w:sz w:val="22"/>
          <w:szCs w:val="22"/>
        </w:rPr>
        <w:fldChar w:fldCharType="end"/>
      </w:r>
      <w:r w:rsidRPr="0086042E">
        <w:rPr>
          <w:rFonts w:ascii="Times New Roman" w:hAnsi="Times New Roman" w:cs="Times New Roman"/>
          <w:color w:val="auto"/>
          <w:sz w:val="22"/>
          <w:szCs w:val="22"/>
        </w:rPr>
        <w:t xml:space="preserve"> ou </w:t>
      </w:r>
      <w:r w:rsidRPr="0086042E">
        <w:rPr>
          <w:rFonts w:ascii="Times New Roman" w:hAnsi="Times New Roman" w:cs="Times New Roman"/>
          <w:color w:val="auto"/>
          <w:sz w:val="22"/>
          <w:szCs w:val="22"/>
        </w:rPr>
        <w:fldChar w:fldCharType="begin"/>
      </w:r>
      <w:r w:rsidRPr="0086042E">
        <w:rPr>
          <w:rFonts w:ascii="Times New Roman" w:hAnsi="Times New Roman" w:cs="Times New Roman"/>
          <w:color w:val="auto"/>
          <w:sz w:val="22"/>
          <w:szCs w:val="22"/>
        </w:rPr>
        <w:instrText xml:space="preserve"> REF _Ref117000019 \r \h  \* MERGEFORMAT </w:instrText>
      </w:r>
      <w:r w:rsidRPr="0086042E">
        <w:rPr>
          <w:rFonts w:ascii="Times New Roman" w:hAnsi="Times New Roman" w:cs="Times New Roman"/>
          <w:color w:val="auto"/>
          <w:sz w:val="22"/>
          <w:szCs w:val="22"/>
        </w:rPr>
      </w:r>
      <w:r w:rsidRPr="0086042E">
        <w:rPr>
          <w:rFonts w:ascii="Times New Roman" w:hAnsi="Times New Roman" w:cs="Times New Roman"/>
          <w:color w:val="auto"/>
          <w:sz w:val="22"/>
          <w:szCs w:val="22"/>
        </w:rPr>
        <w:fldChar w:fldCharType="separate"/>
      </w:r>
      <w:r w:rsidR="00D043B2" w:rsidRPr="0086042E">
        <w:rPr>
          <w:rFonts w:ascii="Times New Roman" w:hAnsi="Times New Roman" w:cs="Times New Roman"/>
          <w:color w:val="auto"/>
          <w:sz w:val="22"/>
          <w:szCs w:val="22"/>
        </w:rPr>
        <w:t>6.5</w:t>
      </w:r>
      <w:r w:rsidRPr="0086042E">
        <w:rPr>
          <w:rFonts w:ascii="Times New Roman" w:hAnsi="Times New Roman" w:cs="Times New Roman"/>
          <w:color w:val="auto"/>
          <w:sz w:val="22"/>
          <w:szCs w:val="22"/>
        </w:rPr>
        <w:fldChar w:fldCharType="end"/>
      </w:r>
      <w:r w:rsidRPr="0086042E">
        <w:rPr>
          <w:rFonts w:ascii="Times New Roman" w:hAnsi="Times New Roman" w:cs="Times New Roman"/>
          <w:color w:val="auto"/>
          <w:sz w:val="22"/>
          <w:szCs w:val="22"/>
        </w:rPr>
        <w:t xml:space="preserve"> sujeitará o licitante às sanções previstas na </w:t>
      </w:r>
      <w:hyperlink r:id="rId21" w:history="1">
        <w:r w:rsidRPr="0086042E">
          <w:rPr>
            <w:rStyle w:val="Hyperlink"/>
            <w:rFonts w:ascii="Times New Roman" w:hAnsi="Times New Roman" w:cs="Times New Roman"/>
            <w:color w:val="auto"/>
            <w:sz w:val="22"/>
            <w:szCs w:val="22"/>
          </w:rPr>
          <w:t>Lei nº 14.133, de 2021</w:t>
        </w:r>
      </w:hyperlink>
      <w:r w:rsidRPr="0086042E">
        <w:rPr>
          <w:rFonts w:ascii="Times New Roman" w:hAnsi="Times New Roman" w:cs="Times New Roman"/>
          <w:color w:val="auto"/>
          <w:sz w:val="22"/>
          <w:szCs w:val="22"/>
        </w:rPr>
        <w:t>, e neste Edital.</w:t>
      </w:r>
    </w:p>
    <w:p w14:paraId="26DA6BBE"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4641F0F"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30083D6B"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lastRenderedPageBreak/>
        <w:t>Serão disponibilizados para acesso público os documentos que compõem a proposta dos licitantes convocados para apresentação de propostas, após a fase de envio de lances.</w:t>
      </w:r>
    </w:p>
    <w:p w14:paraId="472909D6" w14:textId="77777777" w:rsidR="00486993" w:rsidRPr="0086042E" w:rsidRDefault="00486993" w:rsidP="00291B67">
      <w:pPr>
        <w:pStyle w:val="Nivel2"/>
        <w:spacing w:before="0" w:after="0" w:line="240" w:lineRule="auto"/>
        <w:ind w:left="0" w:firstLine="0"/>
        <w:rPr>
          <w:rFonts w:ascii="Times New Roman" w:eastAsia="Times New Roman" w:hAnsi="Times New Roman" w:cs="Times New Roman"/>
          <w:color w:val="auto"/>
          <w:sz w:val="22"/>
          <w:szCs w:val="22"/>
        </w:rPr>
      </w:pPr>
      <w:r w:rsidRPr="0086042E">
        <w:rPr>
          <w:rFonts w:ascii="Times New Roman" w:eastAsia="Times New Roman" w:hAnsi="Times New Roman" w:cs="Times New Roman"/>
          <w:color w:val="auto"/>
          <w:sz w:val="22"/>
          <w:szCs w:val="22"/>
        </w:rPr>
        <w:t xml:space="preserve">Caberá ao licitante interessado em participar </w:t>
      </w:r>
      <w:proofErr w:type="gramStart"/>
      <w:r w:rsidRPr="0086042E">
        <w:rPr>
          <w:rFonts w:ascii="Times New Roman" w:eastAsia="Times New Roman" w:hAnsi="Times New Roman" w:cs="Times New Roman"/>
          <w:color w:val="auto"/>
          <w:sz w:val="22"/>
          <w:szCs w:val="22"/>
        </w:rPr>
        <w:t>da</w:t>
      </w:r>
      <w:proofErr w:type="gramEnd"/>
      <w:r w:rsidRPr="0086042E">
        <w:rPr>
          <w:rFonts w:ascii="Times New Roman" w:eastAsia="Times New Roman" w:hAnsi="Times New Roman" w:cs="Times New Roman"/>
          <w:color w:val="auto"/>
          <w:sz w:val="22"/>
          <w:szCs w:val="22"/>
        </w:rPr>
        <w:t xml:space="preserve"> licitação </w:t>
      </w:r>
      <w:r w:rsidRPr="0086042E">
        <w:rPr>
          <w:rFonts w:ascii="Times New Roman" w:hAnsi="Times New Roman" w:cs="Times New Roman"/>
          <w:color w:val="auto"/>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0C6B3A07" w14:textId="54F4A330"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eastAsia="Times New Roman" w:hAnsi="Times New Roman" w:cs="Times New Roman"/>
          <w:color w:val="auto"/>
          <w:sz w:val="22"/>
          <w:szCs w:val="22"/>
        </w:rPr>
        <w:t xml:space="preserve">O licitante deverá </w:t>
      </w:r>
      <w:r w:rsidRPr="0086042E">
        <w:rPr>
          <w:rFonts w:ascii="Times New Roman" w:hAnsi="Times New Roman" w:cs="Times New Roman"/>
          <w:color w:val="auto"/>
          <w:sz w:val="22"/>
          <w:szCs w:val="22"/>
        </w:rPr>
        <w:t>comunicar imediatamente ao provedor do sistema qualquer acontecimento que possa comprometer o sigilo ou a segurança, para imediato bloqueio de acesso.</w:t>
      </w:r>
    </w:p>
    <w:p w14:paraId="482559E1" w14:textId="77777777" w:rsidR="00732EDB" w:rsidRPr="0086042E" w:rsidRDefault="00732EDB" w:rsidP="00291B67">
      <w:pPr>
        <w:pStyle w:val="Nivel2"/>
        <w:numPr>
          <w:ilvl w:val="0"/>
          <w:numId w:val="0"/>
        </w:numPr>
        <w:spacing w:before="0" w:after="0" w:line="240" w:lineRule="auto"/>
        <w:rPr>
          <w:rFonts w:ascii="Times New Roman" w:hAnsi="Times New Roman" w:cs="Times New Roman"/>
          <w:color w:val="auto"/>
          <w:sz w:val="22"/>
          <w:szCs w:val="22"/>
        </w:rPr>
      </w:pPr>
    </w:p>
    <w:p w14:paraId="089DC582" w14:textId="77777777" w:rsidR="00486993" w:rsidRPr="0086042E" w:rsidRDefault="00486993">
      <w:pPr>
        <w:pStyle w:val="Nivel01"/>
        <w:numPr>
          <w:ilvl w:val="0"/>
          <w:numId w:val="20"/>
        </w:numPr>
        <w:spacing w:before="0" w:after="0" w:line="240" w:lineRule="auto"/>
        <w:rPr>
          <w:sz w:val="22"/>
          <w:szCs w:val="22"/>
        </w:rPr>
      </w:pPr>
      <w:bookmarkStart w:id="23" w:name="_Toc135469227"/>
      <w:r w:rsidRPr="0086042E">
        <w:rPr>
          <w:sz w:val="22"/>
          <w:szCs w:val="22"/>
        </w:rPr>
        <w:t>DO PREENCHIMENTO DA PROPOSTA</w:t>
      </w:r>
      <w:bookmarkEnd w:id="23"/>
    </w:p>
    <w:p w14:paraId="27AED116" w14:textId="77777777" w:rsidR="00486993" w:rsidRPr="0086042E" w:rsidRDefault="00486993" w:rsidP="00291B67">
      <w:pPr>
        <w:pStyle w:val="Nivel2"/>
        <w:spacing w:before="0" w:after="0" w:line="240" w:lineRule="auto"/>
        <w:ind w:left="0" w:firstLine="0"/>
        <w:rPr>
          <w:rFonts w:ascii="Times New Roman" w:eastAsia="Times New Roman" w:hAnsi="Times New Roman" w:cs="Times New Roman"/>
          <w:color w:val="auto"/>
          <w:sz w:val="22"/>
          <w:szCs w:val="22"/>
        </w:rPr>
      </w:pPr>
      <w:r w:rsidRPr="0086042E">
        <w:rPr>
          <w:rFonts w:ascii="Times New Roman" w:hAnsi="Times New Roman" w:cs="Times New Roman"/>
          <w:sz w:val="22"/>
          <w:szCs w:val="22"/>
        </w:rPr>
        <w:t xml:space="preserve">O licitante deverá encaminhar sua proposta no sistema eletrônico mediante o preenchimento da quantidade do objeto ofertado e o seu respectivo preço com até 2 (duas) casas decimais, e: </w:t>
      </w:r>
    </w:p>
    <w:p w14:paraId="7898100E" w14:textId="77777777" w:rsidR="00486993" w:rsidRPr="0086042E" w:rsidRDefault="00486993" w:rsidP="00291B67">
      <w:pPr>
        <w:pStyle w:val="Nivel2"/>
        <w:spacing w:before="0" w:after="0" w:line="240" w:lineRule="auto"/>
        <w:ind w:left="0" w:firstLine="0"/>
        <w:rPr>
          <w:rFonts w:ascii="Times New Roman" w:eastAsia="Times New Roman" w:hAnsi="Times New Roman" w:cs="Times New Roman"/>
          <w:color w:val="auto"/>
          <w:sz w:val="22"/>
          <w:szCs w:val="22"/>
        </w:rPr>
      </w:pPr>
      <w:r w:rsidRPr="0086042E">
        <w:rPr>
          <w:rFonts w:ascii="Times New Roman" w:eastAsia="Times New Roman" w:hAnsi="Times New Roman" w:cs="Times New Roman"/>
          <w:color w:val="auto"/>
          <w:sz w:val="22"/>
          <w:szCs w:val="22"/>
        </w:rPr>
        <w:t xml:space="preserve">Valor unitário ou percentual de desconto, conforme o critério de julgamento, onde deverão estar incluídas quaisquer vantagens, abatimentos, impostos, taxas e contribuições sociais, obrigações trabalhistas, previdenciárias, fiscais e comerciais, que eventualmente incidam sobre a operação ou ainda, despesas com transporte ou terceiros, para a perfeita entrega do objeto no Município de </w:t>
      </w:r>
      <w:proofErr w:type="spellStart"/>
      <w:r w:rsidRPr="0086042E">
        <w:rPr>
          <w:rFonts w:ascii="Times New Roman" w:eastAsia="Times New Roman" w:hAnsi="Times New Roman" w:cs="Times New Roman"/>
          <w:color w:val="auto"/>
          <w:sz w:val="22"/>
          <w:szCs w:val="22"/>
        </w:rPr>
        <w:t>Goioxim</w:t>
      </w:r>
      <w:proofErr w:type="spellEnd"/>
      <w:r w:rsidRPr="0086042E">
        <w:rPr>
          <w:rFonts w:ascii="Times New Roman" w:eastAsia="Times New Roman" w:hAnsi="Times New Roman" w:cs="Times New Roman"/>
          <w:color w:val="auto"/>
          <w:sz w:val="22"/>
          <w:szCs w:val="22"/>
        </w:rPr>
        <w:t>, que correrão por conta da licitante vencedora;</w:t>
      </w:r>
    </w:p>
    <w:p w14:paraId="7CACEBD5" w14:textId="77777777" w:rsidR="00486993" w:rsidRPr="0086042E" w:rsidRDefault="00486993" w:rsidP="00291B67">
      <w:pPr>
        <w:pStyle w:val="Nivel3"/>
        <w:spacing w:before="0" w:after="0" w:line="240" w:lineRule="auto"/>
        <w:ind w:left="1639" w:hanging="505"/>
        <w:rPr>
          <w:rFonts w:ascii="Times New Roman" w:eastAsia="Times New Roman" w:hAnsi="Times New Roman" w:cs="Times New Roman"/>
          <w:color w:val="auto"/>
          <w:sz w:val="22"/>
          <w:szCs w:val="22"/>
        </w:rPr>
      </w:pPr>
      <w:r w:rsidRPr="0086042E">
        <w:rPr>
          <w:rFonts w:ascii="Times New Roman" w:hAnsi="Times New Roman" w:cs="Times New Roman"/>
          <w:sz w:val="22"/>
          <w:szCs w:val="22"/>
        </w:rPr>
        <w:t>Valor unitário e total do item;</w:t>
      </w:r>
    </w:p>
    <w:p w14:paraId="10E0493C" w14:textId="32708BB4" w:rsidR="00486993" w:rsidRPr="0086042E" w:rsidRDefault="00486993" w:rsidP="00291B67">
      <w:pPr>
        <w:pStyle w:val="Nivel3"/>
        <w:spacing w:before="0" w:after="0" w:line="240" w:lineRule="auto"/>
        <w:ind w:left="1639" w:hanging="505"/>
        <w:rPr>
          <w:rFonts w:ascii="Times New Roman" w:eastAsia="Times New Roman" w:hAnsi="Times New Roman" w:cs="Times New Roman"/>
          <w:color w:val="auto"/>
          <w:sz w:val="22"/>
          <w:szCs w:val="22"/>
        </w:rPr>
      </w:pPr>
      <w:r w:rsidRPr="0086042E">
        <w:rPr>
          <w:rFonts w:ascii="Times New Roman" w:hAnsi="Times New Roman" w:cs="Times New Roman"/>
          <w:sz w:val="22"/>
          <w:szCs w:val="22"/>
        </w:rPr>
        <w:t>Marca e model</w:t>
      </w:r>
      <w:r w:rsidR="009F4605" w:rsidRPr="0086042E">
        <w:rPr>
          <w:rFonts w:ascii="Times New Roman" w:hAnsi="Times New Roman" w:cs="Times New Roman"/>
          <w:sz w:val="22"/>
          <w:szCs w:val="22"/>
        </w:rPr>
        <w:t xml:space="preserve">o dos produtos </w:t>
      </w:r>
      <w:r w:rsidRPr="0086042E">
        <w:rPr>
          <w:rFonts w:ascii="Times New Roman" w:hAnsi="Times New Roman" w:cs="Times New Roman"/>
          <w:sz w:val="22"/>
          <w:szCs w:val="22"/>
        </w:rPr>
        <w:t xml:space="preserve">ofertados; </w:t>
      </w:r>
    </w:p>
    <w:p w14:paraId="07664A35" w14:textId="77777777" w:rsidR="00486993" w:rsidRPr="0086042E" w:rsidRDefault="00486993" w:rsidP="00291B67">
      <w:pPr>
        <w:pStyle w:val="Nivel3"/>
        <w:spacing w:before="0" w:after="0" w:line="240" w:lineRule="auto"/>
        <w:ind w:left="1639" w:hanging="505"/>
        <w:rPr>
          <w:rFonts w:ascii="Times New Roman" w:eastAsia="Times New Roman" w:hAnsi="Times New Roman" w:cs="Times New Roman"/>
          <w:color w:val="auto"/>
          <w:sz w:val="22"/>
          <w:szCs w:val="22"/>
        </w:rPr>
      </w:pPr>
      <w:r w:rsidRPr="0086042E">
        <w:rPr>
          <w:rFonts w:ascii="Times New Roman" w:hAnsi="Times New Roman" w:cs="Times New Roman"/>
          <w:sz w:val="22"/>
          <w:szCs w:val="22"/>
        </w:rPr>
        <w:t xml:space="preserve">Fabricante se for o caso; </w:t>
      </w:r>
    </w:p>
    <w:p w14:paraId="7A398AB3" w14:textId="77777777" w:rsidR="00486993" w:rsidRPr="0086042E" w:rsidRDefault="00486993" w:rsidP="00291B67">
      <w:pPr>
        <w:pStyle w:val="Nivel3"/>
        <w:spacing w:before="0" w:after="0" w:line="240" w:lineRule="auto"/>
        <w:ind w:left="851" w:firstLine="283"/>
        <w:rPr>
          <w:rFonts w:ascii="Times New Roman" w:eastAsia="Times New Roman" w:hAnsi="Times New Roman" w:cs="Times New Roman"/>
          <w:color w:val="auto"/>
          <w:sz w:val="22"/>
          <w:szCs w:val="22"/>
        </w:rPr>
      </w:pPr>
      <w:r w:rsidRPr="0086042E">
        <w:rPr>
          <w:rFonts w:ascii="Times New Roman" w:eastAsia="Times New Roman" w:hAnsi="Times New Roman" w:cs="Times New Roman"/>
          <w:color w:val="auto"/>
          <w:sz w:val="22"/>
          <w:szCs w:val="22"/>
        </w:rPr>
        <w:t>Descrição do objeto, contendo as informações de acordo com as especificações do Termo de Referência, anexo deste Edital;</w:t>
      </w:r>
    </w:p>
    <w:p w14:paraId="0C8ADEC1" w14:textId="77777777" w:rsidR="00486993" w:rsidRPr="0086042E" w:rsidRDefault="00486993" w:rsidP="00291B67">
      <w:pPr>
        <w:pStyle w:val="Nivel2"/>
        <w:spacing w:before="0" w:after="0" w:line="240" w:lineRule="auto"/>
        <w:ind w:left="0" w:firstLine="0"/>
        <w:rPr>
          <w:rFonts w:ascii="Times New Roman" w:eastAsia="Times New Roman" w:hAnsi="Times New Roman" w:cs="Times New Roman"/>
          <w:color w:val="auto"/>
          <w:sz w:val="22"/>
          <w:szCs w:val="22"/>
        </w:rPr>
      </w:pPr>
      <w:r w:rsidRPr="0086042E">
        <w:rPr>
          <w:rFonts w:ascii="Times New Roman" w:eastAsia="Times New Roman" w:hAnsi="Times New Roman" w:cs="Times New Roman"/>
          <w:color w:val="auto"/>
          <w:sz w:val="22"/>
          <w:szCs w:val="22"/>
        </w:rPr>
        <w:t>Todas as especificações do objeto contidas na proposta vinculam o licitante.</w:t>
      </w:r>
    </w:p>
    <w:p w14:paraId="469050FA" w14:textId="77777777" w:rsidR="00486993" w:rsidRPr="0086042E" w:rsidRDefault="00486993" w:rsidP="00291B67">
      <w:pPr>
        <w:pStyle w:val="Nivel3"/>
        <w:spacing w:before="0" w:after="0" w:line="240" w:lineRule="auto"/>
        <w:ind w:left="851" w:firstLine="283"/>
        <w:rPr>
          <w:rFonts w:ascii="Times New Roman" w:eastAsia="Times New Roman" w:hAnsi="Times New Roman" w:cs="Times New Roman"/>
          <w:sz w:val="22"/>
          <w:szCs w:val="22"/>
        </w:rPr>
      </w:pPr>
      <w:r w:rsidRPr="0086042E">
        <w:rPr>
          <w:rFonts w:ascii="Times New Roman" w:eastAsia="Times New Roman" w:hAnsi="Times New Roman" w:cs="Times New Roman"/>
          <w:sz w:val="22"/>
          <w:szCs w:val="22"/>
        </w:rPr>
        <w:t>O licitante NÃO poderá oferecer proposta em quantitativo inferior ao máximo previsto para contratação.</w:t>
      </w:r>
    </w:p>
    <w:p w14:paraId="297F6FDF" w14:textId="5172E395" w:rsidR="00486993" w:rsidRPr="0086042E" w:rsidRDefault="00486993" w:rsidP="00291B67">
      <w:pPr>
        <w:pStyle w:val="Nivel2"/>
        <w:spacing w:before="0" w:after="0" w:line="240" w:lineRule="auto"/>
        <w:ind w:left="0" w:firstLine="0"/>
        <w:rPr>
          <w:rFonts w:ascii="Times New Roman" w:eastAsia="Times New Roman" w:hAnsi="Times New Roman" w:cs="Times New Roman"/>
          <w:sz w:val="22"/>
          <w:szCs w:val="22"/>
        </w:rPr>
      </w:pPr>
      <w:r w:rsidRPr="0086042E">
        <w:rPr>
          <w:rFonts w:ascii="Times New Roman" w:eastAsia="Times New Roman" w:hAnsi="Times New Roman" w:cs="Times New Roman"/>
          <w:sz w:val="22"/>
          <w:szCs w:val="22"/>
        </w:rPr>
        <w:t>Nos valores propostos estarão inclusos todos os custos operacionais, encargos previdenciários,</w:t>
      </w:r>
      <w:r w:rsidR="0034271D" w:rsidRPr="0086042E">
        <w:rPr>
          <w:rFonts w:ascii="Times New Roman" w:eastAsia="Times New Roman" w:hAnsi="Times New Roman" w:cs="Times New Roman"/>
          <w:sz w:val="22"/>
          <w:szCs w:val="22"/>
        </w:rPr>
        <w:t xml:space="preserve"> </w:t>
      </w:r>
      <w:r w:rsidRPr="0086042E">
        <w:rPr>
          <w:rFonts w:ascii="Times New Roman" w:eastAsia="Times New Roman" w:hAnsi="Times New Roman" w:cs="Times New Roman"/>
          <w:sz w:val="22"/>
          <w:szCs w:val="22"/>
        </w:rPr>
        <w:t>trabalhistas, tributários, comerciais e quaisquer outros que incidam direta ou indiretamente na execução do objeto.</w:t>
      </w:r>
    </w:p>
    <w:p w14:paraId="18F38AD1" w14:textId="77777777" w:rsidR="00486993" w:rsidRPr="0086042E" w:rsidRDefault="00486993" w:rsidP="00291B67">
      <w:pPr>
        <w:pStyle w:val="Nivel2"/>
        <w:spacing w:before="0" w:after="0" w:line="240" w:lineRule="auto"/>
        <w:ind w:left="0" w:firstLine="0"/>
        <w:rPr>
          <w:rFonts w:ascii="Times New Roman" w:eastAsia="Times New Roman" w:hAnsi="Times New Roman" w:cs="Times New Roman"/>
          <w:sz w:val="22"/>
          <w:szCs w:val="22"/>
        </w:rPr>
      </w:pPr>
      <w:r w:rsidRPr="0086042E">
        <w:rPr>
          <w:rFonts w:ascii="Times New Roman" w:eastAsia="Times New Roman" w:hAnsi="Times New Roman" w:cs="Times New Roman"/>
          <w:sz w:val="22"/>
          <w:szCs w:val="22"/>
        </w:rPr>
        <w:t xml:space="preserve">Os preços ofertados, tanto na proposta inicial, quanto na etapa de lances, serão de exclusiva responsabilidade do licitante, não lhe assistindo o direito de pleitear qualquer alteração, sob alegação de erro, omissão ou qualquer outro pretexto. </w:t>
      </w:r>
    </w:p>
    <w:p w14:paraId="52212E5E" w14:textId="77777777" w:rsidR="00486993" w:rsidRPr="0086042E" w:rsidRDefault="00486993" w:rsidP="00291B67">
      <w:pPr>
        <w:pStyle w:val="Nivel3"/>
        <w:spacing w:before="0" w:after="0" w:line="240" w:lineRule="auto"/>
        <w:rPr>
          <w:rFonts w:ascii="Times New Roman" w:eastAsia="Times New Roman" w:hAnsi="Times New Roman" w:cs="Times New Roman"/>
          <w:sz w:val="22"/>
          <w:szCs w:val="22"/>
        </w:rPr>
      </w:pPr>
      <w:r w:rsidRPr="0086042E">
        <w:rPr>
          <w:rFonts w:ascii="Times New Roman" w:eastAsia="Times New Roman" w:hAnsi="Times New Roman" w:cs="Times New Roman"/>
          <w:sz w:val="22"/>
          <w:szCs w:val="22"/>
        </w:rPr>
        <w:t xml:space="preserve">Serão considerados, para fins de julgamento, os valores constantes no preço unitário e total até, no máximo, duas casas decimais após a vírgula, sendo desprezadas as demais, se houver, também em eventual contratação. </w:t>
      </w:r>
    </w:p>
    <w:p w14:paraId="5DFCC010" w14:textId="77777777" w:rsidR="00486993" w:rsidRPr="0086042E" w:rsidRDefault="00486993" w:rsidP="00291B67">
      <w:pPr>
        <w:pStyle w:val="Nivel2"/>
        <w:spacing w:before="0" w:after="0" w:line="240" w:lineRule="auto"/>
        <w:ind w:left="0" w:firstLine="0"/>
        <w:rPr>
          <w:rFonts w:ascii="Times New Roman" w:eastAsia="Times New Roman" w:hAnsi="Times New Roman" w:cs="Times New Roman"/>
          <w:sz w:val="22"/>
          <w:szCs w:val="22"/>
        </w:rPr>
      </w:pPr>
      <w:r w:rsidRPr="0086042E">
        <w:rPr>
          <w:rFonts w:ascii="Times New Roman" w:eastAsia="Times New Roman" w:hAnsi="Times New Roman" w:cs="Times New Roman"/>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4460FF94" w14:textId="77777777" w:rsidR="00486993" w:rsidRPr="0086042E" w:rsidRDefault="00486993" w:rsidP="00291B67">
      <w:pPr>
        <w:pStyle w:val="Nivel2"/>
        <w:spacing w:before="0" w:after="0" w:line="240" w:lineRule="auto"/>
        <w:ind w:left="0" w:firstLine="0"/>
        <w:rPr>
          <w:rFonts w:ascii="Times New Roman" w:eastAsia="Times New Roman" w:hAnsi="Times New Roman" w:cs="Times New Roman"/>
          <w:sz w:val="22"/>
          <w:szCs w:val="22"/>
        </w:rPr>
      </w:pPr>
      <w:r w:rsidRPr="0086042E">
        <w:rPr>
          <w:rFonts w:ascii="Times New Roman" w:eastAsia="Times New Roman" w:hAnsi="Times New Roman" w:cs="Times New Roman"/>
          <w:sz w:val="22"/>
          <w:szCs w:val="22"/>
        </w:rPr>
        <w:t xml:space="preserve">Independentemente do percentual de tributo inserido na planilha, no pagamento serão retidos na fonte os percentuais estabelecidos na legislação vigente. </w:t>
      </w:r>
    </w:p>
    <w:p w14:paraId="58399B78" w14:textId="77777777" w:rsidR="00486993" w:rsidRPr="0086042E" w:rsidRDefault="00486993" w:rsidP="00291B67">
      <w:pPr>
        <w:pStyle w:val="Nivel2"/>
        <w:spacing w:before="0" w:after="0" w:line="240" w:lineRule="auto"/>
        <w:ind w:left="0" w:firstLine="0"/>
        <w:rPr>
          <w:rFonts w:ascii="Times New Roman" w:eastAsia="Times New Roman" w:hAnsi="Times New Roman" w:cs="Times New Roman"/>
          <w:sz w:val="22"/>
          <w:szCs w:val="22"/>
        </w:rPr>
      </w:pPr>
      <w:r w:rsidRPr="0086042E">
        <w:rPr>
          <w:rFonts w:ascii="Times New Roman" w:eastAsia="Times New Roman" w:hAnsi="Times New Roman" w:cs="Times New Roman"/>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50E281B" w14:textId="77777777" w:rsidR="00486993" w:rsidRPr="0086042E" w:rsidRDefault="00486993">
      <w:pPr>
        <w:pStyle w:val="Nivel2"/>
        <w:numPr>
          <w:ilvl w:val="2"/>
          <w:numId w:val="21"/>
        </w:numPr>
        <w:spacing w:before="0" w:after="0" w:line="240" w:lineRule="auto"/>
        <w:ind w:hanging="11"/>
        <w:rPr>
          <w:rFonts w:ascii="Times New Roman" w:eastAsia="Times New Roman" w:hAnsi="Times New Roman" w:cs="Times New Roman"/>
          <w:sz w:val="22"/>
          <w:szCs w:val="22"/>
        </w:rPr>
      </w:pPr>
      <w:r w:rsidRPr="0086042E">
        <w:rPr>
          <w:rFonts w:ascii="Times New Roman" w:hAnsi="Times New Roman" w:cs="Times New Roman"/>
          <w:sz w:val="22"/>
          <w:szCs w:val="22"/>
        </w:rPr>
        <w:t xml:space="preserve">O prazo de validade da proposta não será inferior a 60 (sessenta) dias, a contar da data de sua apresentação. </w:t>
      </w:r>
    </w:p>
    <w:p w14:paraId="7B2561A8" w14:textId="77777777" w:rsidR="00486993" w:rsidRPr="0086042E" w:rsidRDefault="00486993" w:rsidP="00291B67">
      <w:pPr>
        <w:pStyle w:val="Nivel2"/>
        <w:spacing w:before="0" w:after="0" w:line="240" w:lineRule="auto"/>
        <w:ind w:left="0" w:firstLine="0"/>
        <w:rPr>
          <w:rFonts w:ascii="Times New Roman" w:eastAsia="Times New Roman" w:hAnsi="Times New Roman" w:cs="Times New Roman"/>
          <w:sz w:val="22"/>
          <w:szCs w:val="22"/>
        </w:rPr>
      </w:pPr>
      <w:r w:rsidRPr="0086042E">
        <w:rPr>
          <w:rFonts w:ascii="Times New Roman" w:hAnsi="Times New Roman" w:cs="Times New Roman"/>
          <w:sz w:val="22"/>
          <w:szCs w:val="22"/>
        </w:rPr>
        <w:t xml:space="preserve">Os licitantes devem respeitar os preços máximos estabelecidos nas normas de regência de contratações públicas federais, quando participarem de licitações públicas; </w:t>
      </w:r>
    </w:p>
    <w:p w14:paraId="64205FAB" w14:textId="5E1AAEDB" w:rsidR="00486993" w:rsidRPr="0086042E" w:rsidRDefault="00486993" w:rsidP="00291B67">
      <w:pPr>
        <w:pStyle w:val="Nivel2"/>
        <w:spacing w:before="0" w:after="0" w:line="240" w:lineRule="auto"/>
        <w:ind w:left="0" w:firstLine="0"/>
        <w:rPr>
          <w:rFonts w:ascii="Times New Roman" w:eastAsia="Times New Roman" w:hAnsi="Times New Roman" w:cs="Times New Roman"/>
          <w:sz w:val="22"/>
          <w:szCs w:val="22"/>
        </w:rPr>
      </w:pPr>
      <w:r w:rsidRPr="0086042E">
        <w:rPr>
          <w:rFonts w:ascii="Times New Roman" w:hAnsi="Times New Roman" w:cs="Times New Roman"/>
          <w:sz w:val="22"/>
          <w:szCs w:val="22"/>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w:t>
      </w:r>
      <w:r w:rsidRPr="0086042E">
        <w:rPr>
          <w:rFonts w:ascii="Times New Roman" w:hAnsi="Times New Roman" w:cs="Times New Roman"/>
          <w:sz w:val="22"/>
          <w:szCs w:val="22"/>
        </w:rPr>
        <w:lastRenderedPageBreak/>
        <w:t xml:space="preserve">lei, nos termos do art. 71, inciso IX, da Constituição; ou condenação dos agentes públicos responsáveis e da empresa contratada ao pagamento dos prejuízos ao erário, caso verificada a ocorrência de superfaturamento por </w:t>
      </w:r>
      <w:proofErr w:type="spellStart"/>
      <w:r w:rsidRPr="0086042E">
        <w:rPr>
          <w:rFonts w:ascii="Times New Roman" w:hAnsi="Times New Roman" w:cs="Times New Roman"/>
          <w:sz w:val="22"/>
          <w:szCs w:val="22"/>
        </w:rPr>
        <w:t>sobrepreço</w:t>
      </w:r>
      <w:proofErr w:type="spellEnd"/>
      <w:r w:rsidRPr="0086042E">
        <w:rPr>
          <w:rFonts w:ascii="Times New Roman" w:hAnsi="Times New Roman" w:cs="Times New Roman"/>
          <w:sz w:val="22"/>
          <w:szCs w:val="22"/>
        </w:rPr>
        <w:t xml:space="preserve"> na execução do contrato.</w:t>
      </w:r>
    </w:p>
    <w:p w14:paraId="40B2FCE6" w14:textId="77777777" w:rsidR="00732EDB" w:rsidRPr="0086042E" w:rsidRDefault="00732EDB" w:rsidP="00291B67">
      <w:pPr>
        <w:pStyle w:val="Nivel2"/>
        <w:numPr>
          <w:ilvl w:val="0"/>
          <w:numId w:val="0"/>
        </w:numPr>
        <w:spacing w:before="0" w:after="0" w:line="240" w:lineRule="auto"/>
        <w:rPr>
          <w:rFonts w:ascii="Times New Roman" w:eastAsia="Times New Roman" w:hAnsi="Times New Roman" w:cs="Times New Roman"/>
          <w:sz w:val="22"/>
          <w:szCs w:val="22"/>
        </w:rPr>
      </w:pPr>
    </w:p>
    <w:p w14:paraId="490303DA" w14:textId="77777777" w:rsidR="00486993" w:rsidRPr="0086042E" w:rsidRDefault="00486993">
      <w:pPr>
        <w:pStyle w:val="Nivel01"/>
        <w:numPr>
          <w:ilvl w:val="0"/>
          <w:numId w:val="2"/>
        </w:numPr>
        <w:spacing w:before="0" w:after="0" w:line="240" w:lineRule="auto"/>
        <w:ind w:left="0" w:firstLine="0"/>
        <w:rPr>
          <w:sz w:val="22"/>
          <w:szCs w:val="22"/>
        </w:rPr>
      </w:pPr>
      <w:bookmarkStart w:id="24" w:name="_Toc135469228"/>
      <w:r w:rsidRPr="0086042E">
        <w:rPr>
          <w:sz w:val="22"/>
          <w:szCs w:val="22"/>
        </w:rPr>
        <w:t>DA ABERTURA DA SESSÃO, CLASSIFICAÇÃO DAS PROPOSTAS E FORMULAÇÃO DE LANCES</w:t>
      </w:r>
      <w:bookmarkEnd w:id="24"/>
    </w:p>
    <w:p w14:paraId="13B7AF25" w14:textId="77777777" w:rsidR="00486993" w:rsidRPr="0086042E" w:rsidRDefault="00486993" w:rsidP="00291B67">
      <w:pPr>
        <w:pStyle w:val="Nivel2"/>
        <w:spacing w:before="0" w:after="0" w:line="240" w:lineRule="auto"/>
        <w:ind w:left="0" w:firstLine="0"/>
        <w:rPr>
          <w:rFonts w:ascii="Times New Roman" w:hAnsi="Times New Roman" w:cs="Times New Roman"/>
          <w:sz w:val="22"/>
          <w:szCs w:val="22"/>
          <w:lang w:eastAsia="en-US"/>
        </w:rPr>
      </w:pPr>
      <w:r w:rsidRPr="0086042E">
        <w:rPr>
          <w:rFonts w:ascii="Times New Roman" w:hAnsi="Times New Roman" w:cs="Times New Roman"/>
          <w:sz w:val="22"/>
          <w:szCs w:val="22"/>
        </w:rPr>
        <w:t>A abertura da presente licitação dar-se-á automaticamente em sessão pública, por meio de sistema eletrônico, na data, horário e local indicados neste edital.</w:t>
      </w:r>
    </w:p>
    <w:p w14:paraId="08C6D5F8" w14:textId="77777777" w:rsidR="00486993" w:rsidRPr="0086042E" w:rsidRDefault="00486993" w:rsidP="00291B67">
      <w:pPr>
        <w:pStyle w:val="Nivel2"/>
        <w:spacing w:before="0" w:after="0" w:line="240" w:lineRule="auto"/>
        <w:ind w:left="0" w:firstLine="0"/>
        <w:rPr>
          <w:rFonts w:ascii="Times New Roman" w:hAnsi="Times New Roman" w:cs="Times New Roman"/>
          <w:sz w:val="22"/>
          <w:szCs w:val="22"/>
          <w:lang w:eastAsia="en-US"/>
        </w:rPr>
      </w:pPr>
      <w:r w:rsidRPr="0086042E">
        <w:rPr>
          <w:rFonts w:ascii="Times New Roman" w:hAnsi="Times New Roman" w:cs="Times New Roman"/>
          <w:sz w:val="22"/>
          <w:szCs w:val="22"/>
        </w:rPr>
        <w:t xml:space="preserve">O sistema disponibilizará campo próprio para troca de mensagens entre o pregoeiro e os licitantes. </w:t>
      </w:r>
    </w:p>
    <w:p w14:paraId="4F0B2F0F" w14:textId="77777777" w:rsidR="00486993" w:rsidRPr="0086042E" w:rsidRDefault="00486993" w:rsidP="00291B67">
      <w:pPr>
        <w:pStyle w:val="Nivel2"/>
        <w:spacing w:before="0" w:after="0" w:line="240" w:lineRule="auto"/>
        <w:ind w:left="0" w:firstLine="0"/>
        <w:rPr>
          <w:rFonts w:ascii="Times New Roman" w:hAnsi="Times New Roman" w:cs="Times New Roman"/>
          <w:sz w:val="22"/>
          <w:szCs w:val="22"/>
          <w:lang w:eastAsia="en-US"/>
        </w:rPr>
      </w:pPr>
      <w:r w:rsidRPr="0086042E">
        <w:rPr>
          <w:rFonts w:ascii="Times New Roman" w:hAnsi="Times New Roman" w:cs="Times New Roman"/>
          <w:sz w:val="22"/>
          <w:szCs w:val="22"/>
        </w:rPr>
        <w:t>No caso de desconexão com o pregoeiro, no decorrer da etapa competitiva do pregão, o sistema eletrônico poderá permanecer acessível aos licitantes para a recepção dos lances.</w:t>
      </w:r>
    </w:p>
    <w:p w14:paraId="7B19337A" w14:textId="77777777" w:rsidR="00486993" w:rsidRPr="0086042E" w:rsidRDefault="00486993" w:rsidP="00291B67">
      <w:pPr>
        <w:pStyle w:val="Nivel2"/>
        <w:spacing w:before="0" w:after="0" w:line="240" w:lineRule="auto"/>
        <w:ind w:left="0" w:firstLine="0"/>
        <w:rPr>
          <w:rFonts w:ascii="Times New Roman" w:hAnsi="Times New Roman" w:cs="Times New Roman"/>
          <w:sz w:val="22"/>
          <w:szCs w:val="22"/>
          <w:lang w:eastAsia="en-US"/>
        </w:rPr>
      </w:pPr>
      <w:r w:rsidRPr="0086042E">
        <w:rPr>
          <w:rFonts w:ascii="Times New Roman" w:hAnsi="Times New Roman" w:cs="Times New Roman"/>
          <w:sz w:val="22"/>
          <w:szCs w:val="22"/>
        </w:rPr>
        <w:t xml:space="preserve">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14:paraId="10D8D825" w14:textId="77777777" w:rsidR="00486993" w:rsidRPr="0086042E" w:rsidRDefault="00486993" w:rsidP="00291B67">
      <w:pPr>
        <w:pStyle w:val="Nivel2"/>
        <w:spacing w:before="0" w:after="0" w:line="240" w:lineRule="auto"/>
        <w:ind w:left="0" w:firstLine="0"/>
        <w:rPr>
          <w:rFonts w:ascii="Times New Roman" w:hAnsi="Times New Roman" w:cs="Times New Roman"/>
          <w:sz w:val="22"/>
          <w:szCs w:val="22"/>
          <w:lang w:eastAsia="en-US"/>
        </w:rPr>
      </w:pPr>
      <w:r w:rsidRPr="0086042E">
        <w:rPr>
          <w:rFonts w:ascii="Times New Roman" w:hAnsi="Times New Roman" w:cs="Times New Roman"/>
          <w:sz w:val="22"/>
          <w:szCs w:val="22"/>
        </w:rPr>
        <w:t>Iniciada a fase de lances, os licitantes deverão encaminhar lances exclusivamente por meio de sistema eletrônico, sendo imediatamente informados do seu recebimento e do valor consignado no registro.</w:t>
      </w:r>
    </w:p>
    <w:p w14:paraId="69E8AAA0" w14:textId="77777777" w:rsidR="00486993" w:rsidRPr="0086042E" w:rsidRDefault="00486993" w:rsidP="00291B67">
      <w:pPr>
        <w:pStyle w:val="Nivel2"/>
        <w:spacing w:before="0" w:after="0" w:line="240" w:lineRule="auto"/>
        <w:ind w:left="0" w:firstLine="0"/>
        <w:rPr>
          <w:rFonts w:ascii="Times New Roman" w:hAnsi="Times New Roman" w:cs="Times New Roman"/>
          <w:sz w:val="22"/>
          <w:szCs w:val="22"/>
          <w:lang w:eastAsia="en-US"/>
        </w:rPr>
      </w:pPr>
      <w:r w:rsidRPr="0086042E">
        <w:rPr>
          <w:rFonts w:ascii="Times New Roman" w:hAnsi="Times New Roman" w:cs="Times New Roman"/>
          <w:sz w:val="22"/>
          <w:szCs w:val="22"/>
        </w:rPr>
        <w:t xml:space="preserve">O lance deverá ser ofertado pelo preço unitário do item. </w:t>
      </w:r>
    </w:p>
    <w:p w14:paraId="1DE6BC41" w14:textId="77777777" w:rsidR="00486993" w:rsidRPr="0086042E" w:rsidRDefault="00486993" w:rsidP="00291B67">
      <w:pPr>
        <w:pStyle w:val="Nivel2"/>
        <w:spacing w:before="0" w:after="0" w:line="240" w:lineRule="auto"/>
        <w:ind w:left="0" w:firstLine="0"/>
        <w:rPr>
          <w:rFonts w:ascii="Times New Roman" w:hAnsi="Times New Roman" w:cs="Times New Roman"/>
          <w:sz w:val="22"/>
          <w:szCs w:val="22"/>
          <w:lang w:eastAsia="en-US"/>
        </w:rPr>
      </w:pPr>
      <w:r w:rsidRPr="0086042E">
        <w:rPr>
          <w:rFonts w:ascii="Times New Roman" w:hAnsi="Times New Roman" w:cs="Times New Roman"/>
          <w:sz w:val="22"/>
          <w:szCs w:val="22"/>
        </w:rPr>
        <w:t>O critério de julgamento será o de menor preço por item.</w:t>
      </w:r>
    </w:p>
    <w:p w14:paraId="37D0D451" w14:textId="77777777" w:rsidR="00486993" w:rsidRPr="0086042E" w:rsidRDefault="00486993" w:rsidP="00291B67">
      <w:pPr>
        <w:pStyle w:val="Nivel2"/>
        <w:spacing w:before="0" w:after="0" w:line="240" w:lineRule="auto"/>
        <w:ind w:left="0" w:firstLine="0"/>
        <w:rPr>
          <w:rFonts w:ascii="Times New Roman" w:hAnsi="Times New Roman" w:cs="Times New Roman"/>
          <w:sz w:val="22"/>
          <w:szCs w:val="22"/>
          <w:lang w:eastAsia="en-US"/>
        </w:rPr>
      </w:pPr>
      <w:r w:rsidRPr="0086042E">
        <w:rPr>
          <w:rFonts w:ascii="Times New Roman" w:hAnsi="Times New Roman" w:cs="Times New Roman"/>
          <w:sz w:val="22"/>
          <w:szCs w:val="22"/>
        </w:rPr>
        <w:t xml:space="preserve">Os licitantes poderão oferecer lances sucessivos, observando o horário fixado para abertura da sessão e as regras estabelecidas neste edital. </w:t>
      </w:r>
    </w:p>
    <w:p w14:paraId="616E04EF" w14:textId="77777777" w:rsidR="00486993" w:rsidRPr="0086042E" w:rsidRDefault="00486993" w:rsidP="00291B67">
      <w:pPr>
        <w:pStyle w:val="Nivel2"/>
        <w:spacing w:before="0" w:after="0" w:line="240" w:lineRule="auto"/>
        <w:ind w:left="0" w:firstLine="0"/>
        <w:rPr>
          <w:rFonts w:ascii="Times New Roman" w:hAnsi="Times New Roman" w:cs="Times New Roman"/>
          <w:sz w:val="22"/>
          <w:szCs w:val="22"/>
          <w:lang w:eastAsia="en-US"/>
        </w:rPr>
      </w:pPr>
      <w:r w:rsidRPr="0086042E">
        <w:rPr>
          <w:rFonts w:ascii="Times New Roman" w:hAnsi="Times New Roman" w:cs="Times New Roman"/>
          <w:sz w:val="22"/>
          <w:szCs w:val="22"/>
        </w:rPr>
        <w:t xml:space="preserve">O licitante somente poderá oferecer lance de valor inferior ao último por ele ofertado e registrado pelo sistema. </w:t>
      </w:r>
    </w:p>
    <w:p w14:paraId="54C03909" w14:textId="77777777" w:rsidR="00486993" w:rsidRPr="0086042E" w:rsidRDefault="00486993" w:rsidP="00291B67">
      <w:pPr>
        <w:pStyle w:val="Nivel2"/>
        <w:spacing w:before="0" w:after="0" w:line="240" w:lineRule="auto"/>
        <w:ind w:left="0" w:firstLine="0"/>
        <w:rPr>
          <w:rFonts w:ascii="Times New Roman" w:hAnsi="Times New Roman" w:cs="Times New Roman"/>
          <w:sz w:val="22"/>
          <w:szCs w:val="22"/>
          <w:lang w:eastAsia="en-US"/>
        </w:rPr>
      </w:pPr>
      <w:r w:rsidRPr="0086042E">
        <w:rPr>
          <w:rFonts w:ascii="Times New Roman" w:hAnsi="Times New Roman" w:cs="Times New Roman"/>
          <w:sz w:val="22"/>
          <w:szCs w:val="22"/>
        </w:rPr>
        <w:t xml:space="preserve">Não serão aceitos dois ou mais lances de mesmo valor, prevalecendo aquele que for recebido e registrado em primeiro lugar. </w:t>
      </w:r>
    </w:p>
    <w:p w14:paraId="6D5903E8" w14:textId="08D07664" w:rsidR="00486993" w:rsidRPr="0086042E" w:rsidRDefault="00486993" w:rsidP="00291B67">
      <w:pPr>
        <w:pStyle w:val="Nivel2"/>
        <w:spacing w:before="0" w:after="0" w:line="240" w:lineRule="auto"/>
        <w:ind w:left="0" w:firstLine="0"/>
        <w:rPr>
          <w:rFonts w:ascii="Times New Roman" w:hAnsi="Times New Roman" w:cs="Times New Roman"/>
          <w:sz w:val="22"/>
          <w:szCs w:val="22"/>
          <w:lang w:eastAsia="en-US"/>
        </w:rPr>
      </w:pPr>
      <w:r w:rsidRPr="0086042E">
        <w:rPr>
          <w:rFonts w:ascii="Times New Roman" w:hAnsi="Times New Roman" w:cs="Times New Roman"/>
          <w:sz w:val="22"/>
          <w:szCs w:val="22"/>
        </w:rPr>
        <w:t xml:space="preserve">O intervalo mínimo de diferença de valores entre os lances, que incidirá tanto em relação aos lances intermediários quanto em relação à proposta que cobrir a </w:t>
      </w:r>
      <w:r w:rsidR="00896B1C">
        <w:rPr>
          <w:rFonts w:ascii="Times New Roman" w:hAnsi="Times New Roman" w:cs="Times New Roman"/>
          <w:sz w:val="22"/>
          <w:szCs w:val="22"/>
        </w:rPr>
        <w:t>melhor oferta deverá ser de R$ 100,00</w:t>
      </w:r>
      <w:r w:rsidR="00D20C4C" w:rsidRPr="0086042E">
        <w:rPr>
          <w:rFonts w:ascii="Times New Roman" w:hAnsi="Times New Roman" w:cs="Times New Roman"/>
          <w:sz w:val="22"/>
          <w:szCs w:val="22"/>
        </w:rPr>
        <w:t>.</w:t>
      </w:r>
    </w:p>
    <w:p w14:paraId="0AF7BBDE" w14:textId="77777777" w:rsidR="00486993" w:rsidRPr="0086042E" w:rsidRDefault="00486993" w:rsidP="00291B67">
      <w:pPr>
        <w:pStyle w:val="Nivel2"/>
        <w:spacing w:before="0" w:after="0" w:line="240" w:lineRule="auto"/>
        <w:ind w:left="0" w:firstLine="0"/>
        <w:rPr>
          <w:rFonts w:ascii="Times New Roman" w:hAnsi="Times New Roman" w:cs="Times New Roman"/>
          <w:sz w:val="22"/>
          <w:szCs w:val="22"/>
          <w:lang w:eastAsia="en-US"/>
        </w:rPr>
      </w:pPr>
      <w:r w:rsidRPr="0086042E">
        <w:rPr>
          <w:rFonts w:ascii="Times New Roman" w:hAnsi="Times New Roman" w:cs="Times New Roman"/>
          <w:sz w:val="22"/>
          <w:szCs w:val="22"/>
        </w:rPr>
        <w:t>Caso o licitante não apresente lances, concorrerá com o valor da sua proposta inicial.</w:t>
      </w:r>
    </w:p>
    <w:p w14:paraId="5CEEEC5E" w14:textId="77777777" w:rsidR="00486993" w:rsidRPr="0086042E" w:rsidRDefault="00486993" w:rsidP="00291B67">
      <w:pPr>
        <w:pStyle w:val="Nivel2"/>
        <w:spacing w:before="0" w:after="0" w:line="240" w:lineRule="auto"/>
        <w:ind w:left="0" w:firstLine="0"/>
        <w:rPr>
          <w:rFonts w:ascii="Times New Roman" w:hAnsi="Times New Roman" w:cs="Times New Roman"/>
          <w:sz w:val="22"/>
          <w:szCs w:val="22"/>
          <w:lang w:eastAsia="en-US"/>
        </w:rPr>
      </w:pPr>
      <w:r w:rsidRPr="0086042E">
        <w:rPr>
          <w:rFonts w:ascii="Times New Roman" w:hAnsi="Times New Roman" w:cs="Times New Roman"/>
          <w:sz w:val="22"/>
          <w:szCs w:val="22"/>
        </w:rPr>
        <w:t xml:space="preserve">Para o envio de lances foi adotado o modo de disputa </w:t>
      </w:r>
      <w:r w:rsidRPr="0086042E">
        <w:rPr>
          <w:rFonts w:ascii="Times New Roman" w:hAnsi="Times New Roman" w:cs="Times New Roman"/>
          <w:b/>
          <w:bCs/>
          <w:sz w:val="22"/>
          <w:szCs w:val="22"/>
        </w:rPr>
        <w:t>“aberto”,</w:t>
      </w:r>
      <w:r w:rsidRPr="0086042E">
        <w:rPr>
          <w:rFonts w:ascii="Times New Roman" w:hAnsi="Times New Roman" w:cs="Times New Roman"/>
          <w:sz w:val="22"/>
          <w:szCs w:val="22"/>
        </w:rPr>
        <w:t xml:space="preserve"> assim os licitantes apresentarão lances públicos e sucessivos, com prorrogações. </w:t>
      </w:r>
    </w:p>
    <w:p w14:paraId="54EEBF3E" w14:textId="77777777" w:rsidR="00486993" w:rsidRPr="0086042E" w:rsidRDefault="00486993" w:rsidP="00291B67">
      <w:pPr>
        <w:pStyle w:val="Nivel3"/>
        <w:spacing w:before="0" w:after="0" w:line="240" w:lineRule="auto"/>
        <w:ind w:left="1639" w:hanging="505"/>
        <w:rPr>
          <w:rFonts w:ascii="Times New Roman" w:hAnsi="Times New Roman" w:cs="Times New Roman"/>
          <w:sz w:val="22"/>
          <w:szCs w:val="22"/>
          <w:lang w:eastAsia="en-US"/>
        </w:rPr>
      </w:pPr>
      <w:r w:rsidRPr="0086042E">
        <w:rPr>
          <w:rFonts w:ascii="Times New Roman" w:hAnsi="Times New Roman" w:cs="Times New Roman"/>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662B9958" w14:textId="77777777" w:rsidR="00486993" w:rsidRPr="0086042E" w:rsidRDefault="00486993" w:rsidP="00291B67">
      <w:pPr>
        <w:pStyle w:val="Nivel3"/>
        <w:spacing w:before="0" w:after="0" w:line="240" w:lineRule="auto"/>
        <w:ind w:left="1639" w:hanging="505"/>
        <w:rPr>
          <w:rFonts w:ascii="Times New Roman" w:hAnsi="Times New Roman" w:cs="Times New Roman"/>
          <w:sz w:val="22"/>
          <w:szCs w:val="22"/>
          <w:lang w:eastAsia="en-US"/>
        </w:rPr>
      </w:pPr>
      <w:r w:rsidRPr="0086042E">
        <w:rPr>
          <w:rFonts w:ascii="Times New Roman" w:hAnsi="Times New Roman" w:cs="Times New Roman"/>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31A6AD6C" w14:textId="77777777" w:rsidR="00486993" w:rsidRPr="0086042E" w:rsidRDefault="00486993" w:rsidP="00291B67">
      <w:pPr>
        <w:pStyle w:val="Nivel3"/>
        <w:spacing w:before="0" w:after="0" w:line="240" w:lineRule="auto"/>
        <w:ind w:left="1639" w:hanging="505"/>
        <w:rPr>
          <w:rFonts w:ascii="Times New Roman" w:hAnsi="Times New Roman" w:cs="Times New Roman"/>
          <w:sz w:val="22"/>
          <w:szCs w:val="22"/>
          <w:lang w:eastAsia="en-US"/>
        </w:rPr>
      </w:pPr>
      <w:r w:rsidRPr="0086042E">
        <w:rPr>
          <w:rFonts w:ascii="Times New Roman" w:hAnsi="Times New Roman" w:cs="Times New Roman"/>
          <w:sz w:val="22"/>
          <w:szCs w:val="22"/>
        </w:rPr>
        <w:t>Não havendo novos lances na forma estabelecida nos itens anteriores, a sessão pública encerrar-se-á automaticamente, e o sistema ordenará e divulgará os lances conforme a ordem final de classificação.</w:t>
      </w:r>
    </w:p>
    <w:p w14:paraId="6257C3A7" w14:textId="53B175E6" w:rsidR="00486993" w:rsidRPr="0086042E" w:rsidRDefault="00486993" w:rsidP="00291B67">
      <w:pPr>
        <w:pStyle w:val="Nivel3"/>
        <w:spacing w:before="0" w:after="0" w:line="240" w:lineRule="auto"/>
        <w:ind w:left="1639" w:hanging="505"/>
        <w:rPr>
          <w:rFonts w:ascii="Times New Roman" w:hAnsi="Times New Roman" w:cs="Times New Roman"/>
          <w:sz w:val="22"/>
          <w:szCs w:val="22"/>
          <w:lang w:eastAsia="en-US"/>
        </w:rPr>
      </w:pPr>
      <w:r w:rsidRPr="0086042E">
        <w:rPr>
          <w:rFonts w:ascii="Times New Roman" w:hAnsi="Times New Roman" w:cs="Times New Roman"/>
          <w:sz w:val="22"/>
          <w:szCs w:val="22"/>
        </w:rPr>
        <w:t>Definida a melhor proposta, se a diferença em relação à proposta classificada em segundo lugar for de pelo menos 5% (cinco por cento), o pregoeiro, auxiliado pela equipe</w:t>
      </w:r>
      <w:r w:rsidR="0034271D" w:rsidRPr="0086042E">
        <w:rPr>
          <w:rFonts w:ascii="Times New Roman" w:hAnsi="Times New Roman" w:cs="Times New Roman"/>
          <w:sz w:val="22"/>
          <w:szCs w:val="22"/>
        </w:rPr>
        <w:t xml:space="preserve"> </w:t>
      </w:r>
      <w:r w:rsidRPr="0086042E">
        <w:rPr>
          <w:rFonts w:ascii="Times New Roman" w:hAnsi="Times New Roman" w:cs="Times New Roman"/>
          <w:sz w:val="22"/>
          <w:szCs w:val="22"/>
        </w:rPr>
        <w:t xml:space="preserve">de apoio, poderá admitir o reinício da disputa aberta, para a definição das demais colocações. </w:t>
      </w:r>
    </w:p>
    <w:p w14:paraId="5BF9B914" w14:textId="77777777" w:rsidR="00486993" w:rsidRPr="0086042E" w:rsidRDefault="00486993" w:rsidP="00291B67">
      <w:pPr>
        <w:pStyle w:val="Nivel3"/>
        <w:spacing w:before="0" w:after="0" w:line="240" w:lineRule="auto"/>
        <w:ind w:left="1639" w:hanging="505"/>
        <w:rPr>
          <w:rFonts w:ascii="Times New Roman" w:hAnsi="Times New Roman" w:cs="Times New Roman"/>
          <w:sz w:val="22"/>
          <w:szCs w:val="22"/>
          <w:lang w:eastAsia="en-US"/>
        </w:rPr>
      </w:pPr>
      <w:r w:rsidRPr="0086042E">
        <w:rPr>
          <w:rFonts w:ascii="Times New Roman" w:hAnsi="Times New Roman" w:cs="Times New Roman"/>
          <w:sz w:val="22"/>
          <w:szCs w:val="22"/>
        </w:rPr>
        <w:t xml:space="preserve">Após o reinício previsto no item supra, os licitantes serão convocados para apresentar lances intermediários. </w:t>
      </w:r>
    </w:p>
    <w:p w14:paraId="163E252F" w14:textId="77777777" w:rsidR="00486993" w:rsidRPr="0086042E" w:rsidRDefault="00486993" w:rsidP="00291B67">
      <w:pPr>
        <w:pStyle w:val="Nivel2"/>
        <w:spacing w:before="0" w:after="0" w:line="240" w:lineRule="auto"/>
        <w:ind w:left="0" w:firstLine="0"/>
        <w:rPr>
          <w:rFonts w:ascii="Times New Roman" w:hAnsi="Times New Roman" w:cs="Times New Roman"/>
          <w:sz w:val="22"/>
          <w:szCs w:val="22"/>
          <w:lang w:eastAsia="en-US"/>
        </w:rPr>
      </w:pPr>
      <w:r w:rsidRPr="0086042E">
        <w:rPr>
          <w:rFonts w:ascii="Times New Roman" w:hAnsi="Times New Roman" w:cs="Times New Roman"/>
          <w:sz w:val="22"/>
          <w:szCs w:val="22"/>
        </w:rPr>
        <w:t>Durante o transcurso da sessão pública, os licitantes serão informados, em tempo real, do valor do menor lance registrado, vedada a identificação do licitante.</w:t>
      </w:r>
    </w:p>
    <w:p w14:paraId="69254BA5" w14:textId="77777777" w:rsidR="00486993" w:rsidRPr="0086042E" w:rsidRDefault="00486993" w:rsidP="00291B67">
      <w:pPr>
        <w:pStyle w:val="Nivel2"/>
        <w:spacing w:before="0" w:after="0" w:line="240" w:lineRule="auto"/>
        <w:ind w:left="0" w:firstLine="0"/>
        <w:rPr>
          <w:rFonts w:ascii="Times New Roman" w:hAnsi="Times New Roman" w:cs="Times New Roman"/>
          <w:sz w:val="22"/>
          <w:szCs w:val="22"/>
          <w:lang w:eastAsia="en-US"/>
        </w:rPr>
      </w:pPr>
      <w:r w:rsidRPr="0086042E">
        <w:rPr>
          <w:rFonts w:ascii="Times New Roman" w:hAnsi="Times New Roman" w:cs="Times New Roman"/>
          <w:sz w:val="22"/>
          <w:szCs w:val="22"/>
        </w:rPr>
        <w:t>O licitante poderá, uma única vez, excluir seu último lance ofertado, no intervalo de quinze segundos após o registro no sistema, na hipótese de lance inconsistente ou inexequível.</w:t>
      </w:r>
    </w:p>
    <w:p w14:paraId="56D3F565" w14:textId="77777777" w:rsidR="00486993" w:rsidRPr="0086042E" w:rsidRDefault="00486993" w:rsidP="00291B67">
      <w:pPr>
        <w:pStyle w:val="Nivel2"/>
        <w:spacing w:before="0" w:after="0" w:line="240" w:lineRule="auto"/>
        <w:ind w:left="0" w:firstLine="0"/>
        <w:rPr>
          <w:rFonts w:ascii="Times New Roman" w:hAnsi="Times New Roman" w:cs="Times New Roman"/>
          <w:sz w:val="22"/>
          <w:szCs w:val="22"/>
          <w:lang w:eastAsia="en-US"/>
        </w:rPr>
      </w:pPr>
      <w:r w:rsidRPr="0086042E">
        <w:rPr>
          <w:rFonts w:ascii="Times New Roman" w:hAnsi="Times New Roman" w:cs="Times New Roman"/>
          <w:sz w:val="22"/>
          <w:szCs w:val="22"/>
        </w:rPr>
        <w:lastRenderedPageBreak/>
        <w:t xml:space="preserve">O sistema aplicará automaticamente os critérios de desempate previstos nos art. 44 e art. 45 da Lei Complementar nº 123, de 14 de dezembro de 2006, seguido da aplicação do critério estabelecido no Art. 60 da Lei Federal nº 14.133, de 2021 se não houver licitante que atenda à primeira hipótese. </w:t>
      </w:r>
    </w:p>
    <w:p w14:paraId="1C7A1895" w14:textId="77777777" w:rsidR="00486993" w:rsidRPr="0086042E" w:rsidRDefault="00486993" w:rsidP="00291B67">
      <w:pPr>
        <w:pStyle w:val="Nivel2"/>
        <w:spacing w:before="0" w:after="0" w:line="240" w:lineRule="auto"/>
        <w:ind w:left="0" w:firstLine="0"/>
        <w:rPr>
          <w:rFonts w:ascii="Times New Roman" w:hAnsi="Times New Roman" w:cs="Times New Roman"/>
          <w:sz w:val="22"/>
          <w:szCs w:val="22"/>
          <w:lang w:eastAsia="en-US"/>
        </w:rPr>
      </w:pPr>
      <w:r w:rsidRPr="0086042E">
        <w:rPr>
          <w:rFonts w:ascii="Times New Roman" w:hAnsi="Times New Roman" w:cs="Times New Roman"/>
          <w:sz w:val="22"/>
          <w:szCs w:val="22"/>
        </w:rPr>
        <w:t xml:space="preserve">Encerrado os lances, o sistema ordenará e divulgará os lances segundo a ordem crescente de valores. </w:t>
      </w:r>
    </w:p>
    <w:p w14:paraId="130DCD65" w14:textId="233C4D02" w:rsidR="00486993" w:rsidRPr="0086042E" w:rsidRDefault="00486993" w:rsidP="00291B67">
      <w:pPr>
        <w:pStyle w:val="Nivel2"/>
        <w:spacing w:before="0" w:after="0" w:line="240" w:lineRule="auto"/>
        <w:ind w:left="0" w:firstLine="0"/>
        <w:rPr>
          <w:rFonts w:ascii="Times New Roman" w:hAnsi="Times New Roman" w:cs="Times New Roman"/>
          <w:sz w:val="22"/>
          <w:szCs w:val="22"/>
          <w:lang w:eastAsia="en-US"/>
        </w:rPr>
      </w:pPr>
      <w:r w:rsidRPr="0086042E">
        <w:rPr>
          <w:rFonts w:ascii="Times New Roman" w:hAnsi="Times New Roman" w:cs="Times New Roman"/>
          <w:sz w:val="22"/>
          <w:szCs w:val="22"/>
        </w:rPr>
        <w:t>Definido a ordem de classificação, o pregoeiro iniciará a fase de julgamento das propostas.</w:t>
      </w:r>
    </w:p>
    <w:p w14:paraId="5B631D77" w14:textId="77777777" w:rsidR="00732EDB" w:rsidRPr="0086042E" w:rsidRDefault="00732EDB" w:rsidP="00291B67">
      <w:pPr>
        <w:pStyle w:val="Nivel2"/>
        <w:numPr>
          <w:ilvl w:val="0"/>
          <w:numId w:val="0"/>
        </w:numPr>
        <w:spacing w:before="0" w:after="0" w:line="240" w:lineRule="auto"/>
        <w:rPr>
          <w:rFonts w:ascii="Times New Roman" w:hAnsi="Times New Roman" w:cs="Times New Roman"/>
          <w:sz w:val="22"/>
          <w:szCs w:val="22"/>
          <w:lang w:eastAsia="en-US"/>
        </w:rPr>
      </w:pPr>
    </w:p>
    <w:p w14:paraId="138D5730" w14:textId="77777777" w:rsidR="00486993" w:rsidRPr="0086042E" w:rsidRDefault="00486993">
      <w:pPr>
        <w:pStyle w:val="Nivel01"/>
        <w:numPr>
          <w:ilvl w:val="0"/>
          <w:numId w:val="2"/>
        </w:numPr>
        <w:spacing w:before="0" w:after="0" w:line="240" w:lineRule="auto"/>
        <w:ind w:left="0" w:firstLine="0"/>
        <w:rPr>
          <w:sz w:val="22"/>
          <w:szCs w:val="22"/>
        </w:rPr>
      </w:pPr>
      <w:bookmarkStart w:id="25" w:name="_Toc135469229"/>
      <w:r w:rsidRPr="0086042E">
        <w:rPr>
          <w:sz w:val="22"/>
          <w:szCs w:val="22"/>
        </w:rPr>
        <w:t>DA FASE DE JULGAMENTO</w:t>
      </w:r>
      <w:bookmarkEnd w:id="25"/>
    </w:p>
    <w:p w14:paraId="30568875"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sz w:val="22"/>
          <w:szCs w:val="22"/>
        </w:rPr>
        <w:t xml:space="preserve">Definido a ordem de classificação, o pregoeiro verificará se o licitante provisoriamente classificado em primeiro lugar atende às condições de participação no certame, conforme previsto no art. 14 da Lei nº 14.133/2021, e no item 4.3 deste edital, especialmente quanto à existência de sanção que impeça a participação no certame ou a futura contratação, mediante a consulta aos seguintes cadastros: </w:t>
      </w:r>
    </w:p>
    <w:p w14:paraId="02BDB6F1" w14:textId="77777777" w:rsidR="00486993" w:rsidRPr="0086042E" w:rsidRDefault="00486993" w:rsidP="00291B67">
      <w:pPr>
        <w:pStyle w:val="Nivel3"/>
        <w:spacing w:before="0" w:after="0" w:line="240" w:lineRule="auto"/>
        <w:ind w:left="1639" w:hanging="505"/>
        <w:rPr>
          <w:rFonts w:ascii="Times New Roman" w:hAnsi="Times New Roman" w:cs="Times New Roman"/>
          <w:color w:val="auto"/>
          <w:sz w:val="22"/>
          <w:szCs w:val="22"/>
        </w:rPr>
      </w:pPr>
      <w:r w:rsidRPr="0086042E">
        <w:rPr>
          <w:rFonts w:ascii="Times New Roman" w:hAnsi="Times New Roman" w:cs="Times New Roman"/>
          <w:sz w:val="22"/>
          <w:szCs w:val="22"/>
        </w:rPr>
        <w:t>SICAF;</w:t>
      </w:r>
    </w:p>
    <w:p w14:paraId="431FE523" w14:textId="77777777" w:rsidR="00486993" w:rsidRPr="0086042E" w:rsidRDefault="00486993" w:rsidP="00291B67">
      <w:pPr>
        <w:pStyle w:val="Nivel3"/>
        <w:spacing w:before="0" w:after="0" w:line="240" w:lineRule="auto"/>
        <w:ind w:left="1639" w:hanging="505"/>
        <w:rPr>
          <w:rFonts w:ascii="Times New Roman" w:hAnsi="Times New Roman" w:cs="Times New Roman"/>
          <w:color w:val="auto"/>
          <w:sz w:val="22"/>
          <w:szCs w:val="22"/>
        </w:rPr>
      </w:pPr>
      <w:r w:rsidRPr="0086042E">
        <w:rPr>
          <w:rFonts w:ascii="Times New Roman" w:hAnsi="Times New Roman" w:cs="Times New Roman"/>
          <w:sz w:val="22"/>
          <w:szCs w:val="22"/>
        </w:rPr>
        <w:t>Cadastro de Restrições ao Direito de Contratar, mantido pelo TCE-PR;</w:t>
      </w:r>
    </w:p>
    <w:p w14:paraId="39A6424A" w14:textId="77777777" w:rsidR="00486993" w:rsidRPr="0086042E" w:rsidRDefault="00486993" w:rsidP="00291B67">
      <w:pPr>
        <w:pStyle w:val="Nivel3"/>
        <w:spacing w:before="0" w:after="0" w:line="240" w:lineRule="auto"/>
        <w:ind w:left="1639" w:hanging="505"/>
        <w:rPr>
          <w:rFonts w:ascii="Times New Roman" w:hAnsi="Times New Roman" w:cs="Times New Roman"/>
          <w:color w:val="auto"/>
          <w:sz w:val="22"/>
          <w:szCs w:val="22"/>
        </w:rPr>
      </w:pPr>
      <w:r w:rsidRPr="0086042E">
        <w:rPr>
          <w:rFonts w:ascii="Times New Roman" w:hAnsi="Times New Roman" w:cs="Times New Roman"/>
          <w:sz w:val="22"/>
          <w:szCs w:val="22"/>
        </w:rPr>
        <w:t>Consulta Consolidada de Pessoa Jurídica do Tribunal de Contas da União (https://certidoes-apf.apps.tcu.gov.br)</w:t>
      </w:r>
      <w:r w:rsidRPr="0086042E">
        <w:rPr>
          <w:rFonts w:ascii="Times New Roman" w:hAnsi="Times New Roman" w:cs="Times New Roman"/>
          <w:color w:val="auto"/>
          <w:sz w:val="22"/>
          <w:szCs w:val="22"/>
        </w:rPr>
        <w:t xml:space="preserve">. </w:t>
      </w:r>
    </w:p>
    <w:p w14:paraId="3A49E1CE"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sz w:val="22"/>
          <w:szCs w:val="22"/>
        </w:rPr>
        <w:t xml:space="preserve">Caso atendidas as condições de participação, será iniciado o procedimento de julgamento. 10.3 - Caso o licitante provisoriamente classificado em primeiro lugar tenha se utilizado de algum tratamento favorecido às microempresas e empresas de pequeno porte, o pregoeiro verificará se faz jus ao benefício, em conformidade com o item 5.5 -deste edital. </w:t>
      </w:r>
    </w:p>
    <w:p w14:paraId="3F687C45"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sz w:val="22"/>
          <w:szCs w:val="22"/>
        </w:rPr>
        <w:t xml:space="preserve">Verificadas as condições de participação e de utilização do tratamento favorecido, o pregoeiro examinará a aplicabilidade da prioridade de contratação de microempresas e empresas de pequeno porte (ME/EPP). Caso o item seja exclusivo para disputa entre ME/EPP, será concedido a margem de preferência de até 10% (dez por cento), primeiramente às empresas localizadas no Município de </w:t>
      </w:r>
      <w:proofErr w:type="spellStart"/>
      <w:r w:rsidRPr="0086042E">
        <w:rPr>
          <w:rFonts w:ascii="Times New Roman" w:hAnsi="Times New Roman" w:cs="Times New Roman"/>
          <w:sz w:val="22"/>
          <w:szCs w:val="22"/>
        </w:rPr>
        <w:t>Goioxim</w:t>
      </w:r>
      <w:proofErr w:type="spellEnd"/>
      <w:r w:rsidRPr="0086042E">
        <w:rPr>
          <w:rFonts w:ascii="Times New Roman" w:hAnsi="Times New Roman" w:cs="Times New Roman"/>
          <w:sz w:val="22"/>
          <w:szCs w:val="22"/>
        </w:rPr>
        <w:t xml:space="preserve"> - PR e não havendo, estender-se-á ao demais localizados no âmbito regional, em conformidade com o art. 48, § 3º da LC 123, de 2006, objetivando assim, incentivar as ME/EPP locais e consequentemente a promoção do desenvolvimento econômico e social da região geoeconômica onde está inserido o Município de </w:t>
      </w:r>
      <w:proofErr w:type="spellStart"/>
      <w:r w:rsidRPr="0086042E">
        <w:rPr>
          <w:rFonts w:ascii="Times New Roman" w:hAnsi="Times New Roman" w:cs="Times New Roman"/>
          <w:sz w:val="22"/>
          <w:szCs w:val="22"/>
        </w:rPr>
        <w:t>Goioxim</w:t>
      </w:r>
      <w:proofErr w:type="spellEnd"/>
      <w:r w:rsidRPr="0086042E">
        <w:rPr>
          <w:rFonts w:ascii="Times New Roman" w:hAnsi="Times New Roman" w:cs="Times New Roman"/>
          <w:sz w:val="22"/>
          <w:szCs w:val="22"/>
        </w:rPr>
        <w:t xml:space="preserve">. </w:t>
      </w:r>
    </w:p>
    <w:p w14:paraId="26743424" w14:textId="77777777" w:rsidR="00486993" w:rsidRPr="0086042E" w:rsidRDefault="00486993" w:rsidP="00291B67">
      <w:pPr>
        <w:pStyle w:val="Nivel3"/>
        <w:spacing w:before="0" w:after="0" w:line="240" w:lineRule="auto"/>
        <w:ind w:left="1639" w:hanging="505"/>
        <w:rPr>
          <w:rFonts w:ascii="Times New Roman" w:hAnsi="Times New Roman" w:cs="Times New Roman"/>
          <w:color w:val="auto"/>
          <w:sz w:val="22"/>
          <w:szCs w:val="22"/>
        </w:rPr>
      </w:pPr>
      <w:r w:rsidRPr="0086042E">
        <w:rPr>
          <w:rFonts w:ascii="Times New Roman" w:hAnsi="Times New Roman" w:cs="Times New Roman"/>
          <w:sz w:val="22"/>
          <w:szCs w:val="22"/>
        </w:rPr>
        <w:t xml:space="preserve">Caso a proposta classificada em primeiro lugar não seja de empresa localizada no Município de </w:t>
      </w:r>
      <w:proofErr w:type="spellStart"/>
      <w:r w:rsidRPr="0086042E">
        <w:rPr>
          <w:rFonts w:ascii="Times New Roman" w:hAnsi="Times New Roman" w:cs="Times New Roman"/>
          <w:sz w:val="22"/>
          <w:szCs w:val="22"/>
        </w:rPr>
        <w:t>Goioxim</w:t>
      </w:r>
      <w:proofErr w:type="spellEnd"/>
      <w:r w:rsidRPr="0086042E">
        <w:rPr>
          <w:rFonts w:ascii="Times New Roman" w:hAnsi="Times New Roman" w:cs="Times New Roman"/>
          <w:sz w:val="22"/>
          <w:szCs w:val="22"/>
        </w:rPr>
        <w:t xml:space="preserve">, será verificado a existência outras, com desconto de até 10% (dez por cento) inferior à melhor classificada, e, nessa condição, será declarado vencedora a melhor proposta da empresa sediada no Município de </w:t>
      </w:r>
      <w:proofErr w:type="spellStart"/>
      <w:r w:rsidRPr="0086042E">
        <w:rPr>
          <w:rFonts w:ascii="Times New Roman" w:hAnsi="Times New Roman" w:cs="Times New Roman"/>
          <w:sz w:val="22"/>
          <w:szCs w:val="22"/>
        </w:rPr>
        <w:t>Goioxim</w:t>
      </w:r>
      <w:proofErr w:type="spellEnd"/>
      <w:r w:rsidRPr="0086042E">
        <w:rPr>
          <w:rFonts w:ascii="Times New Roman" w:hAnsi="Times New Roman" w:cs="Times New Roman"/>
          <w:sz w:val="22"/>
          <w:szCs w:val="22"/>
        </w:rPr>
        <w:t>, e não havendo, será verificado no âmbito regional.</w:t>
      </w:r>
    </w:p>
    <w:p w14:paraId="53011115" w14:textId="77777777" w:rsidR="00486993" w:rsidRPr="0086042E" w:rsidRDefault="00486993" w:rsidP="00291B67">
      <w:pPr>
        <w:pStyle w:val="Nivel3"/>
        <w:spacing w:before="0" w:after="0" w:line="240" w:lineRule="auto"/>
        <w:ind w:left="1639" w:hanging="505"/>
        <w:rPr>
          <w:rFonts w:ascii="Times New Roman" w:hAnsi="Times New Roman" w:cs="Times New Roman"/>
          <w:color w:val="auto"/>
          <w:sz w:val="22"/>
          <w:szCs w:val="22"/>
        </w:rPr>
      </w:pPr>
      <w:r w:rsidRPr="0086042E">
        <w:rPr>
          <w:rFonts w:ascii="Times New Roman" w:hAnsi="Times New Roman" w:cs="Times New Roman"/>
          <w:sz w:val="22"/>
          <w:szCs w:val="22"/>
        </w:rPr>
        <w:t>Não havendo nenhuma proposta nas condições anteriores, o vencedor será àquele preliminarmente classificado em primeiro lugar, independentemente de sua localização.</w:t>
      </w:r>
    </w:p>
    <w:p w14:paraId="6AF941D2"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sz w:val="22"/>
          <w:szCs w:val="22"/>
        </w:rPr>
        <w:t>Caso a proposta do primeiro colocado seja superior ao preço máximo definido para a contratação, o pregoeiro poderá negociar condições mais vantajosas, e, não havendo êxito, poderá fazer a negociação com os licitantes remanescentes, na ordem de classificação.</w:t>
      </w:r>
    </w:p>
    <w:p w14:paraId="775F0468"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sz w:val="22"/>
          <w:szCs w:val="22"/>
        </w:rPr>
        <w:t>Finalizado as negociações, o pregoeiro solicitará ao licitante mais bem classificado que, no prazo de 2 (duas) horas, anexe no sistema, em formato “.</w:t>
      </w:r>
      <w:proofErr w:type="spellStart"/>
      <w:r w:rsidRPr="0086042E">
        <w:rPr>
          <w:rFonts w:ascii="Times New Roman" w:hAnsi="Times New Roman" w:cs="Times New Roman"/>
          <w:sz w:val="22"/>
          <w:szCs w:val="22"/>
        </w:rPr>
        <w:t>pdf</w:t>
      </w:r>
      <w:proofErr w:type="spellEnd"/>
      <w:r w:rsidRPr="0086042E">
        <w:rPr>
          <w:rFonts w:ascii="Times New Roman" w:hAnsi="Times New Roman" w:cs="Times New Roman"/>
          <w:sz w:val="22"/>
          <w:szCs w:val="22"/>
        </w:rPr>
        <w:t>”, a proposta com os preços adequados ao último lance ofertado após a negociação realizada, e se for o caso, dos documentos complementares, quando necessários à confirmação daqueles exigidos neste edital e já apresentados, sob pena de desclassificação e aplicação das penalidades cabíveis.</w:t>
      </w:r>
    </w:p>
    <w:p w14:paraId="0AA903AE" w14:textId="0D33792B" w:rsidR="00486993" w:rsidRPr="0086042E" w:rsidRDefault="00486993" w:rsidP="00291B67">
      <w:pPr>
        <w:pStyle w:val="Nivel3"/>
        <w:spacing w:before="0" w:after="0" w:line="240" w:lineRule="auto"/>
        <w:ind w:left="1639" w:hanging="505"/>
        <w:rPr>
          <w:rFonts w:ascii="Times New Roman" w:hAnsi="Times New Roman" w:cs="Times New Roman"/>
          <w:color w:val="auto"/>
          <w:sz w:val="22"/>
          <w:szCs w:val="22"/>
        </w:rPr>
      </w:pPr>
      <w:r w:rsidRPr="0086042E">
        <w:rPr>
          <w:rFonts w:ascii="Times New Roman" w:hAnsi="Times New Roman" w:cs="Times New Roman"/>
          <w:sz w:val="22"/>
          <w:szCs w:val="22"/>
        </w:rPr>
        <w:t xml:space="preserve">É facultado ao pregoeiro prorrogar o prazo estabelecido, a partir de solicitação fundamentada feita no chat pelo licitante, antes de findo o prazo. </w:t>
      </w:r>
    </w:p>
    <w:p w14:paraId="10FEF298"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sz w:val="22"/>
          <w:szCs w:val="22"/>
        </w:rPr>
        <w:t>O pregoeiro examinará a proposta classificada em primeiro lugar quanto à adequação ao objeto e à compatibilidade do preço em relação ao máximo estipulado para contratação neste edital e em seus anexos.</w:t>
      </w:r>
    </w:p>
    <w:p w14:paraId="1FAD7688"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sz w:val="22"/>
          <w:szCs w:val="22"/>
        </w:rPr>
        <w:t>Será desclassificada a proposta provisoriamente melhor classificada que:</w:t>
      </w:r>
    </w:p>
    <w:p w14:paraId="5CA8F38E" w14:textId="77777777" w:rsidR="00486993" w:rsidRPr="0086042E" w:rsidRDefault="00486993" w:rsidP="00291B67">
      <w:pPr>
        <w:pStyle w:val="Nivel3"/>
        <w:spacing w:before="0" w:after="0" w:line="240" w:lineRule="auto"/>
        <w:ind w:left="1639" w:hanging="505"/>
        <w:rPr>
          <w:rFonts w:ascii="Times New Roman" w:hAnsi="Times New Roman" w:cs="Times New Roman"/>
          <w:color w:val="auto"/>
          <w:sz w:val="22"/>
          <w:szCs w:val="22"/>
        </w:rPr>
      </w:pPr>
      <w:proofErr w:type="gramStart"/>
      <w:r w:rsidRPr="0086042E">
        <w:rPr>
          <w:rFonts w:ascii="Times New Roman" w:hAnsi="Times New Roman" w:cs="Times New Roman"/>
          <w:sz w:val="22"/>
          <w:szCs w:val="22"/>
        </w:rPr>
        <w:t>não</w:t>
      </w:r>
      <w:proofErr w:type="gramEnd"/>
      <w:r w:rsidRPr="0086042E">
        <w:rPr>
          <w:rFonts w:ascii="Times New Roman" w:hAnsi="Times New Roman" w:cs="Times New Roman"/>
          <w:sz w:val="22"/>
          <w:szCs w:val="22"/>
        </w:rPr>
        <w:t xml:space="preserve"> seja anexada no sistema, com os valores adequados ao último lance ou valor negociado, dentro do prazo fixado pelo pregoeiro, contendo identificação do item, e quantidade;</w:t>
      </w:r>
    </w:p>
    <w:p w14:paraId="5894789C" w14:textId="77777777" w:rsidR="00486993" w:rsidRPr="0086042E" w:rsidRDefault="00486993" w:rsidP="00291B67">
      <w:pPr>
        <w:pStyle w:val="Nivel3"/>
        <w:spacing w:before="0" w:after="0" w:line="240" w:lineRule="auto"/>
        <w:ind w:left="1639" w:hanging="505"/>
        <w:rPr>
          <w:rFonts w:ascii="Times New Roman" w:hAnsi="Times New Roman" w:cs="Times New Roman"/>
          <w:color w:val="auto"/>
          <w:sz w:val="22"/>
          <w:szCs w:val="22"/>
        </w:rPr>
      </w:pPr>
      <w:proofErr w:type="gramStart"/>
      <w:r w:rsidRPr="0086042E">
        <w:rPr>
          <w:rFonts w:ascii="Times New Roman" w:hAnsi="Times New Roman" w:cs="Times New Roman"/>
          <w:sz w:val="22"/>
          <w:szCs w:val="22"/>
        </w:rPr>
        <w:t>contiver</w:t>
      </w:r>
      <w:proofErr w:type="gramEnd"/>
      <w:r w:rsidRPr="0086042E">
        <w:rPr>
          <w:rFonts w:ascii="Times New Roman" w:hAnsi="Times New Roman" w:cs="Times New Roman"/>
          <w:sz w:val="22"/>
          <w:szCs w:val="22"/>
        </w:rPr>
        <w:t xml:space="preserve"> vícios insanáveis;</w:t>
      </w:r>
    </w:p>
    <w:p w14:paraId="52E3D356" w14:textId="77777777" w:rsidR="00486993" w:rsidRPr="0086042E" w:rsidRDefault="00486993" w:rsidP="00291B67">
      <w:pPr>
        <w:pStyle w:val="Nivel3"/>
        <w:spacing w:before="0" w:after="0" w:line="240" w:lineRule="auto"/>
        <w:ind w:left="1639" w:hanging="505"/>
        <w:rPr>
          <w:rFonts w:ascii="Times New Roman" w:hAnsi="Times New Roman" w:cs="Times New Roman"/>
          <w:color w:val="auto"/>
          <w:sz w:val="22"/>
          <w:szCs w:val="22"/>
        </w:rPr>
      </w:pPr>
      <w:proofErr w:type="gramStart"/>
      <w:r w:rsidRPr="0086042E">
        <w:rPr>
          <w:rFonts w:ascii="Times New Roman" w:hAnsi="Times New Roman" w:cs="Times New Roman"/>
          <w:sz w:val="22"/>
          <w:szCs w:val="22"/>
        </w:rPr>
        <w:lastRenderedPageBreak/>
        <w:t>não</w:t>
      </w:r>
      <w:proofErr w:type="gramEnd"/>
      <w:r w:rsidRPr="0086042E">
        <w:rPr>
          <w:rFonts w:ascii="Times New Roman" w:hAnsi="Times New Roman" w:cs="Times New Roman"/>
          <w:sz w:val="22"/>
          <w:szCs w:val="22"/>
        </w:rPr>
        <w:t xml:space="preserve"> obedecer às especificações técnicas pormenorizadas no edital e no seu termo de referência;</w:t>
      </w:r>
    </w:p>
    <w:p w14:paraId="092F5BD8" w14:textId="77777777" w:rsidR="00486993" w:rsidRPr="0086042E" w:rsidRDefault="00486993" w:rsidP="00291B67">
      <w:pPr>
        <w:pStyle w:val="Nivel3"/>
        <w:spacing w:before="0" w:after="0" w:line="240" w:lineRule="auto"/>
        <w:ind w:left="1639" w:hanging="505"/>
        <w:rPr>
          <w:rFonts w:ascii="Times New Roman" w:hAnsi="Times New Roman" w:cs="Times New Roman"/>
          <w:color w:val="auto"/>
          <w:sz w:val="22"/>
          <w:szCs w:val="22"/>
        </w:rPr>
      </w:pPr>
      <w:proofErr w:type="gramStart"/>
      <w:r w:rsidRPr="0086042E">
        <w:rPr>
          <w:rFonts w:ascii="Times New Roman" w:hAnsi="Times New Roman" w:cs="Times New Roman"/>
          <w:sz w:val="22"/>
          <w:szCs w:val="22"/>
        </w:rPr>
        <w:t>apresente</w:t>
      </w:r>
      <w:proofErr w:type="gramEnd"/>
      <w:r w:rsidRPr="0086042E">
        <w:rPr>
          <w:rFonts w:ascii="Times New Roman" w:hAnsi="Times New Roman" w:cs="Times New Roman"/>
          <w:sz w:val="22"/>
          <w:szCs w:val="22"/>
        </w:rPr>
        <w:t xml:space="preserve"> preço incompatível com o valor estimado da contratação, ou que apresentar preço manifestamente inexequível, salvo os casos justificados quando o preço estiver dentro da faixa de preço orçado pela administração.</w:t>
      </w:r>
    </w:p>
    <w:p w14:paraId="78E31986" w14:textId="77777777" w:rsidR="00486993" w:rsidRPr="0086042E" w:rsidRDefault="00486993" w:rsidP="00291B67">
      <w:pPr>
        <w:pStyle w:val="Nivel3"/>
        <w:spacing w:before="0" w:after="0" w:line="240" w:lineRule="auto"/>
        <w:ind w:left="1639" w:hanging="505"/>
        <w:rPr>
          <w:rFonts w:ascii="Times New Roman" w:hAnsi="Times New Roman" w:cs="Times New Roman"/>
          <w:color w:val="auto"/>
          <w:sz w:val="22"/>
          <w:szCs w:val="22"/>
        </w:rPr>
      </w:pPr>
      <w:proofErr w:type="gramStart"/>
      <w:r w:rsidRPr="0086042E">
        <w:rPr>
          <w:rFonts w:ascii="Times New Roman" w:hAnsi="Times New Roman" w:cs="Times New Roman"/>
          <w:sz w:val="22"/>
          <w:szCs w:val="22"/>
        </w:rPr>
        <w:t>não</w:t>
      </w:r>
      <w:proofErr w:type="gramEnd"/>
      <w:r w:rsidRPr="0086042E">
        <w:rPr>
          <w:rFonts w:ascii="Times New Roman" w:hAnsi="Times New Roman" w:cs="Times New Roman"/>
          <w:sz w:val="22"/>
          <w:szCs w:val="22"/>
        </w:rPr>
        <w:t xml:space="preserve"> tiverem sua exequibilidade demonstrada, quando exigido pela Administração;</w:t>
      </w:r>
    </w:p>
    <w:p w14:paraId="3B572264" w14:textId="77777777" w:rsidR="00486993" w:rsidRPr="0086042E" w:rsidRDefault="00486993" w:rsidP="00291B67">
      <w:pPr>
        <w:pStyle w:val="Nivel3"/>
        <w:spacing w:before="0" w:after="0" w:line="240" w:lineRule="auto"/>
        <w:ind w:left="1639" w:hanging="505"/>
        <w:rPr>
          <w:rFonts w:ascii="Times New Roman" w:hAnsi="Times New Roman" w:cs="Times New Roman"/>
          <w:color w:val="auto"/>
          <w:sz w:val="22"/>
          <w:szCs w:val="22"/>
        </w:rPr>
      </w:pPr>
      <w:proofErr w:type="gramStart"/>
      <w:r w:rsidRPr="0086042E">
        <w:rPr>
          <w:rFonts w:ascii="Times New Roman" w:hAnsi="Times New Roman" w:cs="Times New Roman"/>
          <w:sz w:val="22"/>
          <w:szCs w:val="22"/>
        </w:rPr>
        <w:t>apresentarem</w:t>
      </w:r>
      <w:proofErr w:type="gramEnd"/>
      <w:r w:rsidRPr="0086042E">
        <w:rPr>
          <w:rFonts w:ascii="Times New Roman" w:hAnsi="Times New Roman" w:cs="Times New Roman"/>
          <w:sz w:val="22"/>
          <w:szCs w:val="22"/>
        </w:rPr>
        <w:t xml:space="preserve"> desconformidade com quaisquer outras exigências do edital, desde que insanável. </w:t>
      </w:r>
    </w:p>
    <w:p w14:paraId="18CF21C9"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sz w:val="22"/>
          <w:szCs w:val="22"/>
        </w:rPr>
        <w:t>Se houver indícios de inexequibilidade da proposta, ou em caso da necessidade de esclarecimentos complementares, poderão ser efetuadas diligências, para que a empresa comprove a exequibilidade da proposta.</w:t>
      </w:r>
    </w:p>
    <w:p w14:paraId="5D4FCC1F" w14:textId="0ABC2424"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sz w:val="22"/>
          <w:szCs w:val="22"/>
        </w:rPr>
        <w:t>Caso a proposta atenda ao edital, a proposta será aceita pelo pregoeiro, e iniciado a fase de habilitação.</w:t>
      </w:r>
    </w:p>
    <w:p w14:paraId="6EC3316C" w14:textId="77777777" w:rsidR="00732EDB" w:rsidRPr="0086042E" w:rsidRDefault="00732EDB" w:rsidP="00291B67">
      <w:pPr>
        <w:pStyle w:val="Nivel2"/>
        <w:numPr>
          <w:ilvl w:val="0"/>
          <w:numId w:val="0"/>
        </w:numPr>
        <w:spacing w:before="0" w:after="0" w:line="240" w:lineRule="auto"/>
        <w:rPr>
          <w:rFonts w:ascii="Times New Roman" w:hAnsi="Times New Roman" w:cs="Times New Roman"/>
          <w:color w:val="auto"/>
          <w:sz w:val="22"/>
          <w:szCs w:val="22"/>
        </w:rPr>
      </w:pPr>
    </w:p>
    <w:p w14:paraId="5956B2A1" w14:textId="77777777" w:rsidR="00486993" w:rsidRPr="0086042E" w:rsidRDefault="00486993">
      <w:pPr>
        <w:pStyle w:val="Nivel01"/>
        <w:numPr>
          <w:ilvl w:val="0"/>
          <w:numId w:val="2"/>
        </w:numPr>
        <w:spacing w:before="0" w:after="0" w:line="240" w:lineRule="auto"/>
        <w:ind w:left="0" w:firstLine="0"/>
        <w:rPr>
          <w:sz w:val="22"/>
          <w:szCs w:val="22"/>
        </w:rPr>
      </w:pPr>
      <w:bookmarkStart w:id="26" w:name="_Toc135469230"/>
      <w:r w:rsidRPr="0086042E">
        <w:rPr>
          <w:sz w:val="22"/>
          <w:szCs w:val="22"/>
        </w:rPr>
        <w:t>DA FASE DE HABILITAÇÃO</w:t>
      </w:r>
      <w:bookmarkEnd w:id="26"/>
    </w:p>
    <w:p w14:paraId="6E0F9D82" w14:textId="77777777" w:rsidR="00486993" w:rsidRPr="0086042E" w:rsidRDefault="00486993" w:rsidP="00291B67">
      <w:pPr>
        <w:pStyle w:val="Nivel2"/>
        <w:spacing w:before="0" w:after="0" w:line="240" w:lineRule="auto"/>
        <w:ind w:left="0" w:firstLine="0"/>
        <w:rPr>
          <w:rFonts w:ascii="Times New Roman" w:hAnsi="Times New Roman" w:cs="Times New Roman"/>
          <w:sz w:val="22"/>
          <w:szCs w:val="22"/>
        </w:rPr>
      </w:pPr>
      <w:r w:rsidRPr="0086042E">
        <w:rPr>
          <w:rFonts w:ascii="Times New Roman" w:hAnsi="Times New Roman" w:cs="Times New Roman"/>
          <w:sz w:val="22"/>
          <w:szCs w:val="22"/>
        </w:rPr>
        <w:t xml:space="preserve">Os documentos previstos no Termo de Referência, necessários e suficientes para demonstrar a capacidade do licitante de realizar o objeto da licitação, serão exigidos para fins de habilitação, nos termos dos </w:t>
      </w:r>
      <w:hyperlink r:id="rId22" w:anchor="art62" w:history="1">
        <w:proofErr w:type="spellStart"/>
        <w:r w:rsidRPr="0086042E">
          <w:rPr>
            <w:rStyle w:val="Hyperlink"/>
            <w:rFonts w:ascii="Times New Roman" w:hAnsi="Times New Roman" w:cs="Times New Roman"/>
            <w:sz w:val="22"/>
            <w:szCs w:val="22"/>
          </w:rPr>
          <w:t>arts</w:t>
        </w:r>
        <w:proofErr w:type="spellEnd"/>
        <w:r w:rsidRPr="0086042E">
          <w:rPr>
            <w:rStyle w:val="Hyperlink"/>
            <w:rFonts w:ascii="Times New Roman" w:hAnsi="Times New Roman" w:cs="Times New Roman"/>
            <w:sz w:val="22"/>
            <w:szCs w:val="22"/>
          </w:rPr>
          <w:t>. 62 a 70 da Lei nº 14.133, de 2021</w:t>
        </w:r>
      </w:hyperlink>
      <w:r w:rsidRPr="0086042E">
        <w:rPr>
          <w:rFonts w:ascii="Times New Roman" w:hAnsi="Times New Roman" w:cs="Times New Roman"/>
          <w:sz w:val="22"/>
          <w:szCs w:val="22"/>
        </w:rPr>
        <w:t>.</w:t>
      </w:r>
    </w:p>
    <w:p w14:paraId="681A67F4" w14:textId="77777777" w:rsidR="00486993" w:rsidRPr="0086042E" w:rsidRDefault="00486993" w:rsidP="00291B67">
      <w:pPr>
        <w:pStyle w:val="Nivel3"/>
        <w:spacing w:before="0" w:after="0" w:line="240" w:lineRule="auto"/>
        <w:ind w:left="0" w:firstLine="567"/>
        <w:rPr>
          <w:rFonts w:ascii="Times New Roman" w:hAnsi="Times New Roman" w:cs="Times New Roman"/>
          <w:i/>
          <w:iCs/>
          <w:sz w:val="22"/>
          <w:szCs w:val="22"/>
        </w:rPr>
      </w:pPr>
      <w:bookmarkStart w:id="27" w:name="_Ref114663777"/>
      <w:r w:rsidRPr="0086042E">
        <w:rPr>
          <w:rFonts w:ascii="Times New Roman" w:hAnsi="Times New Roman" w:cs="Times New Roman"/>
          <w:sz w:val="22"/>
          <w:szCs w:val="22"/>
        </w:rPr>
        <w:t>A documentação de HABILITAÇÃO somente será exigida do licitante vencedor na forma do Art. 63, II da Lei 14.133, de 2021.</w:t>
      </w:r>
      <w:bookmarkEnd w:id="27"/>
    </w:p>
    <w:p w14:paraId="5812F2DA" w14:textId="77777777" w:rsidR="00486993" w:rsidRPr="0086042E" w:rsidRDefault="00486993" w:rsidP="00291B67">
      <w:pPr>
        <w:pStyle w:val="Nivel2"/>
        <w:spacing w:before="0" w:after="0" w:line="240" w:lineRule="auto"/>
        <w:ind w:left="0" w:firstLine="0"/>
        <w:rPr>
          <w:rFonts w:ascii="Times New Roman" w:hAnsi="Times New Roman" w:cs="Times New Roman"/>
          <w:i/>
          <w:sz w:val="22"/>
          <w:szCs w:val="22"/>
        </w:rPr>
      </w:pPr>
      <w:r w:rsidRPr="0086042E">
        <w:rPr>
          <w:rFonts w:ascii="Times New Roman" w:hAnsi="Times New Roman" w:cs="Times New Roman"/>
          <w:color w:val="auto"/>
          <w:sz w:val="22"/>
          <w:szCs w:val="22"/>
        </w:rPr>
        <w:t xml:space="preserve">Quando </w:t>
      </w:r>
      <w:r w:rsidRPr="0086042E">
        <w:rPr>
          <w:rFonts w:ascii="Times New Roman" w:hAnsi="Times New Roman" w:cs="Times New Roman"/>
          <w:sz w:val="22"/>
          <w:szCs w:val="22"/>
        </w:rPr>
        <w:t>permitida</w:t>
      </w:r>
      <w:r w:rsidRPr="0086042E">
        <w:rPr>
          <w:rFonts w:ascii="Times New Roman" w:hAnsi="Times New Roman" w:cs="Times New Roman"/>
          <w:color w:val="auto"/>
          <w:sz w:val="22"/>
          <w:szCs w:val="22"/>
        </w:rPr>
        <w:t xml:space="preserve"> a </w:t>
      </w:r>
      <w:r w:rsidRPr="0086042E">
        <w:rPr>
          <w:rFonts w:ascii="Times New Roman" w:hAnsi="Times New Roman" w:cs="Times New Roman"/>
          <w:sz w:val="22"/>
          <w:szCs w:val="22"/>
        </w:rPr>
        <w:t>participação de empresas estrangeiras que não funcionem no País, as exigências de habilitação serão atendidas mediante documentos equivalentes, inicialmente apresentados em tradução livre.</w:t>
      </w:r>
    </w:p>
    <w:p w14:paraId="69FB6EA8" w14:textId="77777777" w:rsidR="00486993" w:rsidRPr="0086042E" w:rsidRDefault="00486993" w:rsidP="00291B67">
      <w:pPr>
        <w:pStyle w:val="Nivel2"/>
        <w:spacing w:before="0" w:after="0" w:line="240" w:lineRule="auto"/>
        <w:ind w:left="0" w:firstLine="0"/>
        <w:rPr>
          <w:rFonts w:ascii="Times New Roman" w:hAnsi="Times New Roman" w:cs="Times New Roman"/>
          <w:i/>
          <w:iCs/>
          <w:sz w:val="22"/>
          <w:szCs w:val="22"/>
        </w:rPr>
      </w:pPr>
      <w:r w:rsidRPr="0086042E">
        <w:rPr>
          <w:rFonts w:ascii="Times New Roman" w:hAnsi="Times New Roman" w:cs="Times New Roman"/>
          <w:sz w:val="22"/>
          <w:szCs w:val="22"/>
        </w:rPr>
        <w:t xml:space="preserve">Na hipótese de o licitante vencedor ser empresa estrangeira que não funcione no País, para </w:t>
      </w:r>
      <w:proofErr w:type="spellStart"/>
      <w:r w:rsidRPr="0086042E">
        <w:rPr>
          <w:rFonts w:ascii="Times New Roman" w:hAnsi="Times New Roman" w:cs="Times New Roman"/>
          <w:sz w:val="22"/>
          <w:szCs w:val="22"/>
        </w:rPr>
        <w:t>ﬁns</w:t>
      </w:r>
      <w:proofErr w:type="spellEnd"/>
      <w:r w:rsidRPr="0086042E">
        <w:rPr>
          <w:rFonts w:ascii="Times New Roman" w:hAnsi="Times New Roman" w:cs="Times New Roman"/>
          <w:sz w:val="22"/>
          <w:szCs w:val="22"/>
        </w:rPr>
        <w:t xml:space="preserve"> de assinatura do contrato ou da ata de registro de preços, os documentos exigidos para a habilitação serão traduzidos por tradutor juramentado no País e apostilados nos termos do disposto no </w:t>
      </w:r>
      <w:hyperlink r:id="rId23" w:history="1">
        <w:r w:rsidRPr="0086042E">
          <w:rPr>
            <w:rStyle w:val="Hyperlink"/>
            <w:rFonts w:ascii="Times New Roman" w:hAnsi="Times New Roman" w:cs="Times New Roman"/>
            <w:sz w:val="22"/>
            <w:szCs w:val="22"/>
          </w:rPr>
          <w:t>Decreto nº 8.660, de 29 de janeiro de 2016</w:t>
        </w:r>
      </w:hyperlink>
      <w:r w:rsidRPr="0086042E">
        <w:rPr>
          <w:rFonts w:ascii="Times New Roman" w:hAnsi="Times New Roman" w:cs="Times New Roman"/>
          <w:sz w:val="22"/>
          <w:szCs w:val="22"/>
        </w:rPr>
        <w:t xml:space="preserve">, ou de outro que venha a substituí-lo, ou </w:t>
      </w:r>
      <w:proofErr w:type="spellStart"/>
      <w:r w:rsidRPr="0086042E">
        <w:rPr>
          <w:rFonts w:ascii="Times New Roman" w:hAnsi="Times New Roman" w:cs="Times New Roman"/>
          <w:sz w:val="22"/>
          <w:szCs w:val="22"/>
        </w:rPr>
        <w:t>consularizados</w:t>
      </w:r>
      <w:proofErr w:type="spellEnd"/>
      <w:r w:rsidRPr="0086042E">
        <w:rPr>
          <w:rFonts w:ascii="Times New Roman" w:hAnsi="Times New Roman" w:cs="Times New Roman"/>
          <w:sz w:val="22"/>
          <w:szCs w:val="22"/>
        </w:rPr>
        <w:t xml:space="preserve"> pelos respectivos consulados ou embaixadas.</w:t>
      </w:r>
    </w:p>
    <w:p w14:paraId="6DD11E96" w14:textId="77777777" w:rsidR="00486993" w:rsidRPr="0086042E" w:rsidRDefault="00486993" w:rsidP="00291B67">
      <w:pPr>
        <w:pStyle w:val="Nivel2"/>
        <w:spacing w:before="0" w:after="0" w:line="240" w:lineRule="auto"/>
        <w:ind w:left="0" w:firstLine="0"/>
        <w:rPr>
          <w:rFonts w:ascii="Times New Roman" w:hAnsi="Times New Roman" w:cs="Times New Roman"/>
          <w:i/>
          <w:sz w:val="22"/>
          <w:szCs w:val="22"/>
        </w:rPr>
      </w:pPr>
      <w:r w:rsidRPr="0086042E">
        <w:rPr>
          <w:rFonts w:ascii="Times New Roman" w:hAnsi="Times New Roman" w:cs="Times New Roman"/>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0A8F4E7E" w14:textId="77777777" w:rsidR="00486993" w:rsidRPr="0086042E" w:rsidRDefault="00486993" w:rsidP="00291B67">
      <w:pPr>
        <w:pStyle w:val="Nivel3"/>
        <w:spacing w:before="0" w:after="0" w:line="240" w:lineRule="auto"/>
        <w:ind w:left="1639" w:hanging="505"/>
        <w:rPr>
          <w:rFonts w:ascii="Times New Roman" w:hAnsi="Times New Roman" w:cs="Times New Roman"/>
          <w:sz w:val="22"/>
          <w:szCs w:val="22"/>
        </w:rPr>
      </w:pPr>
      <w:r w:rsidRPr="0086042E">
        <w:rPr>
          <w:rFonts w:ascii="Times New Roman" w:hAnsi="Times New Roman" w:cs="Times New Roman"/>
          <w:sz w:val="22"/>
          <w:szCs w:val="22"/>
        </w:rPr>
        <w:t>Se o Se o consórcio não for formado integralmente por microempresas ou empresas de pequeno porte e o termo de referência exigir requisitos de habilitação econômico-financeira, haverá um acréscimo de 10 (dez por cento) % para o consórcio em relação ao valor exigido para os licitantes individuais.</w:t>
      </w:r>
    </w:p>
    <w:p w14:paraId="36C2DDC3" w14:textId="77777777" w:rsidR="00486993" w:rsidRPr="0086042E" w:rsidRDefault="00486993" w:rsidP="00291B67">
      <w:pPr>
        <w:pStyle w:val="Nivel2"/>
        <w:spacing w:before="0" w:after="0" w:line="240" w:lineRule="auto"/>
        <w:ind w:left="0" w:firstLine="0"/>
        <w:rPr>
          <w:rFonts w:ascii="Times New Roman" w:hAnsi="Times New Roman" w:cs="Times New Roman"/>
          <w:sz w:val="22"/>
          <w:szCs w:val="22"/>
        </w:rPr>
      </w:pPr>
      <w:r w:rsidRPr="0086042E">
        <w:rPr>
          <w:rFonts w:ascii="Times New Roman" w:hAnsi="Times New Roman" w:cs="Times New Roman"/>
          <w:sz w:val="22"/>
          <w:szCs w:val="22"/>
        </w:rPr>
        <w:t>Os documentos exigidos para fins de habilitação poderão ser apresentados em original, por cópia ou por formato digital, via sistema.</w:t>
      </w:r>
    </w:p>
    <w:p w14:paraId="6CC25F33" w14:textId="77777777" w:rsidR="00486993" w:rsidRPr="0086042E" w:rsidRDefault="00486993" w:rsidP="00291B67">
      <w:pPr>
        <w:pStyle w:val="Nivel2"/>
        <w:spacing w:before="0" w:after="0" w:line="240" w:lineRule="auto"/>
        <w:ind w:left="0" w:firstLine="0"/>
        <w:rPr>
          <w:rFonts w:ascii="Times New Roman" w:hAnsi="Times New Roman" w:cs="Times New Roman"/>
          <w:i/>
          <w:sz w:val="22"/>
          <w:szCs w:val="22"/>
        </w:rPr>
      </w:pPr>
      <w:r w:rsidRPr="0086042E">
        <w:rPr>
          <w:rFonts w:ascii="Times New Roman" w:hAnsi="Times New Roman" w:cs="Times New Roman"/>
          <w:sz w:val="22"/>
          <w:szCs w:val="22"/>
        </w:rPr>
        <w:t>Os documentos exigidos para fins de habilitação poderão ser substituídos por registro cadastral emitido por órgão ou entidade pública, desde que o registro tenha sido feito em obediência ao disposto na Lei nº 14.133/2021.</w:t>
      </w:r>
    </w:p>
    <w:p w14:paraId="77CB0DCD" w14:textId="77777777" w:rsidR="00486993" w:rsidRPr="0086042E" w:rsidRDefault="00486993" w:rsidP="00291B67">
      <w:pPr>
        <w:pStyle w:val="Nivel2"/>
        <w:spacing w:before="0" w:after="0" w:line="240" w:lineRule="auto"/>
        <w:ind w:left="0" w:firstLine="0"/>
        <w:rPr>
          <w:rFonts w:ascii="Times New Roman" w:hAnsi="Times New Roman" w:cs="Times New Roman"/>
          <w:sz w:val="22"/>
          <w:szCs w:val="22"/>
        </w:rPr>
      </w:pPr>
      <w:r w:rsidRPr="0086042E">
        <w:rPr>
          <w:rFonts w:ascii="Times New Roman" w:hAnsi="Times New Roman" w:cs="Times New Roman"/>
          <w:sz w:val="22"/>
          <w:szCs w:val="22"/>
        </w:rPr>
        <w:t>Será verificado se o licitante apresentou declaração de que atende aos requisitos de habilitação, e o declarante responderá pela veracidade das informações prestadas, na forma da lei (</w:t>
      </w:r>
      <w:hyperlink r:id="rId24" w:anchor="art63">
        <w:r w:rsidRPr="0086042E">
          <w:rPr>
            <w:rStyle w:val="Hyperlink"/>
            <w:rFonts w:ascii="Times New Roman" w:hAnsi="Times New Roman" w:cs="Times New Roman"/>
            <w:sz w:val="22"/>
            <w:szCs w:val="22"/>
          </w:rPr>
          <w:t>art. 63, I, da Lei nº 14.133/2021</w:t>
        </w:r>
      </w:hyperlink>
      <w:r w:rsidRPr="0086042E">
        <w:rPr>
          <w:rFonts w:ascii="Times New Roman" w:hAnsi="Times New Roman" w:cs="Times New Roman"/>
          <w:sz w:val="22"/>
          <w:szCs w:val="22"/>
        </w:rPr>
        <w:t>).</w:t>
      </w:r>
    </w:p>
    <w:p w14:paraId="43DD6F6D" w14:textId="77777777" w:rsidR="00486993" w:rsidRPr="0086042E" w:rsidRDefault="00486993" w:rsidP="00291B67">
      <w:pPr>
        <w:pStyle w:val="Nivel2"/>
        <w:spacing w:before="0" w:after="0" w:line="240" w:lineRule="auto"/>
        <w:ind w:left="0" w:firstLine="0"/>
        <w:rPr>
          <w:rFonts w:ascii="Times New Roman" w:hAnsi="Times New Roman" w:cs="Times New Roman"/>
          <w:i/>
          <w:sz w:val="22"/>
          <w:szCs w:val="22"/>
        </w:rPr>
      </w:pPr>
      <w:r w:rsidRPr="0086042E">
        <w:rPr>
          <w:rFonts w:ascii="Times New Roman" w:hAnsi="Times New Roman" w:cs="Times New Roman"/>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21088F7A" w14:textId="77777777" w:rsidR="00486993" w:rsidRPr="0086042E" w:rsidRDefault="00486993" w:rsidP="00291B67">
      <w:pPr>
        <w:pStyle w:val="Nivel2"/>
        <w:spacing w:before="0" w:after="0" w:line="240" w:lineRule="auto"/>
        <w:ind w:left="0" w:firstLine="0"/>
        <w:rPr>
          <w:rFonts w:ascii="Times New Roman" w:hAnsi="Times New Roman" w:cs="Times New Roman"/>
          <w:i/>
          <w:sz w:val="22"/>
          <w:szCs w:val="22"/>
        </w:rPr>
      </w:pPr>
      <w:r w:rsidRPr="0086042E">
        <w:rPr>
          <w:rFonts w:ascii="Times New Roman" w:hAnsi="Times New Roman" w:cs="Times New Roman"/>
          <w:sz w:val="22"/>
          <w:szCs w:val="22"/>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w:t>
      </w:r>
      <w:proofErr w:type="spellStart"/>
      <w:r w:rsidRPr="0086042E">
        <w:rPr>
          <w:rFonts w:ascii="Times New Roman" w:hAnsi="Times New Roman" w:cs="Times New Roman"/>
          <w:sz w:val="22"/>
          <w:szCs w:val="22"/>
        </w:rPr>
        <w:t>infralegais</w:t>
      </w:r>
      <w:proofErr w:type="spellEnd"/>
      <w:r w:rsidRPr="0086042E">
        <w:rPr>
          <w:rFonts w:ascii="Times New Roman" w:hAnsi="Times New Roman" w:cs="Times New Roman"/>
          <w:sz w:val="22"/>
          <w:szCs w:val="22"/>
        </w:rPr>
        <w:t>, nas convenções coletivas de trabalho e nos termos de ajustamento de conduta vigentes na data de entrega das propostas.</w:t>
      </w:r>
    </w:p>
    <w:p w14:paraId="6074FDDB" w14:textId="77777777" w:rsidR="00486993" w:rsidRPr="0086042E" w:rsidRDefault="00486993" w:rsidP="00291B67">
      <w:pPr>
        <w:pStyle w:val="Nivel2"/>
        <w:spacing w:before="0" w:after="0" w:line="240" w:lineRule="auto"/>
        <w:ind w:left="0" w:firstLine="0"/>
        <w:rPr>
          <w:rFonts w:ascii="Times New Roman" w:hAnsi="Times New Roman" w:cs="Times New Roman"/>
          <w:i/>
          <w:sz w:val="22"/>
          <w:szCs w:val="22"/>
        </w:rPr>
      </w:pPr>
      <w:r w:rsidRPr="0086042E">
        <w:rPr>
          <w:rFonts w:ascii="Times New Roman" w:hAnsi="Times New Roman" w:cs="Times New Roman"/>
          <w:sz w:val="22"/>
          <w:szCs w:val="22"/>
        </w:rPr>
        <w:t xml:space="preserve">A habilitação será verificada por meio do </w:t>
      </w:r>
      <w:proofErr w:type="spellStart"/>
      <w:r w:rsidRPr="0086042E">
        <w:rPr>
          <w:rFonts w:ascii="Times New Roman" w:hAnsi="Times New Roman" w:cs="Times New Roman"/>
          <w:sz w:val="22"/>
          <w:szCs w:val="22"/>
        </w:rPr>
        <w:t>Sicaf</w:t>
      </w:r>
      <w:proofErr w:type="spellEnd"/>
      <w:r w:rsidRPr="0086042E">
        <w:rPr>
          <w:rFonts w:ascii="Times New Roman" w:hAnsi="Times New Roman" w:cs="Times New Roman"/>
          <w:sz w:val="22"/>
          <w:szCs w:val="22"/>
        </w:rPr>
        <w:t>, nos documentos por ele abrangidos.</w:t>
      </w:r>
    </w:p>
    <w:p w14:paraId="033B9FCA" w14:textId="77777777" w:rsidR="00486993" w:rsidRPr="0086042E" w:rsidRDefault="00486993" w:rsidP="00291B67">
      <w:pPr>
        <w:pStyle w:val="Nivel3"/>
        <w:spacing w:before="0" w:after="0" w:line="240" w:lineRule="auto"/>
        <w:ind w:left="284" w:firstLine="0"/>
        <w:rPr>
          <w:rFonts w:ascii="Times New Roman" w:hAnsi="Times New Roman" w:cs="Times New Roman"/>
          <w:sz w:val="22"/>
          <w:szCs w:val="22"/>
        </w:rPr>
      </w:pPr>
      <w:r w:rsidRPr="0086042E">
        <w:rPr>
          <w:rFonts w:ascii="Times New Roman" w:hAnsi="Times New Roman" w:cs="Times New Roman"/>
          <w:sz w:val="22"/>
          <w:szCs w:val="22"/>
        </w:rPr>
        <w:lastRenderedPageBreak/>
        <w:t>Somente haverá a necessidade de comprovação do preenchimento de requisitos mediante apresentação dos documentos originais não-digitais quando houver dúvida em relação à integridade do documento digital ou quando a lei expressamente o exigir. (</w:t>
      </w:r>
      <w:hyperlink r:id="rId25" w:anchor="art4" w:history="1">
        <w:r w:rsidRPr="0086042E">
          <w:rPr>
            <w:rStyle w:val="Hyperlink"/>
            <w:rFonts w:ascii="Times New Roman" w:hAnsi="Times New Roman" w:cs="Times New Roman"/>
            <w:sz w:val="22"/>
            <w:szCs w:val="22"/>
          </w:rPr>
          <w:t>IN nº 3/2018, art. 4º, §1º, e art. 6º, §4º</w:t>
        </w:r>
      </w:hyperlink>
      <w:r w:rsidRPr="0086042E">
        <w:rPr>
          <w:rFonts w:ascii="Times New Roman" w:hAnsi="Times New Roman" w:cs="Times New Roman"/>
          <w:sz w:val="22"/>
          <w:szCs w:val="22"/>
        </w:rPr>
        <w:t>).</w:t>
      </w:r>
    </w:p>
    <w:p w14:paraId="216DCB12" w14:textId="77777777" w:rsidR="00486993" w:rsidRPr="0086042E" w:rsidRDefault="00486993" w:rsidP="00291B67">
      <w:pPr>
        <w:pStyle w:val="Nivel2"/>
        <w:spacing w:before="0" w:after="0" w:line="240" w:lineRule="auto"/>
        <w:ind w:left="0" w:firstLine="0"/>
        <w:rPr>
          <w:rFonts w:ascii="Times New Roman" w:hAnsi="Times New Roman" w:cs="Times New Roman"/>
          <w:sz w:val="22"/>
          <w:szCs w:val="22"/>
        </w:rPr>
      </w:pPr>
      <w:r w:rsidRPr="0086042E">
        <w:rPr>
          <w:rFonts w:ascii="Times New Roman" w:hAnsi="Times New Roman" w:cs="Times New Roman"/>
          <w:sz w:val="22"/>
          <w:szCs w:val="22"/>
        </w:rPr>
        <w:t xml:space="preserve">É de responsabilidade do licitante conferir a exatidão dos seus dados cadastrais no </w:t>
      </w:r>
      <w:proofErr w:type="spellStart"/>
      <w:r w:rsidRPr="0086042E">
        <w:rPr>
          <w:rFonts w:ascii="Times New Roman" w:hAnsi="Times New Roman" w:cs="Times New Roman"/>
          <w:sz w:val="22"/>
          <w:szCs w:val="22"/>
        </w:rPr>
        <w:t>Sicaf</w:t>
      </w:r>
      <w:proofErr w:type="spellEnd"/>
      <w:r w:rsidRPr="0086042E">
        <w:rPr>
          <w:rFonts w:ascii="Times New Roman" w:hAnsi="Times New Roman" w:cs="Times New Roman"/>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hyperlink r:id="rId26">
        <w:r w:rsidRPr="0086042E">
          <w:rPr>
            <w:rStyle w:val="Hyperlink"/>
            <w:rFonts w:ascii="Times New Roman" w:hAnsi="Times New Roman" w:cs="Times New Roman"/>
            <w:sz w:val="22"/>
            <w:szCs w:val="22"/>
          </w:rPr>
          <w:t xml:space="preserve">IN nº 3/2018, art. 7º, </w:t>
        </w:r>
        <w:r w:rsidRPr="0086042E">
          <w:rPr>
            <w:rStyle w:val="Hyperlink"/>
            <w:rFonts w:ascii="Times New Roman" w:hAnsi="Times New Roman" w:cs="Times New Roman"/>
            <w:i/>
            <w:iCs/>
            <w:sz w:val="22"/>
            <w:szCs w:val="22"/>
          </w:rPr>
          <w:t>caput</w:t>
        </w:r>
      </w:hyperlink>
      <w:r w:rsidRPr="0086042E">
        <w:rPr>
          <w:rFonts w:ascii="Times New Roman" w:hAnsi="Times New Roman" w:cs="Times New Roman"/>
          <w:sz w:val="22"/>
          <w:szCs w:val="22"/>
        </w:rPr>
        <w:t>).</w:t>
      </w:r>
    </w:p>
    <w:p w14:paraId="0C143E59" w14:textId="77777777" w:rsidR="00486993" w:rsidRPr="0086042E" w:rsidRDefault="00486993" w:rsidP="00291B67">
      <w:pPr>
        <w:pStyle w:val="Nivel3"/>
        <w:spacing w:before="0" w:after="0" w:line="240" w:lineRule="auto"/>
        <w:ind w:left="284" w:firstLine="0"/>
        <w:rPr>
          <w:rFonts w:ascii="Times New Roman" w:hAnsi="Times New Roman" w:cs="Times New Roman"/>
          <w:sz w:val="22"/>
          <w:szCs w:val="22"/>
        </w:rPr>
      </w:pPr>
      <w:r w:rsidRPr="0086042E">
        <w:rPr>
          <w:rFonts w:ascii="Times New Roman" w:hAnsi="Times New Roman" w:cs="Times New Roman"/>
          <w:sz w:val="22"/>
          <w:szCs w:val="22"/>
        </w:rPr>
        <w:t>A não observância do disposto no item anterior poderá ensejar desclassificação no momento da habilitação. (</w:t>
      </w:r>
      <w:hyperlink r:id="rId27" w:history="1">
        <w:r w:rsidRPr="0086042E">
          <w:rPr>
            <w:rStyle w:val="Hyperlink"/>
            <w:rFonts w:ascii="Times New Roman" w:hAnsi="Times New Roman" w:cs="Times New Roman"/>
            <w:sz w:val="22"/>
            <w:szCs w:val="22"/>
          </w:rPr>
          <w:t>IN nº 3/2018, art. 7º, parágrafo único</w:t>
        </w:r>
      </w:hyperlink>
      <w:r w:rsidRPr="0086042E">
        <w:rPr>
          <w:rFonts w:ascii="Times New Roman" w:hAnsi="Times New Roman" w:cs="Times New Roman"/>
          <w:sz w:val="22"/>
          <w:szCs w:val="22"/>
        </w:rPr>
        <w:t>).</w:t>
      </w:r>
    </w:p>
    <w:p w14:paraId="7FA8876A" w14:textId="77777777" w:rsidR="00486993" w:rsidRPr="0086042E" w:rsidRDefault="00486993" w:rsidP="00291B67">
      <w:pPr>
        <w:pStyle w:val="Nivel2"/>
        <w:spacing w:before="0" w:after="0" w:line="240" w:lineRule="auto"/>
        <w:ind w:left="0" w:firstLine="0"/>
        <w:rPr>
          <w:rFonts w:ascii="Times New Roman" w:hAnsi="Times New Roman" w:cs="Times New Roman"/>
          <w:i/>
          <w:iCs/>
          <w:sz w:val="22"/>
          <w:szCs w:val="22"/>
        </w:rPr>
      </w:pPr>
      <w:r w:rsidRPr="0086042E">
        <w:rPr>
          <w:rFonts w:ascii="Times New Roman" w:hAnsi="Times New Roman" w:cs="Times New Roman"/>
          <w:sz w:val="22"/>
          <w:szCs w:val="22"/>
        </w:rPr>
        <w:t>A verificação pelo pregoeiro, em sítios eletrônicos oficiais de órgãos e entidades emissores de certidões constitui meio legal de prova, para fins de habilitação.</w:t>
      </w:r>
    </w:p>
    <w:p w14:paraId="7F5FD85A" w14:textId="77777777" w:rsidR="00486993" w:rsidRPr="0086042E" w:rsidRDefault="00486993" w:rsidP="00291B67">
      <w:pPr>
        <w:pStyle w:val="Nivel3"/>
        <w:spacing w:before="0" w:after="0" w:line="240" w:lineRule="auto"/>
        <w:ind w:left="284" w:firstLine="0"/>
        <w:rPr>
          <w:rFonts w:ascii="Times New Roman" w:hAnsi="Times New Roman" w:cs="Times New Roman"/>
          <w:i/>
          <w:iCs/>
          <w:sz w:val="22"/>
          <w:szCs w:val="22"/>
        </w:rPr>
      </w:pPr>
      <w:bookmarkStart w:id="28" w:name="_Ref114663151"/>
      <w:r w:rsidRPr="0086042E">
        <w:rPr>
          <w:rFonts w:ascii="Times New Roman" w:hAnsi="Times New Roman" w:cs="Times New Roman"/>
          <w:sz w:val="22"/>
          <w:szCs w:val="22"/>
        </w:rPr>
        <w:t xml:space="preserve">Os documentos exigidos para habilitação que não estejam contemplados no </w:t>
      </w:r>
      <w:proofErr w:type="spellStart"/>
      <w:r w:rsidRPr="0086042E">
        <w:rPr>
          <w:rFonts w:ascii="Times New Roman" w:hAnsi="Times New Roman" w:cs="Times New Roman"/>
          <w:sz w:val="22"/>
          <w:szCs w:val="22"/>
        </w:rPr>
        <w:t>Sicaf</w:t>
      </w:r>
      <w:proofErr w:type="spellEnd"/>
      <w:r w:rsidRPr="0086042E">
        <w:rPr>
          <w:rFonts w:ascii="Times New Roman" w:hAnsi="Times New Roman" w:cs="Times New Roman"/>
          <w:sz w:val="22"/>
          <w:szCs w:val="22"/>
        </w:rPr>
        <w:t xml:space="preserve"> serão enviados por meio do sistema, em formato digital, no prazo de 2 </w:t>
      </w:r>
      <w:r w:rsidRPr="0086042E">
        <w:rPr>
          <w:rFonts w:ascii="Times New Roman" w:hAnsi="Times New Roman" w:cs="Times New Roman"/>
          <w:color w:val="auto"/>
          <w:sz w:val="22"/>
          <w:szCs w:val="22"/>
        </w:rPr>
        <w:t xml:space="preserve">[duas horas], </w:t>
      </w:r>
      <w:r w:rsidRPr="0086042E">
        <w:rPr>
          <w:rFonts w:ascii="Times New Roman" w:hAnsi="Times New Roman" w:cs="Times New Roman"/>
          <w:sz w:val="22"/>
          <w:szCs w:val="22"/>
        </w:rPr>
        <w:t>prorrogável por igual período, contado da solicitação do pregoeiro.</w:t>
      </w:r>
      <w:bookmarkEnd w:id="28"/>
    </w:p>
    <w:p w14:paraId="1AFBF5CD" w14:textId="77777777" w:rsidR="00486993" w:rsidRPr="0086042E" w:rsidRDefault="00486993" w:rsidP="00291B67">
      <w:pPr>
        <w:pStyle w:val="Nivel3"/>
        <w:spacing w:before="0" w:after="0" w:line="240" w:lineRule="auto"/>
        <w:ind w:left="284" w:firstLine="0"/>
        <w:rPr>
          <w:rFonts w:ascii="Times New Roman" w:hAnsi="Times New Roman" w:cs="Times New Roman"/>
          <w:i/>
          <w:iCs/>
          <w:sz w:val="22"/>
          <w:szCs w:val="22"/>
        </w:rPr>
      </w:pPr>
      <w:r w:rsidRPr="0086042E">
        <w:rPr>
          <w:rFonts w:ascii="Times New Roman" w:hAnsi="Times New Roman" w:cs="Times New Roman"/>
          <w:sz w:val="22"/>
          <w:szCs w:val="22"/>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28" w:history="1">
        <w:r w:rsidRPr="0086042E">
          <w:rPr>
            <w:rStyle w:val="Hyperlink"/>
            <w:rFonts w:ascii="Times New Roman" w:hAnsi="Times New Roman" w:cs="Times New Roman"/>
            <w:sz w:val="22"/>
            <w:szCs w:val="22"/>
          </w:rPr>
          <w:t xml:space="preserve">§ 1º do art. 36 e no § 1º do art. 39 da </w:t>
        </w:r>
        <w:r w:rsidRPr="0086042E">
          <w:rPr>
            <w:rStyle w:val="Hyperlink"/>
            <w:rFonts w:ascii="Times New Roman" w:hAnsi="Times New Roman" w:cs="Times New Roman"/>
            <w:i/>
            <w:iCs/>
            <w:sz w:val="22"/>
            <w:szCs w:val="22"/>
          </w:rPr>
          <w:t>Instrução Normativa SEGES nº 73, de 30 de setembro de 2022</w:t>
        </w:r>
        <w:r w:rsidRPr="0086042E">
          <w:rPr>
            <w:rStyle w:val="Hyperlink"/>
            <w:rFonts w:ascii="Times New Roman" w:hAnsi="Times New Roman" w:cs="Times New Roman"/>
            <w:sz w:val="22"/>
            <w:szCs w:val="22"/>
          </w:rPr>
          <w:t>.</w:t>
        </w:r>
      </w:hyperlink>
    </w:p>
    <w:p w14:paraId="4F116BC0" w14:textId="77777777" w:rsidR="00486993" w:rsidRPr="0086042E" w:rsidRDefault="00486993" w:rsidP="00291B67">
      <w:pPr>
        <w:pStyle w:val="Nivel2"/>
        <w:spacing w:before="0" w:after="0" w:line="240" w:lineRule="auto"/>
        <w:ind w:left="0" w:firstLine="0"/>
        <w:rPr>
          <w:rFonts w:ascii="Times New Roman" w:hAnsi="Times New Roman" w:cs="Times New Roman"/>
          <w:i/>
          <w:sz w:val="22"/>
          <w:szCs w:val="22"/>
        </w:rPr>
      </w:pPr>
      <w:r w:rsidRPr="0086042E">
        <w:rPr>
          <w:rFonts w:ascii="Times New Roman" w:hAnsi="Times New Roman" w:cs="Times New Roman"/>
          <w:sz w:val="22"/>
          <w:szCs w:val="22"/>
        </w:rPr>
        <w:t xml:space="preserve">A verificação no </w:t>
      </w:r>
      <w:proofErr w:type="spellStart"/>
      <w:r w:rsidRPr="0086042E">
        <w:rPr>
          <w:rFonts w:ascii="Times New Roman" w:hAnsi="Times New Roman" w:cs="Times New Roman"/>
          <w:sz w:val="22"/>
          <w:szCs w:val="22"/>
        </w:rPr>
        <w:t>Sicaf</w:t>
      </w:r>
      <w:proofErr w:type="spellEnd"/>
      <w:r w:rsidRPr="0086042E">
        <w:rPr>
          <w:rFonts w:ascii="Times New Roman" w:hAnsi="Times New Roman" w:cs="Times New Roman"/>
          <w:sz w:val="22"/>
          <w:szCs w:val="22"/>
        </w:rPr>
        <w:t xml:space="preserve"> ou a exigência dos documentos nele não contidos somente será feita em relação ao licitante vencedor.</w:t>
      </w:r>
    </w:p>
    <w:p w14:paraId="6A5F7A04" w14:textId="77777777" w:rsidR="00486993" w:rsidRPr="0086042E" w:rsidRDefault="00486993" w:rsidP="00291B67">
      <w:pPr>
        <w:pStyle w:val="Nivel3"/>
        <w:spacing w:before="0" w:after="0" w:line="240" w:lineRule="auto"/>
        <w:ind w:left="284" w:firstLine="0"/>
        <w:rPr>
          <w:rFonts w:ascii="Times New Roman" w:hAnsi="Times New Roman" w:cs="Times New Roman"/>
          <w:sz w:val="22"/>
          <w:szCs w:val="22"/>
        </w:rPr>
      </w:pPr>
      <w:r w:rsidRPr="0086042E">
        <w:rPr>
          <w:rFonts w:ascii="Times New Roman" w:hAnsi="Times New Roman" w:cs="Times New Roman"/>
          <w:sz w:val="22"/>
          <w:szCs w:val="22"/>
        </w:rPr>
        <w:t>Os documentos relativos à regularidade fiscal que constem do Termo de Referência somente serão exigidos, em qualquer caso, em momento posterior ao julgamento das propostas, e apenas do licitante mais bem classificado.</w:t>
      </w:r>
    </w:p>
    <w:p w14:paraId="6BD8E06A" w14:textId="77777777" w:rsidR="00486993" w:rsidRPr="0086042E" w:rsidRDefault="00486993" w:rsidP="00291B67">
      <w:pPr>
        <w:pStyle w:val="Nivel3"/>
        <w:spacing w:before="0" w:after="0" w:line="240" w:lineRule="auto"/>
        <w:ind w:left="284" w:firstLine="0"/>
        <w:rPr>
          <w:rFonts w:ascii="Times New Roman" w:hAnsi="Times New Roman" w:cs="Times New Roman"/>
          <w:sz w:val="22"/>
          <w:szCs w:val="22"/>
        </w:rPr>
      </w:pPr>
      <w:r w:rsidRPr="0086042E">
        <w:rPr>
          <w:rFonts w:ascii="Times New Roman" w:hAnsi="Times New Roman" w:cs="Times New Roman"/>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7A263119" w14:textId="77777777" w:rsidR="00486993" w:rsidRPr="0086042E" w:rsidRDefault="00486993" w:rsidP="00291B67">
      <w:pPr>
        <w:pStyle w:val="Nivel2"/>
        <w:spacing w:before="0" w:after="0" w:line="240" w:lineRule="auto"/>
        <w:ind w:left="0" w:firstLine="0"/>
        <w:rPr>
          <w:rFonts w:ascii="Times New Roman" w:hAnsi="Times New Roman" w:cs="Times New Roman"/>
          <w:i/>
          <w:sz w:val="22"/>
          <w:szCs w:val="22"/>
        </w:rPr>
      </w:pPr>
      <w:r w:rsidRPr="0086042E">
        <w:rPr>
          <w:rFonts w:ascii="Times New Roman" w:hAnsi="Times New Roman" w:cs="Times New Roman"/>
          <w:sz w:val="22"/>
          <w:szCs w:val="22"/>
        </w:rPr>
        <w:t>Após a entrega dos documentos para habilitação, não será permitida a substituição ou a apresentação de novos documentos, salvo em sede de diligência, para (</w:t>
      </w:r>
      <w:hyperlink r:id="rId29" w:anchor="art64">
        <w:r w:rsidRPr="0086042E">
          <w:rPr>
            <w:rStyle w:val="Hyperlink"/>
            <w:rFonts w:ascii="Times New Roman" w:hAnsi="Times New Roman" w:cs="Times New Roman"/>
            <w:sz w:val="22"/>
            <w:szCs w:val="22"/>
          </w:rPr>
          <w:t>Lei 14.133/21, art. 64</w:t>
        </w:r>
      </w:hyperlink>
      <w:r w:rsidRPr="0086042E">
        <w:rPr>
          <w:rFonts w:ascii="Times New Roman" w:hAnsi="Times New Roman" w:cs="Times New Roman"/>
          <w:sz w:val="22"/>
          <w:szCs w:val="22"/>
        </w:rPr>
        <w:t xml:space="preserve">, e </w:t>
      </w:r>
      <w:hyperlink r:id="rId30">
        <w:r w:rsidRPr="0086042E">
          <w:rPr>
            <w:rStyle w:val="Hyperlink"/>
            <w:rFonts w:ascii="Times New Roman" w:hAnsi="Times New Roman" w:cs="Times New Roman"/>
            <w:sz w:val="22"/>
            <w:szCs w:val="22"/>
          </w:rPr>
          <w:t>IN 73/2022, art. 39, §4º</w:t>
        </w:r>
      </w:hyperlink>
      <w:r w:rsidRPr="0086042E">
        <w:rPr>
          <w:rFonts w:ascii="Times New Roman" w:hAnsi="Times New Roman" w:cs="Times New Roman"/>
          <w:sz w:val="22"/>
          <w:szCs w:val="22"/>
        </w:rPr>
        <w:t>):</w:t>
      </w:r>
    </w:p>
    <w:p w14:paraId="2636902F" w14:textId="77777777" w:rsidR="00486993" w:rsidRPr="0086042E" w:rsidRDefault="00486993" w:rsidP="00291B67">
      <w:pPr>
        <w:pStyle w:val="Nivel3"/>
        <w:spacing w:before="0" w:after="0" w:line="240" w:lineRule="auto"/>
        <w:ind w:left="284" w:firstLine="0"/>
        <w:rPr>
          <w:rFonts w:ascii="Times New Roman" w:hAnsi="Times New Roman" w:cs="Times New Roman"/>
          <w:sz w:val="22"/>
          <w:szCs w:val="22"/>
        </w:rPr>
      </w:pPr>
      <w:proofErr w:type="gramStart"/>
      <w:r w:rsidRPr="0086042E">
        <w:rPr>
          <w:rFonts w:ascii="Times New Roman" w:hAnsi="Times New Roman" w:cs="Times New Roman"/>
          <w:sz w:val="22"/>
          <w:szCs w:val="22"/>
        </w:rPr>
        <w:t>complementação</w:t>
      </w:r>
      <w:proofErr w:type="gramEnd"/>
      <w:r w:rsidRPr="0086042E">
        <w:rPr>
          <w:rFonts w:ascii="Times New Roman" w:hAnsi="Times New Roman" w:cs="Times New Roman"/>
          <w:sz w:val="22"/>
          <w:szCs w:val="22"/>
        </w:rPr>
        <w:t xml:space="preserve"> de informações acerca dos documentos já apresentados pelos licitantes e desde que necessária para apurar fatos existentes à época da abertura do certame; e</w:t>
      </w:r>
    </w:p>
    <w:p w14:paraId="1646178B" w14:textId="77777777" w:rsidR="00486993" w:rsidRPr="0086042E" w:rsidRDefault="00486993" w:rsidP="00291B67">
      <w:pPr>
        <w:pStyle w:val="Nivel3"/>
        <w:spacing w:before="0" w:after="0" w:line="240" w:lineRule="auto"/>
        <w:ind w:left="284" w:firstLine="0"/>
        <w:rPr>
          <w:rFonts w:ascii="Times New Roman" w:hAnsi="Times New Roman" w:cs="Times New Roman"/>
          <w:sz w:val="22"/>
          <w:szCs w:val="22"/>
        </w:rPr>
      </w:pPr>
      <w:proofErr w:type="gramStart"/>
      <w:r w:rsidRPr="0086042E">
        <w:rPr>
          <w:rFonts w:ascii="Times New Roman" w:hAnsi="Times New Roman" w:cs="Times New Roman"/>
          <w:sz w:val="22"/>
          <w:szCs w:val="22"/>
        </w:rPr>
        <w:t>atualização</w:t>
      </w:r>
      <w:proofErr w:type="gramEnd"/>
      <w:r w:rsidRPr="0086042E">
        <w:rPr>
          <w:rFonts w:ascii="Times New Roman" w:hAnsi="Times New Roman" w:cs="Times New Roman"/>
          <w:sz w:val="22"/>
          <w:szCs w:val="22"/>
        </w:rPr>
        <w:t xml:space="preserve"> de documentos cuja validade tenha expirado após a data de recebimento das propostas;</w:t>
      </w:r>
    </w:p>
    <w:p w14:paraId="1A01F961" w14:textId="77777777" w:rsidR="00486993" w:rsidRPr="0086042E" w:rsidRDefault="00486993" w:rsidP="00291B67">
      <w:pPr>
        <w:pStyle w:val="Nivel2"/>
        <w:spacing w:before="0" w:after="0" w:line="240" w:lineRule="auto"/>
        <w:ind w:left="0" w:firstLine="0"/>
        <w:rPr>
          <w:rFonts w:ascii="Times New Roman" w:hAnsi="Times New Roman" w:cs="Times New Roman"/>
          <w:sz w:val="22"/>
          <w:szCs w:val="22"/>
        </w:rPr>
      </w:pPr>
      <w:bookmarkStart w:id="29" w:name="_Ref114670319"/>
      <w:r w:rsidRPr="0086042E">
        <w:rPr>
          <w:rFonts w:ascii="Times New Roman" w:hAnsi="Times New Roman" w:cs="Times New Roman"/>
          <w:sz w:val="22"/>
          <w:szCs w:val="22"/>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86042E">
        <w:rPr>
          <w:rFonts w:ascii="Times New Roman" w:hAnsi="Times New Roman" w:cs="Times New Roman"/>
          <w:sz w:val="22"/>
          <w:szCs w:val="22"/>
        </w:rPr>
        <w:t>eﬁcácia</w:t>
      </w:r>
      <w:proofErr w:type="spellEnd"/>
      <w:r w:rsidRPr="0086042E">
        <w:rPr>
          <w:rFonts w:ascii="Times New Roman" w:hAnsi="Times New Roman" w:cs="Times New Roman"/>
          <w:sz w:val="22"/>
          <w:szCs w:val="22"/>
        </w:rPr>
        <w:t xml:space="preserve"> para fins de habilitação e classificação.</w:t>
      </w:r>
      <w:bookmarkEnd w:id="29"/>
    </w:p>
    <w:p w14:paraId="58C8B576" w14:textId="1B2A9FCE" w:rsidR="00486993" w:rsidRPr="0086042E" w:rsidRDefault="00486993" w:rsidP="00291B67">
      <w:pPr>
        <w:pStyle w:val="Nivel2"/>
        <w:spacing w:before="0" w:after="0" w:line="240" w:lineRule="auto"/>
        <w:ind w:left="0" w:firstLine="0"/>
        <w:rPr>
          <w:rFonts w:ascii="Times New Roman" w:hAnsi="Times New Roman" w:cs="Times New Roman"/>
          <w:sz w:val="22"/>
          <w:szCs w:val="22"/>
        </w:rPr>
      </w:pPr>
      <w:bookmarkStart w:id="30" w:name="_Ref114665528"/>
      <w:r w:rsidRPr="0086042E">
        <w:rPr>
          <w:rFonts w:ascii="Times New Roman" w:hAnsi="Times New Roman" w:cs="Times New Roman"/>
          <w:sz w:val="22"/>
          <w:szCs w:val="22"/>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86042E">
        <w:rPr>
          <w:rFonts w:ascii="Times New Roman" w:hAnsi="Times New Roman" w:cs="Times New Roman"/>
          <w:sz w:val="22"/>
          <w:szCs w:val="22"/>
        </w:rPr>
        <w:fldChar w:fldCharType="begin"/>
      </w:r>
      <w:r w:rsidRPr="0086042E">
        <w:rPr>
          <w:rFonts w:ascii="Times New Roman" w:hAnsi="Times New Roman" w:cs="Times New Roman"/>
          <w:sz w:val="22"/>
          <w:szCs w:val="22"/>
        </w:rPr>
        <w:instrText xml:space="preserve"> REF _Ref114663151 \r \h  \* MERGEFORMAT </w:instrText>
      </w:r>
      <w:r w:rsidRPr="0086042E">
        <w:rPr>
          <w:rFonts w:ascii="Times New Roman" w:hAnsi="Times New Roman" w:cs="Times New Roman"/>
          <w:sz w:val="22"/>
          <w:szCs w:val="22"/>
        </w:rPr>
      </w:r>
      <w:r w:rsidRPr="0086042E">
        <w:rPr>
          <w:rFonts w:ascii="Times New Roman" w:hAnsi="Times New Roman" w:cs="Times New Roman"/>
          <w:sz w:val="22"/>
          <w:szCs w:val="22"/>
        </w:rPr>
        <w:fldChar w:fldCharType="separate"/>
      </w:r>
      <w:r w:rsidR="00D043B2" w:rsidRPr="0086042E">
        <w:rPr>
          <w:rFonts w:ascii="Times New Roman" w:hAnsi="Times New Roman" w:cs="Times New Roman"/>
          <w:sz w:val="22"/>
          <w:szCs w:val="22"/>
        </w:rPr>
        <w:t>10.12.1</w:t>
      </w:r>
      <w:r w:rsidRPr="0086042E">
        <w:rPr>
          <w:rFonts w:ascii="Times New Roman" w:hAnsi="Times New Roman" w:cs="Times New Roman"/>
          <w:sz w:val="22"/>
          <w:szCs w:val="22"/>
        </w:rPr>
        <w:fldChar w:fldCharType="end"/>
      </w:r>
      <w:r w:rsidRPr="0086042E">
        <w:rPr>
          <w:rFonts w:ascii="Times New Roman" w:hAnsi="Times New Roman" w:cs="Times New Roman"/>
          <w:sz w:val="22"/>
          <w:szCs w:val="22"/>
        </w:rPr>
        <w:t>.</w:t>
      </w:r>
      <w:bookmarkEnd w:id="30"/>
    </w:p>
    <w:p w14:paraId="26E644B0" w14:textId="77777777" w:rsidR="00486993" w:rsidRPr="0086042E" w:rsidRDefault="00486993" w:rsidP="00291B67">
      <w:pPr>
        <w:pStyle w:val="Nivel2"/>
        <w:spacing w:before="0" w:after="0" w:line="240" w:lineRule="auto"/>
        <w:ind w:left="0" w:firstLine="0"/>
        <w:rPr>
          <w:rFonts w:ascii="Times New Roman" w:hAnsi="Times New Roman" w:cs="Times New Roman"/>
          <w:sz w:val="22"/>
          <w:szCs w:val="22"/>
        </w:rPr>
      </w:pPr>
      <w:bookmarkStart w:id="31" w:name="_Ref114665515"/>
      <w:r w:rsidRPr="0086042E">
        <w:rPr>
          <w:rFonts w:ascii="Times New Roman" w:hAnsi="Times New Roman" w:cs="Times New Roman"/>
          <w:sz w:val="22"/>
          <w:szCs w:val="22"/>
        </w:rPr>
        <w:t>Somente serão disponibilizados para acesso público os documentos de habilitação do licitante cuja proposta atenda ao edital de licitação, após concluídos os procedimentos de que trata o subitem anterior</w:t>
      </w:r>
      <w:bookmarkEnd w:id="31"/>
      <w:r w:rsidRPr="0086042E">
        <w:rPr>
          <w:rFonts w:ascii="Times New Roman" w:hAnsi="Times New Roman" w:cs="Times New Roman"/>
          <w:sz w:val="22"/>
          <w:szCs w:val="22"/>
        </w:rPr>
        <w:t>.</w:t>
      </w:r>
    </w:p>
    <w:p w14:paraId="6AE5DF17" w14:textId="77777777" w:rsidR="00486993" w:rsidRPr="0086042E" w:rsidRDefault="00486993" w:rsidP="00291B67">
      <w:pPr>
        <w:pStyle w:val="Nivel2"/>
        <w:spacing w:before="0" w:after="0" w:line="240" w:lineRule="auto"/>
        <w:ind w:left="0" w:firstLine="0"/>
        <w:rPr>
          <w:rFonts w:ascii="Times New Roman" w:hAnsi="Times New Roman" w:cs="Times New Roman"/>
          <w:sz w:val="22"/>
          <w:szCs w:val="22"/>
        </w:rPr>
      </w:pPr>
      <w:r w:rsidRPr="0086042E">
        <w:rPr>
          <w:rFonts w:ascii="Times New Roman" w:hAnsi="Times New Roman" w:cs="Times New Roman"/>
          <w:sz w:val="22"/>
          <w:szCs w:val="22"/>
        </w:rPr>
        <w:t>A comprovação de regularidade fiscal e trabalhista das microempresas e das empresas de pequeno porte somente será exigida para efeito de contratação, e não como condição para participação na licitação (</w:t>
      </w:r>
      <w:hyperlink r:id="rId31" w:anchor="art4">
        <w:r w:rsidRPr="0086042E">
          <w:rPr>
            <w:rStyle w:val="Hyperlink"/>
            <w:rFonts w:ascii="Times New Roman" w:hAnsi="Times New Roman" w:cs="Times New Roman"/>
            <w:sz w:val="22"/>
            <w:szCs w:val="22"/>
          </w:rPr>
          <w:t>art. 4º do Decreto nº 8.538/2015</w:t>
        </w:r>
      </w:hyperlink>
      <w:r w:rsidRPr="0086042E">
        <w:rPr>
          <w:rFonts w:ascii="Times New Roman" w:hAnsi="Times New Roman" w:cs="Times New Roman"/>
          <w:sz w:val="22"/>
          <w:szCs w:val="22"/>
        </w:rPr>
        <w:t>).</w:t>
      </w:r>
    </w:p>
    <w:p w14:paraId="0FAC5651" w14:textId="514BECDA" w:rsidR="00486993" w:rsidRPr="0086042E" w:rsidRDefault="00486993" w:rsidP="00291B67">
      <w:pPr>
        <w:pStyle w:val="Nivel2"/>
        <w:spacing w:before="0" w:after="0" w:line="240" w:lineRule="auto"/>
        <w:ind w:left="0" w:firstLine="0"/>
        <w:rPr>
          <w:rFonts w:ascii="Times New Roman" w:hAnsi="Times New Roman" w:cs="Times New Roman"/>
          <w:sz w:val="22"/>
          <w:szCs w:val="22"/>
        </w:rPr>
      </w:pPr>
      <w:r w:rsidRPr="0086042E">
        <w:rPr>
          <w:rFonts w:ascii="Times New Roman" w:hAnsi="Times New Roman" w:cs="Times New Roman"/>
          <w:sz w:val="22"/>
          <w:szCs w:val="22"/>
        </w:rPr>
        <w:t>Quando a fase de habilitação anteceder a de julgamento e já tiver sido encerrada, não caberá exclusão de licitante por motivo relacionado à habilitação, salvo em razão de fatos supervenientes ou só conhecidos após o julgamento.</w:t>
      </w:r>
    </w:p>
    <w:p w14:paraId="68CA4155" w14:textId="77777777" w:rsidR="00732EDB" w:rsidRPr="0086042E" w:rsidRDefault="00732EDB" w:rsidP="00291B67">
      <w:pPr>
        <w:pStyle w:val="Nivel2"/>
        <w:numPr>
          <w:ilvl w:val="0"/>
          <w:numId w:val="0"/>
        </w:numPr>
        <w:spacing w:before="0" w:after="0" w:line="240" w:lineRule="auto"/>
        <w:rPr>
          <w:rFonts w:ascii="Times New Roman" w:hAnsi="Times New Roman" w:cs="Times New Roman"/>
          <w:sz w:val="22"/>
          <w:szCs w:val="22"/>
        </w:rPr>
      </w:pPr>
    </w:p>
    <w:p w14:paraId="617816B3" w14:textId="77777777" w:rsidR="00486993" w:rsidRPr="0086042E" w:rsidRDefault="00486993" w:rsidP="00291B67">
      <w:pPr>
        <w:pStyle w:val="Nivel2"/>
        <w:spacing w:before="0" w:after="0" w:line="240" w:lineRule="auto"/>
        <w:ind w:left="0" w:firstLine="0"/>
        <w:rPr>
          <w:rFonts w:ascii="Times New Roman" w:hAnsi="Times New Roman" w:cs="Times New Roman"/>
          <w:b/>
          <w:bCs/>
          <w:color w:val="auto"/>
          <w:sz w:val="22"/>
          <w:szCs w:val="22"/>
        </w:rPr>
      </w:pPr>
      <w:r w:rsidRPr="0086042E">
        <w:rPr>
          <w:rFonts w:ascii="Times New Roman" w:hAnsi="Times New Roman" w:cs="Times New Roman"/>
          <w:b/>
          <w:bCs/>
          <w:sz w:val="22"/>
          <w:szCs w:val="22"/>
        </w:rPr>
        <w:t>DO SANEAMENTO DA PROPOSTA E DOS DOCUMENTOS DE HABILITAÇÃO</w:t>
      </w:r>
      <w:r w:rsidRPr="0086042E">
        <w:rPr>
          <w:rFonts w:ascii="Times New Roman" w:hAnsi="Times New Roman" w:cs="Times New Roman"/>
          <w:sz w:val="22"/>
          <w:szCs w:val="22"/>
        </w:rPr>
        <w:t xml:space="preserve"> </w:t>
      </w:r>
    </w:p>
    <w:p w14:paraId="570BB07C" w14:textId="77777777" w:rsidR="00486993" w:rsidRPr="0086042E" w:rsidRDefault="00486993" w:rsidP="00291B67">
      <w:pPr>
        <w:pStyle w:val="Nivel2"/>
        <w:numPr>
          <w:ilvl w:val="0"/>
          <w:numId w:val="0"/>
        </w:numPr>
        <w:spacing w:before="0" w:after="0" w:line="240" w:lineRule="auto"/>
        <w:rPr>
          <w:rFonts w:ascii="Times New Roman" w:hAnsi="Times New Roman" w:cs="Times New Roman"/>
          <w:b/>
          <w:bCs/>
          <w:sz w:val="22"/>
          <w:szCs w:val="22"/>
        </w:rPr>
      </w:pPr>
      <w:r w:rsidRPr="0086042E">
        <w:rPr>
          <w:rFonts w:ascii="Times New Roman" w:hAnsi="Times New Roman" w:cs="Times New Roman"/>
          <w:b/>
          <w:bCs/>
          <w:sz w:val="22"/>
          <w:szCs w:val="22"/>
        </w:rPr>
        <w:t>Proposta</w:t>
      </w:r>
    </w:p>
    <w:p w14:paraId="47A4D590" w14:textId="25C16386" w:rsidR="009F4605" w:rsidRPr="0086042E" w:rsidRDefault="00486993" w:rsidP="00291B67">
      <w:pPr>
        <w:pStyle w:val="Nivel2"/>
        <w:numPr>
          <w:ilvl w:val="0"/>
          <w:numId w:val="0"/>
        </w:numPr>
        <w:spacing w:before="0" w:after="0" w:line="240" w:lineRule="auto"/>
        <w:rPr>
          <w:rFonts w:ascii="Times New Roman" w:hAnsi="Times New Roman" w:cs="Times New Roman"/>
          <w:sz w:val="22"/>
          <w:szCs w:val="22"/>
        </w:rPr>
      </w:pPr>
      <w:r w:rsidRPr="0086042E">
        <w:rPr>
          <w:rFonts w:ascii="Times New Roman" w:hAnsi="Times New Roman" w:cs="Times New Roman"/>
          <w:sz w:val="22"/>
          <w:szCs w:val="22"/>
        </w:rPr>
        <w:lastRenderedPageBreak/>
        <w:t xml:space="preserve">O pregoeiro poderá, no julgamento das propostas, sanar erros ou falhas que não alterem a sua substância e sua validade jurídica, atribuindo-lhes eficácia para fins de classificação, quando se evidencie não acarretarem lesão ao interesse público nem prejuízo a terceiros. </w:t>
      </w:r>
    </w:p>
    <w:p w14:paraId="6B66A0FA" w14:textId="77777777" w:rsidR="00486993" w:rsidRPr="0086042E" w:rsidRDefault="00486993" w:rsidP="00291B67">
      <w:pPr>
        <w:pStyle w:val="Nivel2"/>
        <w:numPr>
          <w:ilvl w:val="0"/>
          <w:numId w:val="0"/>
        </w:numPr>
        <w:spacing w:before="0" w:after="0" w:line="240" w:lineRule="auto"/>
        <w:rPr>
          <w:rFonts w:ascii="Times New Roman" w:hAnsi="Times New Roman" w:cs="Times New Roman"/>
          <w:b/>
          <w:bCs/>
          <w:sz w:val="22"/>
          <w:szCs w:val="22"/>
        </w:rPr>
      </w:pPr>
      <w:r w:rsidRPr="0086042E">
        <w:rPr>
          <w:rFonts w:ascii="Times New Roman" w:hAnsi="Times New Roman" w:cs="Times New Roman"/>
          <w:b/>
          <w:bCs/>
          <w:sz w:val="22"/>
          <w:szCs w:val="22"/>
        </w:rPr>
        <w:t>Documentos de habilitação</w:t>
      </w:r>
    </w:p>
    <w:p w14:paraId="6FBFFAE6" w14:textId="1E6D929E" w:rsidR="009F4605" w:rsidRPr="0086042E" w:rsidRDefault="00486993" w:rsidP="00291B67">
      <w:pPr>
        <w:pStyle w:val="Nivel2"/>
        <w:numPr>
          <w:ilvl w:val="0"/>
          <w:numId w:val="0"/>
        </w:numPr>
        <w:spacing w:before="0" w:after="0" w:line="240" w:lineRule="auto"/>
        <w:rPr>
          <w:rFonts w:ascii="Times New Roman" w:hAnsi="Times New Roman" w:cs="Times New Roman"/>
          <w:sz w:val="22"/>
          <w:szCs w:val="22"/>
        </w:rPr>
      </w:pPr>
      <w:r w:rsidRPr="0086042E">
        <w:rPr>
          <w:rFonts w:ascii="Times New Roman" w:hAnsi="Times New Roman" w:cs="Times New Roman"/>
          <w:sz w:val="22"/>
          <w:szCs w:val="22"/>
        </w:rPr>
        <w:t xml:space="preserve">O pregoeiro poderá, na análise dos documentos de habilitação, sanar erros ou falhas que não alterem a substância dos documentos e sua validade jurídica, mediante decisão fundamentada, registrada em ata e acessível a todos, atribuindo-lhes eficácia para fins de habilitação. </w:t>
      </w:r>
    </w:p>
    <w:p w14:paraId="6E7938B0" w14:textId="77777777" w:rsidR="00486993" w:rsidRPr="0086042E" w:rsidRDefault="00486993" w:rsidP="00291B67">
      <w:pPr>
        <w:pStyle w:val="Nivel2"/>
        <w:numPr>
          <w:ilvl w:val="0"/>
          <w:numId w:val="0"/>
        </w:numPr>
        <w:spacing w:before="0" w:after="0" w:line="240" w:lineRule="auto"/>
        <w:rPr>
          <w:rFonts w:ascii="Times New Roman" w:hAnsi="Times New Roman" w:cs="Times New Roman"/>
          <w:b/>
          <w:bCs/>
          <w:sz w:val="22"/>
          <w:szCs w:val="22"/>
        </w:rPr>
      </w:pPr>
      <w:r w:rsidRPr="0086042E">
        <w:rPr>
          <w:rFonts w:ascii="Times New Roman" w:hAnsi="Times New Roman" w:cs="Times New Roman"/>
          <w:b/>
          <w:bCs/>
          <w:sz w:val="22"/>
          <w:szCs w:val="22"/>
        </w:rPr>
        <w:t xml:space="preserve">Realização de diligências </w:t>
      </w:r>
    </w:p>
    <w:p w14:paraId="3B80A662" w14:textId="77777777" w:rsidR="00486993" w:rsidRPr="0086042E" w:rsidRDefault="00486993" w:rsidP="00291B67">
      <w:pPr>
        <w:pStyle w:val="Nivel2"/>
        <w:numPr>
          <w:ilvl w:val="0"/>
          <w:numId w:val="0"/>
        </w:numPr>
        <w:spacing w:before="0" w:after="0" w:line="240" w:lineRule="auto"/>
        <w:rPr>
          <w:rFonts w:ascii="Times New Roman" w:hAnsi="Times New Roman" w:cs="Times New Roman"/>
          <w:sz w:val="22"/>
          <w:szCs w:val="22"/>
        </w:rPr>
      </w:pPr>
      <w:r w:rsidRPr="0086042E">
        <w:rPr>
          <w:rFonts w:ascii="Times New Roman" w:hAnsi="Times New Roman" w:cs="Times New Roman"/>
          <w:sz w:val="22"/>
          <w:szCs w:val="22"/>
        </w:rPr>
        <w:t>Na hipótese de necessidade de suspensão da sessão pública para a realização de diligências, com vistas ao saneamento de que tratam os itens anteriores o seu reinício somente poderá ocorrer mediante aviso prévio no sistema com, no mínimo, vinte e quatro horas de antecedência, e a ocorrência será registrada em ata.</w:t>
      </w:r>
    </w:p>
    <w:p w14:paraId="38D28872" w14:textId="77777777" w:rsidR="002D0FF6" w:rsidRPr="0086042E" w:rsidRDefault="002D0FF6" w:rsidP="00291B67">
      <w:pPr>
        <w:pStyle w:val="Nivel2"/>
        <w:numPr>
          <w:ilvl w:val="0"/>
          <w:numId w:val="0"/>
        </w:numPr>
        <w:spacing w:before="0" w:after="0" w:line="240" w:lineRule="auto"/>
        <w:rPr>
          <w:rFonts w:ascii="Times New Roman" w:hAnsi="Times New Roman" w:cs="Times New Roman"/>
          <w:b/>
          <w:bCs/>
          <w:color w:val="auto"/>
          <w:sz w:val="22"/>
          <w:szCs w:val="22"/>
        </w:rPr>
      </w:pPr>
    </w:p>
    <w:p w14:paraId="517BCD8D" w14:textId="77777777" w:rsidR="00486993" w:rsidRPr="0086042E" w:rsidRDefault="00486993">
      <w:pPr>
        <w:pStyle w:val="Nivel01"/>
        <w:numPr>
          <w:ilvl w:val="0"/>
          <w:numId w:val="2"/>
        </w:numPr>
        <w:spacing w:before="0" w:after="0" w:line="240" w:lineRule="auto"/>
        <w:ind w:left="0" w:firstLine="0"/>
        <w:rPr>
          <w:sz w:val="22"/>
          <w:szCs w:val="22"/>
        </w:rPr>
      </w:pPr>
      <w:bookmarkStart w:id="32" w:name="_Toc135469231"/>
      <w:r w:rsidRPr="0086042E">
        <w:rPr>
          <w:sz w:val="22"/>
          <w:szCs w:val="22"/>
        </w:rPr>
        <w:t>DA ATA DE REGISTRO DE PREÇOS</w:t>
      </w:r>
      <w:bookmarkEnd w:id="32"/>
    </w:p>
    <w:p w14:paraId="15896CCC"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bookmarkStart w:id="33" w:name="_Ref157007874"/>
      <w:r w:rsidRPr="0086042E">
        <w:rPr>
          <w:rFonts w:ascii="Times New Roman" w:hAnsi="Times New Roman" w:cs="Times New Roman"/>
          <w:color w:val="auto"/>
          <w:sz w:val="22"/>
          <w:szCs w:val="22"/>
        </w:rPr>
        <w:t>Homologado o resultado da licitação, o licitante mais bem classificado terá o prazo de 05 (cinco) dias, contados a partir da data de sua convocação, para assinar a Ata de Registro de Preços, cujo prazo de validade encontra-se nela fixado, sob pena de decadência do direito à contratação, sem prejuízo das sanções previstas na Lei nº 14.133, de 2021.</w:t>
      </w:r>
      <w:bookmarkEnd w:id="33"/>
      <w:r w:rsidRPr="0086042E">
        <w:rPr>
          <w:rFonts w:ascii="Times New Roman" w:hAnsi="Times New Roman" w:cs="Times New Roman"/>
          <w:color w:val="auto"/>
          <w:sz w:val="22"/>
          <w:szCs w:val="22"/>
        </w:rPr>
        <w:t xml:space="preserve"> </w:t>
      </w:r>
    </w:p>
    <w:p w14:paraId="541F8807"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O prazo de convocação poderá ser prorrogado uma vez, por igual período, mediante solicitação do licitante mais bem classificado ou do fornecedor convocado, desde que:</w:t>
      </w:r>
    </w:p>
    <w:p w14:paraId="58B25E0A" w14:textId="77777777" w:rsidR="00486993" w:rsidRPr="0086042E" w:rsidRDefault="00486993" w:rsidP="00291B67">
      <w:pPr>
        <w:pStyle w:val="Nivel2"/>
        <w:numPr>
          <w:ilvl w:val="0"/>
          <w:numId w:val="0"/>
        </w:numPr>
        <w:spacing w:before="0" w:after="0" w:line="240" w:lineRule="auto"/>
        <w:rPr>
          <w:rFonts w:ascii="Times New Roman" w:hAnsi="Times New Roman" w:cs="Times New Roman"/>
          <w:color w:val="auto"/>
          <w:sz w:val="22"/>
          <w:szCs w:val="22"/>
        </w:rPr>
      </w:pPr>
      <w:r w:rsidRPr="0086042E">
        <w:rPr>
          <w:rFonts w:ascii="Times New Roman" w:hAnsi="Times New Roman" w:cs="Times New Roman"/>
          <w:color w:val="auto"/>
          <w:sz w:val="22"/>
          <w:szCs w:val="22"/>
        </w:rPr>
        <w:t>(a) a solicitação seja devidamente justificada e apresentada dentro do prazo; e</w:t>
      </w:r>
    </w:p>
    <w:p w14:paraId="4DCE9C3E" w14:textId="77777777" w:rsidR="00486993" w:rsidRPr="0086042E" w:rsidRDefault="00486993" w:rsidP="00291B67">
      <w:pPr>
        <w:pStyle w:val="Nivel2"/>
        <w:numPr>
          <w:ilvl w:val="0"/>
          <w:numId w:val="0"/>
        </w:numPr>
        <w:spacing w:before="0" w:after="0" w:line="240" w:lineRule="auto"/>
        <w:rPr>
          <w:rFonts w:ascii="Times New Roman" w:hAnsi="Times New Roman" w:cs="Times New Roman"/>
          <w:color w:val="auto"/>
          <w:sz w:val="22"/>
          <w:szCs w:val="22"/>
        </w:rPr>
      </w:pPr>
      <w:r w:rsidRPr="0086042E">
        <w:rPr>
          <w:rFonts w:ascii="Times New Roman" w:hAnsi="Times New Roman" w:cs="Times New Roman"/>
          <w:color w:val="auto"/>
          <w:sz w:val="22"/>
          <w:szCs w:val="22"/>
        </w:rPr>
        <w:t>(b) a justificativa apresentada seja aceita pela Administração.</w:t>
      </w:r>
    </w:p>
    <w:p w14:paraId="0A4CE4F9" w14:textId="77777777" w:rsidR="00486993" w:rsidRPr="0086042E" w:rsidRDefault="00486993" w:rsidP="00291B67">
      <w:pPr>
        <w:pStyle w:val="Nivel2"/>
        <w:spacing w:before="0" w:after="0" w:line="240" w:lineRule="auto"/>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A ata de registro de preços será assinada por meio de assinatura digital e disponibilizada no portal da transparência do Município de </w:t>
      </w:r>
      <w:proofErr w:type="spellStart"/>
      <w:r w:rsidRPr="0086042E">
        <w:rPr>
          <w:rFonts w:ascii="Times New Roman" w:hAnsi="Times New Roman" w:cs="Times New Roman"/>
          <w:color w:val="auto"/>
          <w:sz w:val="22"/>
          <w:szCs w:val="22"/>
        </w:rPr>
        <w:t>Goioxim</w:t>
      </w:r>
      <w:proofErr w:type="spellEnd"/>
      <w:r w:rsidRPr="0086042E">
        <w:rPr>
          <w:rFonts w:ascii="Times New Roman" w:hAnsi="Times New Roman" w:cs="Times New Roman"/>
          <w:color w:val="auto"/>
          <w:sz w:val="22"/>
          <w:szCs w:val="22"/>
        </w:rPr>
        <w:t>-PR.</w:t>
      </w:r>
    </w:p>
    <w:p w14:paraId="42F8CDE4"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Serão formalizadas tantas Atas de Registro de Preços quantas forem necessárias para o registro de todos os itens constantes no Termo de Referência, com a indicação do licitante vencedor, a descrição </w:t>
      </w:r>
      <w:proofErr w:type="gramStart"/>
      <w:r w:rsidRPr="0086042E">
        <w:rPr>
          <w:rFonts w:ascii="Times New Roman" w:hAnsi="Times New Roman" w:cs="Times New Roman"/>
          <w:color w:val="auto"/>
          <w:sz w:val="22"/>
          <w:szCs w:val="22"/>
        </w:rPr>
        <w:t>do(</w:t>
      </w:r>
      <w:proofErr w:type="gramEnd"/>
      <w:r w:rsidRPr="0086042E">
        <w:rPr>
          <w:rFonts w:ascii="Times New Roman" w:hAnsi="Times New Roman" w:cs="Times New Roman"/>
          <w:color w:val="auto"/>
          <w:sz w:val="22"/>
          <w:szCs w:val="22"/>
        </w:rPr>
        <w:t>s) item(</w:t>
      </w:r>
      <w:proofErr w:type="spellStart"/>
      <w:r w:rsidRPr="0086042E">
        <w:rPr>
          <w:rFonts w:ascii="Times New Roman" w:hAnsi="Times New Roman" w:cs="Times New Roman"/>
          <w:color w:val="auto"/>
          <w:sz w:val="22"/>
          <w:szCs w:val="22"/>
        </w:rPr>
        <w:t>ns</w:t>
      </w:r>
      <w:proofErr w:type="spellEnd"/>
      <w:r w:rsidRPr="0086042E">
        <w:rPr>
          <w:rFonts w:ascii="Times New Roman" w:hAnsi="Times New Roman" w:cs="Times New Roman"/>
          <w:color w:val="auto"/>
          <w:sz w:val="22"/>
          <w:szCs w:val="22"/>
        </w:rPr>
        <w:t>), as respectivas quantidades, preços registrados e demais condições.</w:t>
      </w:r>
    </w:p>
    <w:p w14:paraId="5DFF8ED3"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O preço registrado, com a indicação dos fornecedores, será divulgado no portal da transparência do Município de </w:t>
      </w:r>
      <w:proofErr w:type="spellStart"/>
      <w:r w:rsidRPr="0086042E">
        <w:rPr>
          <w:rFonts w:ascii="Times New Roman" w:hAnsi="Times New Roman" w:cs="Times New Roman"/>
          <w:color w:val="auto"/>
          <w:sz w:val="22"/>
          <w:szCs w:val="22"/>
        </w:rPr>
        <w:t>Goioxim</w:t>
      </w:r>
      <w:proofErr w:type="spellEnd"/>
      <w:r w:rsidRPr="0086042E">
        <w:rPr>
          <w:rFonts w:ascii="Times New Roman" w:hAnsi="Times New Roman" w:cs="Times New Roman"/>
          <w:color w:val="auto"/>
          <w:sz w:val="22"/>
          <w:szCs w:val="22"/>
        </w:rPr>
        <w:t>-PR e disponibilizado durante a vigência da ata de registro de preços.</w:t>
      </w:r>
    </w:p>
    <w:p w14:paraId="30171D2E"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1C7301A"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518D065F" w14:textId="77777777" w:rsidR="00486993" w:rsidRPr="0086042E" w:rsidRDefault="00486993">
      <w:pPr>
        <w:pStyle w:val="Nivel01"/>
        <w:numPr>
          <w:ilvl w:val="0"/>
          <w:numId w:val="2"/>
        </w:numPr>
        <w:spacing w:before="0" w:after="0" w:line="240" w:lineRule="auto"/>
        <w:ind w:left="0" w:firstLine="0"/>
        <w:rPr>
          <w:sz w:val="22"/>
          <w:szCs w:val="22"/>
        </w:rPr>
      </w:pPr>
      <w:bookmarkStart w:id="34" w:name="_Toc135469232"/>
      <w:r w:rsidRPr="0086042E">
        <w:rPr>
          <w:sz w:val="22"/>
          <w:szCs w:val="22"/>
        </w:rPr>
        <w:t>DA FORMAÇÃO DO CADASTRO DE RESERVA</w:t>
      </w:r>
      <w:bookmarkEnd w:id="34"/>
      <w:r w:rsidRPr="0086042E">
        <w:rPr>
          <w:sz w:val="22"/>
          <w:szCs w:val="22"/>
        </w:rPr>
        <w:t xml:space="preserve"> </w:t>
      </w:r>
    </w:p>
    <w:p w14:paraId="2A3A5BCF" w14:textId="77777777" w:rsidR="00486993" w:rsidRPr="0086042E" w:rsidRDefault="00486993">
      <w:pPr>
        <w:pStyle w:val="Nivel2"/>
        <w:numPr>
          <w:ilvl w:val="1"/>
          <w:numId w:val="7"/>
        </w:numPr>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Após a homologação da licitação, será incluído na ata, na forma de anexo, o registro:</w:t>
      </w:r>
    </w:p>
    <w:p w14:paraId="1BE0D0E5" w14:textId="77777777" w:rsidR="00486993" w:rsidRPr="0086042E" w:rsidRDefault="00486993" w:rsidP="00291B67">
      <w:pPr>
        <w:pStyle w:val="Nivel3"/>
        <w:spacing w:before="0" w:after="0" w:line="240" w:lineRule="auto"/>
        <w:ind w:left="1639" w:hanging="505"/>
        <w:rPr>
          <w:rFonts w:ascii="Times New Roman" w:hAnsi="Times New Roman" w:cs="Times New Roman"/>
          <w:sz w:val="22"/>
          <w:szCs w:val="22"/>
        </w:rPr>
      </w:pPr>
      <w:proofErr w:type="gramStart"/>
      <w:r w:rsidRPr="0086042E">
        <w:rPr>
          <w:rFonts w:ascii="Times New Roman" w:hAnsi="Times New Roman" w:cs="Times New Roman"/>
          <w:sz w:val="22"/>
          <w:szCs w:val="22"/>
        </w:rPr>
        <w:t>dos</w:t>
      </w:r>
      <w:proofErr w:type="gramEnd"/>
      <w:r w:rsidRPr="0086042E">
        <w:rPr>
          <w:rFonts w:ascii="Times New Roman" w:hAnsi="Times New Roman" w:cs="Times New Roman"/>
          <w:sz w:val="22"/>
          <w:szCs w:val="22"/>
        </w:rPr>
        <w:t xml:space="preserve"> licitantes </w:t>
      </w:r>
      <w:bookmarkStart w:id="35" w:name="_Hlk132991372"/>
      <w:r w:rsidRPr="0086042E">
        <w:rPr>
          <w:rFonts w:ascii="Times New Roman" w:hAnsi="Times New Roman" w:cs="Times New Roman"/>
          <w:sz w:val="22"/>
          <w:szCs w:val="22"/>
        </w:rPr>
        <w:t xml:space="preserve">que </w:t>
      </w:r>
      <w:bookmarkStart w:id="36" w:name="_Hlk132989696"/>
      <w:r w:rsidRPr="0086042E">
        <w:rPr>
          <w:rFonts w:ascii="Times New Roman" w:hAnsi="Times New Roman" w:cs="Times New Roman"/>
          <w:sz w:val="22"/>
          <w:szCs w:val="22"/>
        </w:rPr>
        <w:t>aceitarem cotar o objeto com preço igual ao do adjudicatári</w:t>
      </w:r>
      <w:bookmarkEnd w:id="35"/>
      <w:r w:rsidRPr="0086042E">
        <w:rPr>
          <w:rFonts w:ascii="Times New Roman" w:hAnsi="Times New Roman" w:cs="Times New Roman"/>
          <w:sz w:val="22"/>
          <w:szCs w:val="22"/>
        </w:rPr>
        <w:t>o</w:t>
      </w:r>
      <w:bookmarkEnd w:id="36"/>
      <w:r w:rsidRPr="0086042E">
        <w:rPr>
          <w:rFonts w:ascii="Times New Roman" w:hAnsi="Times New Roman" w:cs="Times New Roman"/>
          <w:sz w:val="22"/>
          <w:szCs w:val="22"/>
        </w:rPr>
        <w:t xml:space="preserve">, observada a classificação na licitação; e </w:t>
      </w:r>
    </w:p>
    <w:p w14:paraId="1ABA999D" w14:textId="77777777" w:rsidR="00486993" w:rsidRPr="0086042E" w:rsidRDefault="00486993" w:rsidP="00291B67">
      <w:pPr>
        <w:pStyle w:val="Nivel3"/>
        <w:spacing w:before="0" w:after="0" w:line="240" w:lineRule="auto"/>
        <w:ind w:left="1639" w:hanging="505"/>
        <w:rPr>
          <w:rFonts w:ascii="Times New Roman" w:eastAsia="MS Mincho" w:hAnsi="Times New Roman" w:cs="Times New Roman"/>
          <w:sz w:val="22"/>
          <w:szCs w:val="22"/>
        </w:rPr>
      </w:pPr>
      <w:proofErr w:type="gramStart"/>
      <w:r w:rsidRPr="0086042E">
        <w:rPr>
          <w:rFonts w:ascii="Times New Roman" w:hAnsi="Times New Roman" w:cs="Times New Roman"/>
          <w:sz w:val="22"/>
          <w:szCs w:val="22"/>
        </w:rPr>
        <w:t>dos</w:t>
      </w:r>
      <w:proofErr w:type="gramEnd"/>
      <w:r w:rsidRPr="0086042E">
        <w:rPr>
          <w:rFonts w:ascii="Times New Roman" w:hAnsi="Times New Roman" w:cs="Times New Roman"/>
          <w:sz w:val="22"/>
          <w:szCs w:val="22"/>
        </w:rPr>
        <w:t xml:space="preserve"> licitantes que mantiverem sua proposta original</w:t>
      </w:r>
    </w:p>
    <w:p w14:paraId="03A3ED43" w14:textId="77777777" w:rsidR="00486993" w:rsidRPr="0086042E" w:rsidRDefault="00486993" w:rsidP="00291B67">
      <w:pPr>
        <w:pStyle w:val="Nivel2"/>
        <w:spacing w:before="0" w:after="0" w:line="240" w:lineRule="auto"/>
        <w:ind w:left="0" w:firstLine="0"/>
        <w:rPr>
          <w:rFonts w:ascii="Times New Roman" w:eastAsia="MS Mincho" w:hAnsi="Times New Roman" w:cs="Times New Roman"/>
          <w:color w:val="auto"/>
          <w:sz w:val="22"/>
          <w:szCs w:val="22"/>
        </w:rPr>
      </w:pPr>
      <w:r w:rsidRPr="0086042E">
        <w:rPr>
          <w:rFonts w:ascii="Times New Roman" w:hAnsi="Times New Roman" w:cs="Times New Roman"/>
          <w:color w:val="auto"/>
          <w:sz w:val="22"/>
          <w:szCs w:val="22"/>
        </w:rPr>
        <w:t xml:space="preserve">          Será respeitada, nas contratações, a ordem de classificação dos licitantes ou fornecedores registrados na ata.</w:t>
      </w:r>
    </w:p>
    <w:p w14:paraId="42D1D2EB" w14:textId="77777777" w:rsidR="00486993" w:rsidRPr="0086042E" w:rsidRDefault="00486993">
      <w:pPr>
        <w:pStyle w:val="Nivel3"/>
        <w:numPr>
          <w:ilvl w:val="2"/>
          <w:numId w:val="17"/>
        </w:numPr>
        <w:spacing w:before="0" w:after="0" w:line="240" w:lineRule="auto"/>
        <w:ind w:left="0" w:firstLine="0"/>
        <w:rPr>
          <w:rFonts w:ascii="Times New Roman" w:eastAsia="Times New Roman" w:hAnsi="Times New Roman" w:cs="Times New Roman"/>
          <w:color w:val="auto"/>
          <w:sz w:val="22"/>
          <w:szCs w:val="22"/>
        </w:rPr>
      </w:pPr>
      <w:r w:rsidRPr="0086042E">
        <w:rPr>
          <w:rFonts w:ascii="Times New Roman" w:hAnsi="Times New Roman" w:cs="Times New Roman"/>
          <w:color w:val="auto"/>
          <w:sz w:val="22"/>
          <w:szCs w:val="22"/>
        </w:rPr>
        <w:t>A apresentação de novas propostas na forma deste item não prejudicará o resultado do certame em relação ao licitante mais bem classificado.</w:t>
      </w:r>
    </w:p>
    <w:p w14:paraId="06956854" w14:textId="77777777" w:rsidR="00486993" w:rsidRPr="0086042E" w:rsidRDefault="00486993">
      <w:pPr>
        <w:pStyle w:val="Nivel3"/>
        <w:numPr>
          <w:ilvl w:val="2"/>
          <w:numId w:val="17"/>
        </w:numPr>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Para fins da ordem de classificação, os licitantes ou fornecedores que aceitarem cotar o objeto com preço igual ao do adjudicatário antecederão aqueles que mantiverem sua proposta original.</w:t>
      </w:r>
    </w:p>
    <w:p w14:paraId="2CD001A9"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 A habilitação dos licitantes que comporão o cadastro de reserva será efetuada quando houver necessidade de contratação dos licitantes remanescentes, nas seguintes hipóteses:</w:t>
      </w:r>
    </w:p>
    <w:p w14:paraId="42DC6B23" w14:textId="77777777" w:rsidR="00486993" w:rsidRPr="0086042E" w:rsidRDefault="00486993" w:rsidP="00291B67">
      <w:pPr>
        <w:pStyle w:val="Nivel3"/>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 </w:t>
      </w:r>
      <w:proofErr w:type="gramStart"/>
      <w:r w:rsidRPr="0086042E">
        <w:rPr>
          <w:rFonts w:ascii="Times New Roman" w:hAnsi="Times New Roman" w:cs="Times New Roman"/>
          <w:color w:val="auto"/>
          <w:sz w:val="22"/>
          <w:szCs w:val="22"/>
        </w:rPr>
        <w:t>quando</w:t>
      </w:r>
      <w:proofErr w:type="gramEnd"/>
      <w:r w:rsidRPr="0086042E">
        <w:rPr>
          <w:rFonts w:ascii="Times New Roman" w:hAnsi="Times New Roman" w:cs="Times New Roman"/>
          <w:color w:val="auto"/>
          <w:sz w:val="22"/>
          <w:szCs w:val="22"/>
        </w:rPr>
        <w:t xml:space="preserve"> o licitante vencedor não assinar a ata de registro de preços no prazo e nas condições estabelecidos no edital; ou</w:t>
      </w:r>
    </w:p>
    <w:p w14:paraId="1D070724" w14:textId="77777777" w:rsidR="00486993" w:rsidRPr="0086042E" w:rsidRDefault="00486993" w:rsidP="00291B67">
      <w:pPr>
        <w:pStyle w:val="Nivel3"/>
        <w:spacing w:before="0" w:after="0" w:line="240" w:lineRule="auto"/>
        <w:ind w:left="0" w:firstLine="0"/>
        <w:rPr>
          <w:rFonts w:ascii="Times New Roman" w:eastAsia="Times New Roman" w:hAnsi="Times New Roman" w:cs="Times New Roman"/>
          <w:color w:val="auto"/>
          <w:sz w:val="22"/>
          <w:szCs w:val="22"/>
        </w:rPr>
      </w:pPr>
      <w:proofErr w:type="gramStart"/>
      <w:r w:rsidRPr="0086042E">
        <w:rPr>
          <w:rFonts w:ascii="Times New Roman" w:hAnsi="Times New Roman" w:cs="Times New Roman"/>
          <w:color w:val="auto"/>
          <w:sz w:val="22"/>
          <w:szCs w:val="22"/>
        </w:rPr>
        <w:lastRenderedPageBreak/>
        <w:t>quando</w:t>
      </w:r>
      <w:proofErr w:type="gramEnd"/>
      <w:r w:rsidRPr="0086042E">
        <w:rPr>
          <w:rFonts w:ascii="Times New Roman" w:hAnsi="Times New Roman" w:cs="Times New Roman"/>
          <w:color w:val="auto"/>
          <w:sz w:val="22"/>
          <w:szCs w:val="22"/>
        </w:rPr>
        <w:t xml:space="preserve"> houver o cancelamento do registro do fornecedor ou do registro de preços, nas hipóteses previstas nos art. 28 e art. 29 do Decreto nº 11.462/23.</w:t>
      </w:r>
    </w:p>
    <w:p w14:paraId="31A9B95C"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5738CA9F" w14:textId="77777777" w:rsidR="00486993" w:rsidRPr="0086042E" w:rsidRDefault="00486993" w:rsidP="00291B67">
      <w:pPr>
        <w:pStyle w:val="Nivel3"/>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 </w:t>
      </w:r>
      <w:proofErr w:type="gramStart"/>
      <w:r w:rsidRPr="0086042E">
        <w:rPr>
          <w:rFonts w:ascii="Times New Roman" w:hAnsi="Times New Roman" w:cs="Times New Roman"/>
          <w:color w:val="auto"/>
          <w:sz w:val="22"/>
          <w:szCs w:val="22"/>
        </w:rPr>
        <w:t>convocar</w:t>
      </w:r>
      <w:proofErr w:type="gramEnd"/>
      <w:r w:rsidRPr="0086042E">
        <w:rPr>
          <w:rFonts w:ascii="Times New Roman" w:hAnsi="Times New Roman" w:cs="Times New Roman"/>
          <w:color w:val="auto"/>
          <w:sz w:val="22"/>
          <w:szCs w:val="22"/>
        </w:rPr>
        <w:t xml:space="preserve"> os licitantes que mantiveram sua proposta original para negociação, na ordem de classificação, com vistas à obtenção de preço melhor, mesmo que acima do preço do adjudicatário; ou</w:t>
      </w:r>
    </w:p>
    <w:p w14:paraId="38C22B8D" w14:textId="77777777" w:rsidR="00486993" w:rsidRPr="0086042E" w:rsidRDefault="00486993" w:rsidP="00291B67">
      <w:pPr>
        <w:pStyle w:val="Nivel3"/>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 </w:t>
      </w:r>
      <w:proofErr w:type="gramStart"/>
      <w:r w:rsidRPr="0086042E">
        <w:rPr>
          <w:rFonts w:ascii="Times New Roman" w:hAnsi="Times New Roman" w:cs="Times New Roman"/>
          <w:color w:val="auto"/>
          <w:sz w:val="22"/>
          <w:szCs w:val="22"/>
        </w:rPr>
        <w:t>adjudicar</w:t>
      </w:r>
      <w:proofErr w:type="gramEnd"/>
      <w:r w:rsidRPr="0086042E">
        <w:rPr>
          <w:rFonts w:ascii="Times New Roman" w:hAnsi="Times New Roman" w:cs="Times New Roman"/>
          <w:color w:val="auto"/>
          <w:sz w:val="22"/>
          <w:szCs w:val="22"/>
        </w:rPr>
        <w:t xml:space="preserve"> e firmar o contrato nas condições ofertadas pelos licitantes remanescentes, observada a ordem de classificação, quando frustrada a negociação de melhor condição.</w:t>
      </w:r>
    </w:p>
    <w:p w14:paraId="0C0D8862" w14:textId="77777777" w:rsidR="00486993" w:rsidRPr="0086042E" w:rsidRDefault="00486993">
      <w:pPr>
        <w:pStyle w:val="Nivel01"/>
        <w:numPr>
          <w:ilvl w:val="0"/>
          <w:numId w:val="2"/>
        </w:numPr>
        <w:spacing w:before="0" w:after="0" w:line="240" w:lineRule="auto"/>
        <w:ind w:left="0" w:firstLine="0"/>
        <w:rPr>
          <w:sz w:val="22"/>
          <w:szCs w:val="22"/>
        </w:rPr>
      </w:pPr>
      <w:bookmarkStart w:id="37" w:name="_Toc135469233"/>
      <w:r w:rsidRPr="0086042E">
        <w:rPr>
          <w:sz w:val="22"/>
          <w:szCs w:val="22"/>
        </w:rPr>
        <w:t>DOS RECURSOS</w:t>
      </w:r>
      <w:bookmarkEnd w:id="37"/>
    </w:p>
    <w:p w14:paraId="7E35C800"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A interposição de recurso referente ao julgamento das propostas, à habilitação ou inabilitação de licitantes, à anulação ou revogação da licitação, observará o disposto no </w:t>
      </w:r>
      <w:hyperlink r:id="rId32" w:anchor="art165" w:history="1">
        <w:r w:rsidRPr="0086042E">
          <w:rPr>
            <w:rStyle w:val="Hyperlink"/>
            <w:rFonts w:ascii="Times New Roman" w:hAnsi="Times New Roman" w:cs="Times New Roman"/>
            <w:color w:val="auto"/>
            <w:sz w:val="22"/>
            <w:szCs w:val="22"/>
          </w:rPr>
          <w:t>art. 165 da Lei nº 14.133, de 2021</w:t>
        </w:r>
      </w:hyperlink>
      <w:r w:rsidRPr="0086042E">
        <w:rPr>
          <w:rFonts w:ascii="Times New Roman" w:hAnsi="Times New Roman" w:cs="Times New Roman"/>
          <w:color w:val="auto"/>
          <w:sz w:val="22"/>
          <w:szCs w:val="22"/>
        </w:rPr>
        <w:t>.</w:t>
      </w:r>
    </w:p>
    <w:p w14:paraId="7046B53D"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O prazo recursal é de 3 (três) dias úteis, contados da data de intimação ou de lavratura da ata.</w:t>
      </w:r>
    </w:p>
    <w:p w14:paraId="63A3CE22"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Quando o recurso apresentado impugnar o julgamento das propostas ou o ato de habilitação ou inabilitação do licitante:</w:t>
      </w:r>
    </w:p>
    <w:p w14:paraId="1E27DAA0" w14:textId="77777777" w:rsidR="00486993" w:rsidRPr="0086042E" w:rsidRDefault="00486993" w:rsidP="00291B67">
      <w:pPr>
        <w:pStyle w:val="Nivel3"/>
        <w:spacing w:before="0" w:after="0" w:line="240" w:lineRule="auto"/>
        <w:ind w:left="1639" w:hanging="505"/>
        <w:rPr>
          <w:rFonts w:ascii="Times New Roman" w:hAnsi="Times New Roman" w:cs="Times New Roman"/>
          <w:sz w:val="22"/>
          <w:szCs w:val="22"/>
        </w:rPr>
      </w:pPr>
      <w:proofErr w:type="gramStart"/>
      <w:r w:rsidRPr="0086042E">
        <w:rPr>
          <w:rFonts w:ascii="Times New Roman" w:hAnsi="Times New Roman" w:cs="Times New Roman"/>
          <w:sz w:val="22"/>
          <w:szCs w:val="22"/>
        </w:rPr>
        <w:t>a</w:t>
      </w:r>
      <w:proofErr w:type="gramEnd"/>
      <w:r w:rsidRPr="0086042E">
        <w:rPr>
          <w:rFonts w:ascii="Times New Roman" w:hAnsi="Times New Roman" w:cs="Times New Roman"/>
          <w:sz w:val="22"/>
          <w:szCs w:val="22"/>
        </w:rPr>
        <w:t xml:space="preserve"> intenção de recorrer deverá ser manifestada imediatamente, sob pena de preclusão;</w:t>
      </w:r>
    </w:p>
    <w:p w14:paraId="79FAF1A8" w14:textId="77777777" w:rsidR="00486993" w:rsidRPr="0086042E" w:rsidRDefault="00486993" w:rsidP="00291B67">
      <w:pPr>
        <w:pStyle w:val="Nivel3"/>
        <w:spacing w:before="0" w:after="0" w:line="240" w:lineRule="auto"/>
        <w:ind w:left="1639" w:hanging="505"/>
        <w:rPr>
          <w:rFonts w:ascii="Times New Roman" w:hAnsi="Times New Roman" w:cs="Times New Roman"/>
          <w:sz w:val="22"/>
          <w:szCs w:val="22"/>
        </w:rPr>
      </w:pPr>
      <w:bookmarkStart w:id="38" w:name="_Hlk135318381"/>
      <w:bookmarkStart w:id="39" w:name="_Hlk135315794"/>
      <w:proofErr w:type="gramStart"/>
      <w:r w:rsidRPr="0086042E">
        <w:rPr>
          <w:rFonts w:ascii="Times New Roman" w:hAnsi="Times New Roman" w:cs="Times New Roman"/>
          <w:sz w:val="22"/>
          <w:szCs w:val="22"/>
        </w:rPr>
        <w:t>o</w:t>
      </w:r>
      <w:proofErr w:type="gramEnd"/>
      <w:r w:rsidRPr="0086042E">
        <w:rPr>
          <w:rFonts w:ascii="Times New Roman" w:hAnsi="Times New Roman" w:cs="Times New Roman"/>
          <w:sz w:val="22"/>
          <w:szCs w:val="22"/>
        </w:rPr>
        <w:t xml:space="preserve"> prazo para a manifestação da intenção de recorrer será de 30 (trinta) minutos.</w:t>
      </w:r>
      <w:bookmarkEnd w:id="38"/>
    </w:p>
    <w:bookmarkEnd w:id="39"/>
    <w:p w14:paraId="2B15A974" w14:textId="77777777" w:rsidR="00486993" w:rsidRPr="0086042E" w:rsidRDefault="00486993" w:rsidP="00291B67">
      <w:pPr>
        <w:pStyle w:val="Nivel3"/>
        <w:spacing w:before="0" w:after="0" w:line="240" w:lineRule="auto"/>
        <w:ind w:left="1639" w:hanging="505"/>
        <w:rPr>
          <w:rFonts w:ascii="Times New Roman" w:hAnsi="Times New Roman" w:cs="Times New Roman"/>
          <w:sz w:val="22"/>
          <w:szCs w:val="22"/>
        </w:rPr>
      </w:pPr>
      <w:proofErr w:type="gramStart"/>
      <w:r w:rsidRPr="0086042E">
        <w:rPr>
          <w:rFonts w:ascii="Times New Roman" w:hAnsi="Times New Roman" w:cs="Times New Roman"/>
          <w:sz w:val="22"/>
          <w:szCs w:val="22"/>
        </w:rPr>
        <w:t>o</w:t>
      </w:r>
      <w:proofErr w:type="gramEnd"/>
      <w:r w:rsidRPr="0086042E">
        <w:rPr>
          <w:rFonts w:ascii="Times New Roman" w:hAnsi="Times New Roman" w:cs="Times New Roman"/>
          <w:sz w:val="22"/>
          <w:szCs w:val="22"/>
        </w:rPr>
        <w:t xml:space="preserve"> prazo para apresentação das razões recursais será iniciado na data de intimação ou de lavratura da ata de habilitação ou inabilitação;</w:t>
      </w:r>
    </w:p>
    <w:p w14:paraId="79127E82" w14:textId="77777777" w:rsidR="00486993" w:rsidRPr="0086042E" w:rsidRDefault="00486993" w:rsidP="00291B67">
      <w:pPr>
        <w:pStyle w:val="Nivel3"/>
        <w:spacing w:before="0" w:after="0" w:line="240" w:lineRule="auto"/>
        <w:ind w:left="1639" w:hanging="505"/>
        <w:rPr>
          <w:rFonts w:ascii="Times New Roman" w:hAnsi="Times New Roman" w:cs="Times New Roman"/>
          <w:sz w:val="22"/>
          <w:szCs w:val="22"/>
        </w:rPr>
      </w:pPr>
      <w:r w:rsidRPr="0086042E">
        <w:rPr>
          <w:rFonts w:ascii="Times New Roman" w:hAnsi="Times New Roman" w:cs="Times New Roman"/>
          <w:sz w:val="22"/>
          <w:szCs w:val="22"/>
        </w:rPr>
        <w:t>na hipótese de adoção da inversão de fases prevista no </w:t>
      </w:r>
      <w:hyperlink r:id="rId33" w:anchor="art17§1" w:history="1">
        <w:r w:rsidRPr="0086042E">
          <w:rPr>
            <w:rStyle w:val="Hyperlink"/>
            <w:rFonts w:ascii="Times New Roman" w:hAnsi="Times New Roman" w:cs="Times New Roman"/>
            <w:color w:val="auto"/>
            <w:sz w:val="22"/>
            <w:szCs w:val="22"/>
          </w:rPr>
          <w:t>§ 1º do art. 17 da Lei nº 14.133, de 2021</w:t>
        </w:r>
      </w:hyperlink>
      <w:r w:rsidRPr="0086042E">
        <w:rPr>
          <w:rFonts w:ascii="Times New Roman" w:hAnsi="Times New Roman" w:cs="Times New Roman"/>
          <w:sz w:val="22"/>
          <w:szCs w:val="22"/>
        </w:rPr>
        <w:t>, o prazo para apresentação das razões recursais será iniciado na data de intimação da ata de julgamento.</w:t>
      </w:r>
    </w:p>
    <w:p w14:paraId="558C4A58"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Os recursos deverão ser encaminhados em campo próprio do sistema ou através do e-mail: </w:t>
      </w:r>
      <w:hyperlink r:id="rId34" w:history="1">
        <w:r w:rsidRPr="0086042E">
          <w:rPr>
            <w:rStyle w:val="Hyperlink"/>
            <w:rFonts w:ascii="Times New Roman" w:hAnsi="Times New Roman" w:cs="Times New Roman"/>
            <w:sz w:val="22"/>
            <w:szCs w:val="22"/>
          </w:rPr>
          <w:t>licitagoioxim@yahoo.com.br</w:t>
        </w:r>
      </w:hyperlink>
      <w:r w:rsidRPr="0086042E">
        <w:rPr>
          <w:rStyle w:val="Hyperlink"/>
          <w:rFonts w:ascii="Times New Roman" w:hAnsi="Times New Roman" w:cs="Times New Roman"/>
          <w:color w:val="auto"/>
          <w:sz w:val="22"/>
          <w:szCs w:val="22"/>
        </w:rPr>
        <w:t>.</w:t>
      </w:r>
      <w:r w:rsidRPr="0086042E">
        <w:rPr>
          <w:rFonts w:ascii="Times New Roman" w:hAnsi="Times New Roman" w:cs="Times New Roman"/>
          <w:color w:val="auto"/>
          <w:sz w:val="22"/>
          <w:szCs w:val="22"/>
        </w:rPr>
        <w:t xml:space="preserve"> </w:t>
      </w:r>
    </w:p>
    <w:p w14:paraId="020CFB66"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O recurso será dirigido à autoridade que tiver editado o ato ou proferido a decisão recorrida, a qual poderá reconsiderar sua decisão no prazo de 3 (três) dias úteis, ou, nesse mesmo prazo, encaminhar recurso para a autoridade superior ou servidor designado para esta finalidade, a qual deverá proferir sua decisão no prazo de 10 (dez) dias úteis, contado do recebimento dos autos.</w:t>
      </w:r>
    </w:p>
    <w:p w14:paraId="47151AF9"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Os recursos interpostos fora do prazo não serão conhecidos. </w:t>
      </w:r>
    </w:p>
    <w:p w14:paraId="0FB88EAA"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645CFD3"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O recurso e o pedido de reconsideração terão efeito suspensivo do ato ou da decisão recorrida até que sobrevenha decisão final da autoridade competente. </w:t>
      </w:r>
    </w:p>
    <w:p w14:paraId="2F4290BE"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O acolhimento do recurso invalida tão somente os atos insuscetíveis de aproveitamento. </w:t>
      </w:r>
    </w:p>
    <w:p w14:paraId="27B7A09E"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Os autos do processo permanecerão com vista franqueada aos interessados no sítio eletrônico do Município e no site da plataforma LICITANET.</w:t>
      </w:r>
    </w:p>
    <w:p w14:paraId="4A998DD6" w14:textId="77777777" w:rsidR="00486993" w:rsidRPr="0086042E" w:rsidRDefault="00486993">
      <w:pPr>
        <w:pStyle w:val="Nivel01"/>
        <w:numPr>
          <w:ilvl w:val="0"/>
          <w:numId w:val="2"/>
        </w:numPr>
        <w:spacing w:before="0" w:after="0" w:line="240" w:lineRule="auto"/>
        <w:ind w:left="0" w:firstLine="0"/>
        <w:rPr>
          <w:sz w:val="22"/>
          <w:szCs w:val="22"/>
        </w:rPr>
      </w:pPr>
      <w:bookmarkStart w:id="40" w:name="_Toc135469234"/>
      <w:r w:rsidRPr="0086042E">
        <w:rPr>
          <w:sz w:val="22"/>
          <w:szCs w:val="22"/>
        </w:rPr>
        <w:t>DAS INFRAÇÕES ADMINISTRATIVAS E SANÇÕES</w:t>
      </w:r>
      <w:bookmarkEnd w:id="40"/>
    </w:p>
    <w:p w14:paraId="7FE32CAB"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Comete infração administrativa, nos termos da lei, o licitante que, com dolo ou culpa: </w:t>
      </w:r>
    </w:p>
    <w:p w14:paraId="4935ABD5" w14:textId="77777777" w:rsidR="00486993" w:rsidRPr="0086042E" w:rsidRDefault="00486993" w:rsidP="00291B67">
      <w:pPr>
        <w:pStyle w:val="Nivel3"/>
        <w:spacing w:before="0" w:after="0" w:line="240" w:lineRule="auto"/>
        <w:ind w:left="0" w:firstLine="567"/>
        <w:rPr>
          <w:rFonts w:ascii="Times New Roman" w:hAnsi="Times New Roman" w:cs="Times New Roman"/>
          <w:color w:val="auto"/>
          <w:sz w:val="22"/>
          <w:szCs w:val="22"/>
        </w:rPr>
      </w:pPr>
      <w:bookmarkStart w:id="41" w:name="_Ref114668085"/>
      <w:bookmarkStart w:id="42" w:name="_Hlk114652595"/>
      <w:proofErr w:type="gramStart"/>
      <w:r w:rsidRPr="0086042E">
        <w:rPr>
          <w:rFonts w:ascii="Times New Roman" w:hAnsi="Times New Roman" w:cs="Times New Roman"/>
          <w:color w:val="auto"/>
          <w:sz w:val="22"/>
          <w:szCs w:val="22"/>
        </w:rPr>
        <w:t>deixar</w:t>
      </w:r>
      <w:proofErr w:type="gramEnd"/>
      <w:r w:rsidRPr="0086042E">
        <w:rPr>
          <w:rFonts w:ascii="Times New Roman" w:hAnsi="Times New Roman" w:cs="Times New Roman"/>
          <w:color w:val="auto"/>
          <w:sz w:val="22"/>
          <w:szCs w:val="22"/>
        </w:rPr>
        <w:t xml:space="preserve"> de entregar a documentação exigida para o certame ou não entregar qualquer documento que tenha sido solicitado pelo/a pregoeiro/a durante o certame;</w:t>
      </w:r>
      <w:bookmarkEnd w:id="41"/>
    </w:p>
    <w:p w14:paraId="2B0DF335" w14:textId="77777777" w:rsidR="00486993" w:rsidRPr="0086042E" w:rsidRDefault="00486993" w:rsidP="00291B67">
      <w:pPr>
        <w:pStyle w:val="Nivel3"/>
        <w:spacing w:before="0" w:after="0" w:line="240" w:lineRule="auto"/>
        <w:ind w:left="0" w:firstLine="567"/>
        <w:rPr>
          <w:rFonts w:ascii="Times New Roman" w:hAnsi="Times New Roman" w:cs="Times New Roman"/>
          <w:color w:val="auto"/>
          <w:sz w:val="22"/>
          <w:szCs w:val="22"/>
        </w:rPr>
      </w:pPr>
      <w:bookmarkStart w:id="43" w:name="_Ref114668108"/>
      <w:r w:rsidRPr="0086042E">
        <w:rPr>
          <w:rFonts w:ascii="Times New Roman" w:hAnsi="Times New Roman" w:cs="Times New Roman"/>
          <w:color w:val="auto"/>
          <w:sz w:val="22"/>
          <w:szCs w:val="22"/>
        </w:rPr>
        <w:t>Salvo em decorrência de fato superveniente devidamente justificado, não mantiver a proposta em especial quando:</w:t>
      </w:r>
      <w:bookmarkEnd w:id="43"/>
    </w:p>
    <w:p w14:paraId="5137F026" w14:textId="77777777" w:rsidR="00486993" w:rsidRPr="0086042E" w:rsidRDefault="00486993" w:rsidP="00291B67">
      <w:pPr>
        <w:pStyle w:val="Nivel4"/>
        <w:spacing w:before="0" w:after="0" w:line="240" w:lineRule="auto"/>
        <w:ind w:left="0" w:firstLine="851"/>
        <w:rPr>
          <w:rFonts w:ascii="Times New Roman" w:hAnsi="Times New Roman" w:cs="Times New Roman"/>
          <w:sz w:val="22"/>
          <w:szCs w:val="22"/>
        </w:rPr>
      </w:pPr>
      <w:proofErr w:type="gramStart"/>
      <w:r w:rsidRPr="0086042E">
        <w:rPr>
          <w:rFonts w:ascii="Times New Roman" w:hAnsi="Times New Roman" w:cs="Times New Roman"/>
          <w:sz w:val="22"/>
          <w:szCs w:val="22"/>
        </w:rPr>
        <w:t>não</w:t>
      </w:r>
      <w:proofErr w:type="gramEnd"/>
      <w:r w:rsidRPr="0086042E">
        <w:rPr>
          <w:rFonts w:ascii="Times New Roman" w:hAnsi="Times New Roman" w:cs="Times New Roman"/>
          <w:sz w:val="22"/>
          <w:szCs w:val="22"/>
        </w:rPr>
        <w:t xml:space="preserve"> enviar a proposta adequada ao último lance ofertado ou após a negociação; </w:t>
      </w:r>
    </w:p>
    <w:p w14:paraId="6A04CEF9" w14:textId="77777777" w:rsidR="00486993" w:rsidRPr="0086042E" w:rsidRDefault="00486993" w:rsidP="00291B67">
      <w:pPr>
        <w:pStyle w:val="Nivel4"/>
        <w:spacing w:before="0" w:after="0" w:line="240" w:lineRule="auto"/>
        <w:ind w:left="0" w:firstLine="851"/>
        <w:rPr>
          <w:rFonts w:ascii="Times New Roman" w:hAnsi="Times New Roman" w:cs="Times New Roman"/>
          <w:sz w:val="22"/>
          <w:szCs w:val="22"/>
        </w:rPr>
      </w:pPr>
      <w:proofErr w:type="gramStart"/>
      <w:r w:rsidRPr="0086042E">
        <w:rPr>
          <w:rFonts w:ascii="Times New Roman" w:hAnsi="Times New Roman" w:cs="Times New Roman"/>
          <w:sz w:val="22"/>
          <w:szCs w:val="22"/>
        </w:rPr>
        <w:t>recusar</w:t>
      </w:r>
      <w:proofErr w:type="gramEnd"/>
      <w:r w:rsidRPr="0086042E">
        <w:rPr>
          <w:rFonts w:ascii="Times New Roman" w:hAnsi="Times New Roman" w:cs="Times New Roman"/>
          <w:sz w:val="22"/>
          <w:szCs w:val="22"/>
        </w:rPr>
        <w:t xml:space="preserve">-se a enviar o detalhamento da proposta quando exigível; </w:t>
      </w:r>
    </w:p>
    <w:p w14:paraId="5585193F" w14:textId="77777777" w:rsidR="00486993" w:rsidRPr="0086042E" w:rsidRDefault="00486993" w:rsidP="00291B67">
      <w:pPr>
        <w:pStyle w:val="Nivel4"/>
        <w:spacing w:before="0" w:after="0" w:line="240" w:lineRule="auto"/>
        <w:ind w:left="0" w:firstLine="851"/>
        <w:rPr>
          <w:rFonts w:ascii="Times New Roman" w:hAnsi="Times New Roman" w:cs="Times New Roman"/>
          <w:sz w:val="22"/>
          <w:szCs w:val="22"/>
        </w:rPr>
      </w:pPr>
      <w:proofErr w:type="gramStart"/>
      <w:r w:rsidRPr="0086042E">
        <w:rPr>
          <w:rFonts w:ascii="Times New Roman" w:hAnsi="Times New Roman" w:cs="Times New Roman"/>
          <w:sz w:val="22"/>
          <w:szCs w:val="22"/>
        </w:rPr>
        <w:t>pedir</w:t>
      </w:r>
      <w:proofErr w:type="gramEnd"/>
      <w:r w:rsidRPr="0086042E">
        <w:rPr>
          <w:rFonts w:ascii="Times New Roman" w:hAnsi="Times New Roman" w:cs="Times New Roman"/>
          <w:sz w:val="22"/>
          <w:szCs w:val="22"/>
        </w:rPr>
        <w:t xml:space="preserve"> para ser desclassificado quando encerrada a etapa competitiva; ou </w:t>
      </w:r>
    </w:p>
    <w:p w14:paraId="6E266A37" w14:textId="77777777" w:rsidR="00486993" w:rsidRPr="0086042E" w:rsidRDefault="00486993" w:rsidP="00291B67">
      <w:pPr>
        <w:pStyle w:val="Nivel4"/>
        <w:spacing w:before="0" w:after="0" w:line="240" w:lineRule="auto"/>
        <w:ind w:left="0" w:firstLine="851"/>
        <w:rPr>
          <w:rFonts w:ascii="Times New Roman" w:hAnsi="Times New Roman" w:cs="Times New Roman"/>
          <w:sz w:val="22"/>
          <w:szCs w:val="22"/>
        </w:rPr>
      </w:pPr>
      <w:proofErr w:type="gramStart"/>
      <w:r w:rsidRPr="0086042E">
        <w:rPr>
          <w:rFonts w:ascii="Times New Roman" w:hAnsi="Times New Roman" w:cs="Times New Roman"/>
          <w:sz w:val="22"/>
          <w:szCs w:val="22"/>
        </w:rPr>
        <w:t>deixar</w:t>
      </w:r>
      <w:proofErr w:type="gramEnd"/>
      <w:r w:rsidRPr="0086042E">
        <w:rPr>
          <w:rFonts w:ascii="Times New Roman" w:hAnsi="Times New Roman" w:cs="Times New Roman"/>
          <w:sz w:val="22"/>
          <w:szCs w:val="22"/>
        </w:rPr>
        <w:t xml:space="preserve"> de apresentar amostra;</w:t>
      </w:r>
    </w:p>
    <w:p w14:paraId="52C5A223" w14:textId="77777777" w:rsidR="00486993" w:rsidRPr="0086042E" w:rsidRDefault="00486993" w:rsidP="00291B67">
      <w:pPr>
        <w:pStyle w:val="Nivel4"/>
        <w:spacing w:before="0" w:after="0" w:line="240" w:lineRule="auto"/>
        <w:ind w:left="0" w:firstLine="851"/>
        <w:rPr>
          <w:rFonts w:ascii="Times New Roman" w:hAnsi="Times New Roman" w:cs="Times New Roman"/>
          <w:sz w:val="22"/>
          <w:szCs w:val="22"/>
        </w:rPr>
      </w:pPr>
      <w:proofErr w:type="gramStart"/>
      <w:r w:rsidRPr="0086042E">
        <w:rPr>
          <w:rFonts w:ascii="Times New Roman" w:hAnsi="Times New Roman" w:cs="Times New Roman"/>
          <w:sz w:val="22"/>
          <w:szCs w:val="22"/>
        </w:rPr>
        <w:t>apresentar</w:t>
      </w:r>
      <w:proofErr w:type="gramEnd"/>
      <w:r w:rsidRPr="0086042E">
        <w:rPr>
          <w:rFonts w:ascii="Times New Roman" w:hAnsi="Times New Roman" w:cs="Times New Roman"/>
          <w:sz w:val="22"/>
          <w:szCs w:val="22"/>
        </w:rPr>
        <w:t xml:space="preserve"> proposta ou amostra em desacordo com as especificações do edital; </w:t>
      </w:r>
    </w:p>
    <w:p w14:paraId="02E9F0C2" w14:textId="77777777" w:rsidR="00486993" w:rsidRPr="0086042E" w:rsidRDefault="00486993" w:rsidP="00291B67">
      <w:pPr>
        <w:pStyle w:val="Nivel3"/>
        <w:spacing w:before="0" w:after="0" w:line="240" w:lineRule="auto"/>
        <w:ind w:left="0" w:firstLine="567"/>
        <w:rPr>
          <w:rFonts w:ascii="Times New Roman" w:hAnsi="Times New Roman" w:cs="Times New Roman"/>
          <w:color w:val="auto"/>
          <w:sz w:val="22"/>
          <w:szCs w:val="22"/>
        </w:rPr>
      </w:pPr>
      <w:bookmarkStart w:id="44" w:name="_Ref114668139"/>
      <w:proofErr w:type="gramStart"/>
      <w:r w:rsidRPr="0086042E">
        <w:rPr>
          <w:rFonts w:ascii="Times New Roman" w:hAnsi="Times New Roman" w:cs="Times New Roman"/>
          <w:color w:val="auto"/>
          <w:sz w:val="22"/>
          <w:szCs w:val="22"/>
        </w:rPr>
        <w:t>não</w:t>
      </w:r>
      <w:proofErr w:type="gramEnd"/>
      <w:r w:rsidRPr="0086042E">
        <w:rPr>
          <w:rFonts w:ascii="Times New Roman" w:hAnsi="Times New Roman" w:cs="Times New Roman"/>
          <w:color w:val="auto"/>
          <w:sz w:val="22"/>
          <w:szCs w:val="22"/>
        </w:rPr>
        <w:t xml:space="preserve"> celebrar o contrato ou não entregar a documentação exigida para a contratação, quando convocado dentro do prazo de validade de sua proposta;</w:t>
      </w:r>
      <w:bookmarkEnd w:id="44"/>
    </w:p>
    <w:p w14:paraId="63C6065C" w14:textId="77777777" w:rsidR="00486993" w:rsidRPr="0086042E" w:rsidRDefault="00486993" w:rsidP="00291B67">
      <w:pPr>
        <w:pStyle w:val="Nivel4"/>
        <w:spacing w:before="0" w:after="0" w:line="240" w:lineRule="auto"/>
        <w:ind w:left="0" w:firstLine="567"/>
        <w:rPr>
          <w:rFonts w:ascii="Times New Roman" w:hAnsi="Times New Roman" w:cs="Times New Roman"/>
          <w:sz w:val="22"/>
          <w:szCs w:val="22"/>
        </w:rPr>
      </w:pPr>
      <w:proofErr w:type="gramStart"/>
      <w:r w:rsidRPr="0086042E">
        <w:rPr>
          <w:rFonts w:ascii="Times New Roman" w:hAnsi="Times New Roman" w:cs="Times New Roman"/>
          <w:sz w:val="22"/>
          <w:szCs w:val="22"/>
        </w:rPr>
        <w:lastRenderedPageBreak/>
        <w:t>recusar</w:t>
      </w:r>
      <w:proofErr w:type="gramEnd"/>
      <w:r w:rsidRPr="0086042E">
        <w:rPr>
          <w:rFonts w:ascii="Times New Roman" w:hAnsi="Times New Roman" w:cs="Times New Roman"/>
          <w:sz w:val="22"/>
          <w:szCs w:val="22"/>
        </w:rPr>
        <w:t>-se, sem justificativa, a assinar o contrato ou a ata de registro de preço, ou a aceitar ou retirar o instrumento equivalente no prazo estabelecido pela Administração;</w:t>
      </w:r>
    </w:p>
    <w:p w14:paraId="3EEEE6FE" w14:textId="77777777" w:rsidR="00486993" w:rsidRPr="0086042E" w:rsidRDefault="00486993" w:rsidP="00291B67">
      <w:pPr>
        <w:pStyle w:val="Nivel3"/>
        <w:spacing w:before="0" w:after="0" w:line="240" w:lineRule="auto"/>
        <w:ind w:left="0" w:firstLine="567"/>
        <w:rPr>
          <w:rFonts w:ascii="Times New Roman" w:hAnsi="Times New Roman" w:cs="Times New Roman"/>
          <w:color w:val="auto"/>
          <w:sz w:val="22"/>
          <w:szCs w:val="22"/>
        </w:rPr>
      </w:pPr>
      <w:bookmarkStart w:id="45" w:name="_Ref114668249"/>
      <w:proofErr w:type="gramStart"/>
      <w:r w:rsidRPr="0086042E">
        <w:rPr>
          <w:rFonts w:ascii="Times New Roman" w:hAnsi="Times New Roman" w:cs="Times New Roman"/>
          <w:color w:val="auto"/>
          <w:sz w:val="22"/>
          <w:szCs w:val="22"/>
        </w:rPr>
        <w:t>apresentar</w:t>
      </w:r>
      <w:proofErr w:type="gramEnd"/>
      <w:r w:rsidRPr="0086042E">
        <w:rPr>
          <w:rFonts w:ascii="Times New Roman" w:hAnsi="Times New Roman" w:cs="Times New Roman"/>
          <w:color w:val="auto"/>
          <w:sz w:val="22"/>
          <w:szCs w:val="22"/>
        </w:rPr>
        <w:t xml:space="preserve"> declaração ou documentação falsa exigida para o certame ou prestar declaração falsa durante a licitação</w:t>
      </w:r>
      <w:bookmarkEnd w:id="45"/>
    </w:p>
    <w:p w14:paraId="6E207A82" w14:textId="77777777" w:rsidR="00486993" w:rsidRPr="0086042E" w:rsidRDefault="00486993" w:rsidP="00291B67">
      <w:pPr>
        <w:pStyle w:val="Nivel3"/>
        <w:spacing w:before="0" w:after="0" w:line="240" w:lineRule="auto"/>
        <w:ind w:left="0" w:firstLine="567"/>
        <w:rPr>
          <w:rFonts w:ascii="Times New Roman" w:hAnsi="Times New Roman" w:cs="Times New Roman"/>
          <w:color w:val="auto"/>
          <w:sz w:val="22"/>
          <w:szCs w:val="22"/>
        </w:rPr>
      </w:pPr>
      <w:bookmarkStart w:id="46" w:name="_Ref114668245"/>
      <w:proofErr w:type="gramStart"/>
      <w:r w:rsidRPr="0086042E">
        <w:rPr>
          <w:rFonts w:ascii="Times New Roman" w:hAnsi="Times New Roman" w:cs="Times New Roman"/>
          <w:color w:val="auto"/>
          <w:sz w:val="22"/>
          <w:szCs w:val="22"/>
        </w:rPr>
        <w:t>fraudar</w:t>
      </w:r>
      <w:proofErr w:type="gramEnd"/>
      <w:r w:rsidRPr="0086042E">
        <w:rPr>
          <w:rFonts w:ascii="Times New Roman" w:hAnsi="Times New Roman" w:cs="Times New Roman"/>
          <w:color w:val="auto"/>
          <w:sz w:val="22"/>
          <w:szCs w:val="22"/>
        </w:rPr>
        <w:t xml:space="preserve"> a licitação</w:t>
      </w:r>
      <w:bookmarkEnd w:id="46"/>
    </w:p>
    <w:p w14:paraId="6F08BE11" w14:textId="77777777" w:rsidR="00486993" w:rsidRPr="0086042E" w:rsidRDefault="00486993" w:rsidP="00291B67">
      <w:pPr>
        <w:pStyle w:val="Nivel3"/>
        <w:spacing w:before="0" w:after="0" w:line="240" w:lineRule="auto"/>
        <w:ind w:left="0" w:firstLine="567"/>
        <w:rPr>
          <w:rFonts w:ascii="Times New Roman" w:hAnsi="Times New Roman" w:cs="Times New Roman"/>
          <w:color w:val="auto"/>
          <w:sz w:val="22"/>
          <w:szCs w:val="22"/>
        </w:rPr>
      </w:pPr>
      <w:bookmarkStart w:id="47" w:name="_Ref114668247"/>
      <w:proofErr w:type="gramStart"/>
      <w:r w:rsidRPr="0086042E">
        <w:rPr>
          <w:rFonts w:ascii="Times New Roman" w:hAnsi="Times New Roman" w:cs="Times New Roman"/>
          <w:color w:val="auto"/>
          <w:sz w:val="22"/>
          <w:szCs w:val="22"/>
        </w:rPr>
        <w:t>comportar</w:t>
      </w:r>
      <w:proofErr w:type="gramEnd"/>
      <w:r w:rsidRPr="0086042E">
        <w:rPr>
          <w:rFonts w:ascii="Times New Roman" w:hAnsi="Times New Roman" w:cs="Times New Roman"/>
          <w:color w:val="auto"/>
          <w:sz w:val="22"/>
          <w:szCs w:val="22"/>
        </w:rPr>
        <w:t>-se de modo inidôneo ou cometer fraude de qualquer natureza, em especial quando:</w:t>
      </w:r>
      <w:bookmarkEnd w:id="47"/>
    </w:p>
    <w:p w14:paraId="3D70814C" w14:textId="77777777" w:rsidR="00486993" w:rsidRPr="0086042E" w:rsidRDefault="00486993" w:rsidP="00291B67">
      <w:pPr>
        <w:pStyle w:val="Nivel4"/>
        <w:spacing w:before="0" w:after="0" w:line="240" w:lineRule="auto"/>
        <w:ind w:left="0" w:firstLine="851"/>
        <w:rPr>
          <w:rFonts w:ascii="Times New Roman" w:hAnsi="Times New Roman" w:cs="Times New Roman"/>
          <w:sz w:val="22"/>
          <w:szCs w:val="22"/>
        </w:rPr>
      </w:pPr>
      <w:proofErr w:type="gramStart"/>
      <w:r w:rsidRPr="0086042E">
        <w:rPr>
          <w:rFonts w:ascii="Times New Roman" w:hAnsi="Times New Roman" w:cs="Times New Roman"/>
          <w:sz w:val="22"/>
          <w:szCs w:val="22"/>
        </w:rPr>
        <w:t>agir</w:t>
      </w:r>
      <w:proofErr w:type="gramEnd"/>
      <w:r w:rsidRPr="0086042E">
        <w:rPr>
          <w:rFonts w:ascii="Times New Roman" w:hAnsi="Times New Roman" w:cs="Times New Roman"/>
          <w:sz w:val="22"/>
          <w:szCs w:val="22"/>
        </w:rPr>
        <w:t xml:space="preserve"> em conluio ou em desconformidade com a lei; </w:t>
      </w:r>
    </w:p>
    <w:p w14:paraId="201D0279" w14:textId="77777777" w:rsidR="00486993" w:rsidRPr="0086042E" w:rsidRDefault="00486993" w:rsidP="00291B67">
      <w:pPr>
        <w:pStyle w:val="Nivel4"/>
        <w:spacing w:before="0" w:after="0" w:line="240" w:lineRule="auto"/>
        <w:ind w:left="0" w:firstLine="851"/>
        <w:rPr>
          <w:rFonts w:ascii="Times New Roman" w:hAnsi="Times New Roman" w:cs="Times New Roman"/>
          <w:sz w:val="22"/>
          <w:szCs w:val="22"/>
        </w:rPr>
      </w:pPr>
      <w:proofErr w:type="gramStart"/>
      <w:r w:rsidRPr="0086042E">
        <w:rPr>
          <w:rFonts w:ascii="Times New Roman" w:hAnsi="Times New Roman" w:cs="Times New Roman"/>
          <w:sz w:val="22"/>
          <w:szCs w:val="22"/>
        </w:rPr>
        <w:t>induzir</w:t>
      </w:r>
      <w:proofErr w:type="gramEnd"/>
      <w:r w:rsidRPr="0086042E">
        <w:rPr>
          <w:rFonts w:ascii="Times New Roman" w:hAnsi="Times New Roman" w:cs="Times New Roman"/>
          <w:sz w:val="22"/>
          <w:szCs w:val="22"/>
        </w:rPr>
        <w:t xml:space="preserve"> deliberadamente a erro no julgamento; </w:t>
      </w:r>
    </w:p>
    <w:p w14:paraId="13F4A8D6" w14:textId="77777777" w:rsidR="00486993" w:rsidRPr="0086042E" w:rsidRDefault="00486993" w:rsidP="00291B67">
      <w:pPr>
        <w:pStyle w:val="Nivel4"/>
        <w:spacing w:before="0" w:after="0" w:line="240" w:lineRule="auto"/>
        <w:ind w:left="0" w:firstLine="851"/>
        <w:rPr>
          <w:rFonts w:ascii="Times New Roman" w:hAnsi="Times New Roman" w:cs="Times New Roman"/>
          <w:sz w:val="22"/>
          <w:szCs w:val="22"/>
        </w:rPr>
      </w:pPr>
      <w:proofErr w:type="gramStart"/>
      <w:r w:rsidRPr="0086042E">
        <w:rPr>
          <w:rFonts w:ascii="Times New Roman" w:hAnsi="Times New Roman" w:cs="Times New Roman"/>
          <w:sz w:val="22"/>
          <w:szCs w:val="22"/>
        </w:rPr>
        <w:t>apresentar</w:t>
      </w:r>
      <w:proofErr w:type="gramEnd"/>
      <w:r w:rsidRPr="0086042E">
        <w:rPr>
          <w:rFonts w:ascii="Times New Roman" w:hAnsi="Times New Roman" w:cs="Times New Roman"/>
          <w:sz w:val="22"/>
          <w:szCs w:val="22"/>
        </w:rPr>
        <w:t xml:space="preserve"> amostra falsificada ou deteriorada; </w:t>
      </w:r>
    </w:p>
    <w:p w14:paraId="2BFDDB28" w14:textId="77777777" w:rsidR="00486993" w:rsidRPr="0086042E" w:rsidRDefault="00486993" w:rsidP="00291B67">
      <w:pPr>
        <w:pStyle w:val="Nivel3"/>
        <w:spacing w:before="0" w:after="0" w:line="240" w:lineRule="auto"/>
        <w:ind w:left="0" w:firstLine="0"/>
        <w:rPr>
          <w:rFonts w:ascii="Times New Roman" w:hAnsi="Times New Roman" w:cs="Times New Roman"/>
          <w:color w:val="auto"/>
          <w:sz w:val="22"/>
          <w:szCs w:val="22"/>
        </w:rPr>
      </w:pPr>
      <w:bookmarkStart w:id="48" w:name="_Ref114668251"/>
      <w:proofErr w:type="gramStart"/>
      <w:r w:rsidRPr="0086042E">
        <w:rPr>
          <w:rFonts w:ascii="Times New Roman" w:hAnsi="Times New Roman" w:cs="Times New Roman"/>
          <w:color w:val="auto"/>
          <w:sz w:val="22"/>
          <w:szCs w:val="22"/>
        </w:rPr>
        <w:t>praticar</w:t>
      </w:r>
      <w:proofErr w:type="gramEnd"/>
      <w:r w:rsidRPr="0086042E">
        <w:rPr>
          <w:rFonts w:ascii="Times New Roman" w:hAnsi="Times New Roman" w:cs="Times New Roman"/>
          <w:color w:val="auto"/>
          <w:sz w:val="22"/>
          <w:szCs w:val="22"/>
        </w:rPr>
        <w:t xml:space="preserve"> atos ilícitos com vistas a frustrar os objetivos da licitação</w:t>
      </w:r>
      <w:bookmarkEnd w:id="48"/>
    </w:p>
    <w:p w14:paraId="44CD56F6" w14:textId="77777777" w:rsidR="00486993" w:rsidRPr="0086042E" w:rsidRDefault="00486993" w:rsidP="00291B67">
      <w:pPr>
        <w:pStyle w:val="Nivel3"/>
        <w:spacing w:before="0" w:after="0" w:line="240" w:lineRule="auto"/>
        <w:ind w:left="0" w:firstLine="0"/>
        <w:rPr>
          <w:rFonts w:ascii="Times New Roman" w:hAnsi="Times New Roman" w:cs="Times New Roman"/>
          <w:color w:val="auto"/>
          <w:sz w:val="22"/>
          <w:szCs w:val="22"/>
        </w:rPr>
      </w:pPr>
      <w:bookmarkStart w:id="49" w:name="_Ref114668252"/>
      <w:r w:rsidRPr="0086042E">
        <w:rPr>
          <w:rFonts w:ascii="Times New Roman" w:hAnsi="Times New Roman" w:cs="Times New Roman"/>
          <w:color w:val="auto"/>
          <w:sz w:val="22"/>
          <w:szCs w:val="22"/>
        </w:rPr>
        <w:t xml:space="preserve">praticar ato lesivo previsto no </w:t>
      </w:r>
      <w:hyperlink r:id="rId35" w:anchor="art5" w:history="1">
        <w:r w:rsidRPr="0086042E">
          <w:rPr>
            <w:rStyle w:val="Hyperlink"/>
            <w:rFonts w:ascii="Times New Roman" w:hAnsi="Times New Roman" w:cs="Times New Roman"/>
            <w:color w:val="auto"/>
            <w:sz w:val="22"/>
            <w:szCs w:val="22"/>
          </w:rPr>
          <w:t>art. 5º da Lei n.º 12.846, de 2013</w:t>
        </w:r>
      </w:hyperlink>
      <w:r w:rsidRPr="0086042E">
        <w:rPr>
          <w:rFonts w:ascii="Times New Roman" w:hAnsi="Times New Roman" w:cs="Times New Roman"/>
          <w:color w:val="auto"/>
          <w:sz w:val="22"/>
          <w:szCs w:val="22"/>
        </w:rPr>
        <w:t>.</w:t>
      </w:r>
      <w:bookmarkEnd w:id="49"/>
    </w:p>
    <w:bookmarkEnd w:id="42"/>
    <w:p w14:paraId="148DF582"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Com fulcro na </w:t>
      </w:r>
      <w:hyperlink r:id="rId36" w:history="1">
        <w:r w:rsidRPr="0086042E">
          <w:rPr>
            <w:rStyle w:val="Hyperlink"/>
            <w:rFonts w:ascii="Times New Roman" w:hAnsi="Times New Roman" w:cs="Times New Roman"/>
            <w:color w:val="auto"/>
            <w:sz w:val="22"/>
            <w:szCs w:val="22"/>
          </w:rPr>
          <w:t>Lei nº 14.133, de 2021</w:t>
        </w:r>
      </w:hyperlink>
      <w:r w:rsidRPr="0086042E">
        <w:rPr>
          <w:rFonts w:ascii="Times New Roman" w:hAnsi="Times New Roman" w:cs="Times New Roman"/>
          <w:color w:val="auto"/>
          <w:sz w:val="22"/>
          <w:szCs w:val="22"/>
        </w:rPr>
        <w:t xml:space="preserve">, a Administração poderá, garantida a prévia defesa, aplicar aos licitantes e/ou adjudicatários as seguintes sanções, sem prejuízo das responsabilidades civil e criminal: </w:t>
      </w:r>
    </w:p>
    <w:p w14:paraId="25104369" w14:textId="77777777" w:rsidR="00486993" w:rsidRPr="0086042E" w:rsidRDefault="00486993" w:rsidP="00291B67">
      <w:pPr>
        <w:pStyle w:val="Nivel3"/>
        <w:spacing w:before="0" w:after="0" w:line="240" w:lineRule="auto"/>
        <w:ind w:left="0" w:firstLine="567"/>
        <w:rPr>
          <w:rFonts w:ascii="Times New Roman" w:hAnsi="Times New Roman" w:cs="Times New Roman"/>
          <w:color w:val="auto"/>
          <w:sz w:val="22"/>
          <w:szCs w:val="22"/>
        </w:rPr>
      </w:pPr>
      <w:proofErr w:type="gramStart"/>
      <w:r w:rsidRPr="0086042E">
        <w:rPr>
          <w:rFonts w:ascii="Times New Roman" w:hAnsi="Times New Roman" w:cs="Times New Roman"/>
          <w:color w:val="auto"/>
          <w:sz w:val="22"/>
          <w:szCs w:val="22"/>
        </w:rPr>
        <w:t>advertência</w:t>
      </w:r>
      <w:proofErr w:type="gramEnd"/>
      <w:r w:rsidRPr="0086042E">
        <w:rPr>
          <w:rFonts w:ascii="Times New Roman" w:hAnsi="Times New Roman" w:cs="Times New Roman"/>
          <w:color w:val="auto"/>
          <w:sz w:val="22"/>
          <w:szCs w:val="22"/>
        </w:rPr>
        <w:t xml:space="preserve">; </w:t>
      </w:r>
    </w:p>
    <w:p w14:paraId="7BF6DC0C" w14:textId="77777777" w:rsidR="00486993" w:rsidRPr="0086042E" w:rsidRDefault="00486993" w:rsidP="00291B67">
      <w:pPr>
        <w:pStyle w:val="Nivel3"/>
        <w:spacing w:before="0" w:after="0" w:line="240" w:lineRule="auto"/>
        <w:ind w:left="0" w:firstLine="567"/>
        <w:rPr>
          <w:rFonts w:ascii="Times New Roman" w:hAnsi="Times New Roman" w:cs="Times New Roman"/>
          <w:color w:val="auto"/>
          <w:sz w:val="22"/>
          <w:szCs w:val="22"/>
        </w:rPr>
      </w:pPr>
      <w:proofErr w:type="gramStart"/>
      <w:r w:rsidRPr="0086042E">
        <w:rPr>
          <w:rFonts w:ascii="Times New Roman" w:hAnsi="Times New Roman" w:cs="Times New Roman"/>
          <w:color w:val="auto"/>
          <w:sz w:val="22"/>
          <w:szCs w:val="22"/>
        </w:rPr>
        <w:t>multa</w:t>
      </w:r>
      <w:proofErr w:type="gramEnd"/>
      <w:r w:rsidRPr="0086042E">
        <w:rPr>
          <w:rFonts w:ascii="Times New Roman" w:hAnsi="Times New Roman" w:cs="Times New Roman"/>
          <w:color w:val="auto"/>
          <w:sz w:val="22"/>
          <w:szCs w:val="22"/>
        </w:rPr>
        <w:t>;</w:t>
      </w:r>
    </w:p>
    <w:p w14:paraId="4864AE72" w14:textId="77777777" w:rsidR="00486993" w:rsidRPr="0086042E" w:rsidRDefault="00486993" w:rsidP="00291B67">
      <w:pPr>
        <w:pStyle w:val="Nivel3"/>
        <w:spacing w:before="0" w:after="0" w:line="240" w:lineRule="auto"/>
        <w:ind w:left="0" w:firstLine="567"/>
        <w:rPr>
          <w:rFonts w:ascii="Times New Roman" w:hAnsi="Times New Roman" w:cs="Times New Roman"/>
          <w:color w:val="auto"/>
          <w:sz w:val="22"/>
          <w:szCs w:val="22"/>
        </w:rPr>
      </w:pPr>
      <w:proofErr w:type="gramStart"/>
      <w:r w:rsidRPr="0086042E">
        <w:rPr>
          <w:rFonts w:ascii="Times New Roman" w:hAnsi="Times New Roman" w:cs="Times New Roman"/>
          <w:color w:val="auto"/>
          <w:sz w:val="22"/>
          <w:szCs w:val="22"/>
        </w:rPr>
        <w:t>impedimento</w:t>
      </w:r>
      <w:proofErr w:type="gramEnd"/>
      <w:r w:rsidRPr="0086042E">
        <w:rPr>
          <w:rFonts w:ascii="Times New Roman" w:hAnsi="Times New Roman" w:cs="Times New Roman"/>
          <w:color w:val="auto"/>
          <w:sz w:val="22"/>
          <w:szCs w:val="22"/>
        </w:rPr>
        <w:t xml:space="preserve"> de licitar e contratar e</w:t>
      </w:r>
    </w:p>
    <w:p w14:paraId="59852F71" w14:textId="77777777" w:rsidR="00486993" w:rsidRPr="0086042E" w:rsidRDefault="00486993" w:rsidP="00291B67">
      <w:pPr>
        <w:pStyle w:val="Nivel3"/>
        <w:spacing w:before="0" w:after="0" w:line="240" w:lineRule="auto"/>
        <w:ind w:left="0" w:firstLine="567"/>
        <w:rPr>
          <w:rFonts w:ascii="Times New Roman" w:hAnsi="Times New Roman" w:cs="Times New Roman"/>
          <w:color w:val="auto"/>
          <w:sz w:val="22"/>
          <w:szCs w:val="22"/>
        </w:rPr>
      </w:pPr>
      <w:proofErr w:type="gramStart"/>
      <w:r w:rsidRPr="0086042E">
        <w:rPr>
          <w:rFonts w:ascii="Times New Roman" w:hAnsi="Times New Roman" w:cs="Times New Roman"/>
          <w:color w:val="auto"/>
          <w:sz w:val="22"/>
          <w:szCs w:val="22"/>
        </w:rPr>
        <w:t>declaração</w:t>
      </w:r>
      <w:proofErr w:type="gramEnd"/>
      <w:r w:rsidRPr="0086042E">
        <w:rPr>
          <w:rFonts w:ascii="Times New Roman" w:hAnsi="Times New Roman" w:cs="Times New Roman"/>
          <w:color w:val="auto"/>
          <w:sz w:val="22"/>
          <w:szCs w:val="22"/>
        </w:rPr>
        <w:t xml:space="preserve"> de inidoneidade para licitar ou contratar, enquanto perdurarem os motivos determinantes da punição ou até que seja promovida sua reabilitação perante a própria autoridade que aplicou a penalidade.</w:t>
      </w:r>
    </w:p>
    <w:p w14:paraId="6579EEB2" w14:textId="77777777" w:rsidR="00486993" w:rsidRPr="0086042E" w:rsidRDefault="00486993" w:rsidP="00291B67">
      <w:pPr>
        <w:pStyle w:val="Nivel2"/>
        <w:spacing w:before="0" w:after="0" w:line="240" w:lineRule="auto"/>
        <w:ind w:left="0" w:firstLine="567"/>
        <w:rPr>
          <w:rFonts w:ascii="Times New Roman" w:hAnsi="Times New Roman" w:cs="Times New Roman"/>
          <w:color w:val="auto"/>
          <w:sz w:val="22"/>
          <w:szCs w:val="22"/>
        </w:rPr>
      </w:pPr>
      <w:r w:rsidRPr="0086042E">
        <w:rPr>
          <w:rFonts w:ascii="Times New Roman" w:hAnsi="Times New Roman" w:cs="Times New Roman"/>
          <w:color w:val="auto"/>
          <w:sz w:val="22"/>
          <w:szCs w:val="22"/>
        </w:rPr>
        <w:t>Na aplicação das sanções serão considerados:</w:t>
      </w:r>
    </w:p>
    <w:p w14:paraId="11C70B0B" w14:textId="77777777" w:rsidR="00486993" w:rsidRPr="0086042E" w:rsidRDefault="00486993" w:rsidP="00291B67">
      <w:pPr>
        <w:pStyle w:val="Nivel3"/>
        <w:spacing w:before="0" w:after="0" w:line="240" w:lineRule="auto"/>
        <w:ind w:left="0" w:firstLine="567"/>
        <w:rPr>
          <w:rFonts w:ascii="Times New Roman" w:hAnsi="Times New Roman" w:cs="Times New Roman"/>
          <w:color w:val="auto"/>
          <w:sz w:val="22"/>
          <w:szCs w:val="22"/>
        </w:rPr>
      </w:pPr>
      <w:proofErr w:type="gramStart"/>
      <w:r w:rsidRPr="0086042E">
        <w:rPr>
          <w:rFonts w:ascii="Times New Roman" w:hAnsi="Times New Roman" w:cs="Times New Roman"/>
          <w:color w:val="auto"/>
          <w:sz w:val="22"/>
          <w:szCs w:val="22"/>
        </w:rPr>
        <w:t>a</w:t>
      </w:r>
      <w:proofErr w:type="gramEnd"/>
      <w:r w:rsidRPr="0086042E">
        <w:rPr>
          <w:rFonts w:ascii="Times New Roman" w:hAnsi="Times New Roman" w:cs="Times New Roman"/>
          <w:color w:val="auto"/>
          <w:sz w:val="22"/>
          <w:szCs w:val="22"/>
        </w:rPr>
        <w:t xml:space="preserve"> natureza e a gravidade da infração cometida.</w:t>
      </w:r>
    </w:p>
    <w:p w14:paraId="1BFF5973" w14:textId="77777777" w:rsidR="00486993" w:rsidRPr="0086042E" w:rsidRDefault="00486993" w:rsidP="00291B67">
      <w:pPr>
        <w:pStyle w:val="Nivel3"/>
        <w:spacing w:before="0" w:after="0" w:line="240" w:lineRule="auto"/>
        <w:ind w:left="0" w:firstLine="567"/>
        <w:rPr>
          <w:rFonts w:ascii="Times New Roman" w:hAnsi="Times New Roman" w:cs="Times New Roman"/>
          <w:color w:val="auto"/>
          <w:sz w:val="22"/>
          <w:szCs w:val="22"/>
        </w:rPr>
      </w:pPr>
      <w:proofErr w:type="gramStart"/>
      <w:r w:rsidRPr="0086042E">
        <w:rPr>
          <w:rFonts w:ascii="Times New Roman" w:hAnsi="Times New Roman" w:cs="Times New Roman"/>
          <w:color w:val="auto"/>
          <w:sz w:val="22"/>
          <w:szCs w:val="22"/>
        </w:rPr>
        <w:t>as</w:t>
      </w:r>
      <w:proofErr w:type="gramEnd"/>
      <w:r w:rsidRPr="0086042E">
        <w:rPr>
          <w:rFonts w:ascii="Times New Roman" w:hAnsi="Times New Roman" w:cs="Times New Roman"/>
          <w:color w:val="auto"/>
          <w:sz w:val="22"/>
          <w:szCs w:val="22"/>
        </w:rPr>
        <w:t xml:space="preserve"> peculiaridades do caso concreto</w:t>
      </w:r>
    </w:p>
    <w:p w14:paraId="2E1749F3" w14:textId="77777777" w:rsidR="00486993" w:rsidRPr="0086042E" w:rsidRDefault="00486993" w:rsidP="00291B67">
      <w:pPr>
        <w:pStyle w:val="Nivel3"/>
        <w:spacing w:before="0" w:after="0" w:line="240" w:lineRule="auto"/>
        <w:ind w:left="0" w:firstLine="567"/>
        <w:rPr>
          <w:rFonts w:ascii="Times New Roman" w:hAnsi="Times New Roman" w:cs="Times New Roman"/>
          <w:color w:val="auto"/>
          <w:sz w:val="22"/>
          <w:szCs w:val="22"/>
        </w:rPr>
      </w:pPr>
      <w:proofErr w:type="gramStart"/>
      <w:r w:rsidRPr="0086042E">
        <w:rPr>
          <w:rFonts w:ascii="Times New Roman" w:hAnsi="Times New Roman" w:cs="Times New Roman"/>
          <w:color w:val="auto"/>
          <w:sz w:val="22"/>
          <w:szCs w:val="22"/>
        </w:rPr>
        <w:t>as</w:t>
      </w:r>
      <w:proofErr w:type="gramEnd"/>
      <w:r w:rsidRPr="0086042E">
        <w:rPr>
          <w:rFonts w:ascii="Times New Roman" w:hAnsi="Times New Roman" w:cs="Times New Roman"/>
          <w:color w:val="auto"/>
          <w:sz w:val="22"/>
          <w:szCs w:val="22"/>
        </w:rPr>
        <w:t xml:space="preserve"> circunstâncias agravantes ou atenuantes</w:t>
      </w:r>
    </w:p>
    <w:p w14:paraId="4E7CB975" w14:textId="77777777" w:rsidR="00486993" w:rsidRPr="0086042E" w:rsidRDefault="00486993" w:rsidP="00291B67">
      <w:pPr>
        <w:pStyle w:val="Nivel3"/>
        <w:spacing w:before="0" w:after="0" w:line="240" w:lineRule="auto"/>
        <w:ind w:left="0" w:firstLine="567"/>
        <w:rPr>
          <w:rFonts w:ascii="Times New Roman" w:hAnsi="Times New Roman" w:cs="Times New Roman"/>
          <w:color w:val="auto"/>
          <w:sz w:val="22"/>
          <w:szCs w:val="22"/>
        </w:rPr>
      </w:pPr>
      <w:proofErr w:type="gramStart"/>
      <w:r w:rsidRPr="0086042E">
        <w:rPr>
          <w:rFonts w:ascii="Times New Roman" w:hAnsi="Times New Roman" w:cs="Times New Roman"/>
          <w:color w:val="auto"/>
          <w:sz w:val="22"/>
          <w:szCs w:val="22"/>
        </w:rPr>
        <w:t>os</w:t>
      </w:r>
      <w:proofErr w:type="gramEnd"/>
      <w:r w:rsidRPr="0086042E">
        <w:rPr>
          <w:rFonts w:ascii="Times New Roman" w:hAnsi="Times New Roman" w:cs="Times New Roman"/>
          <w:color w:val="auto"/>
          <w:sz w:val="22"/>
          <w:szCs w:val="22"/>
        </w:rPr>
        <w:t xml:space="preserve"> danos que dela provierem para a Administração Pública</w:t>
      </w:r>
    </w:p>
    <w:p w14:paraId="21E3909A" w14:textId="77777777" w:rsidR="00486993" w:rsidRPr="0086042E" w:rsidRDefault="00486993" w:rsidP="00291B67">
      <w:pPr>
        <w:pStyle w:val="Nivel3"/>
        <w:spacing w:before="0" w:after="0" w:line="240" w:lineRule="auto"/>
        <w:ind w:left="0" w:firstLine="567"/>
        <w:rPr>
          <w:rFonts w:ascii="Times New Roman" w:hAnsi="Times New Roman" w:cs="Times New Roman"/>
          <w:color w:val="auto"/>
          <w:sz w:val="22"/>
          <w:szCs w:val="22"/>
        </w:rPr>
      </w:pPr>
      <w:proofErr w:type="gramStart"/>
      <w:r w:rsidRPr="0086042E">
        <w:rPr>
          <w:rFonts w:ascii="Times New Roman" w:hAnsi="Times New Roman" w:cs="Times New Roman"/>
          <w:color w:val="auto"/>
          <w:sz w:val="22"/>
          <w:szCs w:val="22"/>
        </w:rPr>
        <w:t>a</w:t>
      </w:r>
      <w:proofErr w:type="gramEnd"/>
      <w:r w:rsidRPr="0086042E">
        <w:rPr>
          <w:rFonts w:ascii="Times New Roman" w:hAnsi="Times New Roman" w:cs="Times New Roman"/>
          <w:color w:val="auto"/>
          <w:sz w:val="22"/>
          <w:szCs w:val="22"/>
        </w:rPr>
        <w:t xml:space="preserve"> implantação ou o aperfeiçoamento de programa de integridade, conforme normas e orientações dos órgãos de controle.</w:t>
      </w:r>
    </w:p>
    <w:p w14:paraId="322F2848"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A multa será recolhida em percentual de 0,5% a 30% incidente sobre o valor do contrato licitado, recolhida no prazo máximo de </w:t>
      </w:r>
      <w:r w:rsidRPr="0086042E">
        <w:rPr>
          <w:rFonts w:ascii="Times New Roman" w:hAnsi="Times New Roman" w:cs="Times New Roman"/>
          <w:b/>
          <w:bCs/>
          <w:color w:val="auto"/>
          <w:sz w:val="22"/>
          <w:szCs w:val="22"/>
        </w:rPr>
        <w:t>10 (dez) dias</w:t>
      </w:r>
      <w:r w:rsidRPr="0086042E">
        <w:rPr>
          <w:rFonts w:ascii="Times New Roman" w:hAnsi="Times New Roman" w:cs="Times New Roman"/>
          <w:color w:val="auto"/>
          <w:sz w:val="22"/>
          <w:szCs w:val="22"/>
        </w:rPr>
        <w:t xml:space="preserve"> úteis, a contar da comunicação oficial. </w:t>
      </w:r>
    </w:p>
    <w:p w14:paraId="56291ECF" w14:textId="34547FBF" w:rsidR="00486993" w:rsidRPr="0086042E" w:rsidRDefault="00486993" w:rsidP="00291B67">
      <w:pPr>
        <w:pStyle w:val="Nivel3"/>
        <w:spacing w:before="0" w:after="0" w:line="240" w:lineRule="auto"/>
        <w:ind w:left="0" w:firstLine="567"/>
        <w:rPr>
          <w:rFonts w:ascii="Times New Roman" w:hAnsi="Times New Roman" w:cs="Times New Roman"/>
          <w:color w:val="auto"/>
          <w:sz w:val="22"/>
          <w:szCs w:val="22"/>
        </w:rPr>
      </w:pPr>
      <w:bookmarkStart w:id="50" w:name="_Hlk113876035"/>
      <w:r w:rsidRPr="0086042E">
        <w:rPr>
          <w:rFonts w:ascii="Times New Roman" w:hAnsi="Times New Roman" w:cs="Times New Roman"/>
          <w:color w:val="auto"/>
          <w:sz w:val="22"/>
          <w:szCs w:val="22"/>
        </w:rPr>
        <w:t xml:space="preserve">Para as infrações previstas nos itens </w:t>
      </w:r>
      <w:bookmarkStart w:id="51" w:name="_Hlk157006610"/>
      <w:r w:rsidRPr="0086042E">
        <w:rPr>
          <w:rFonts w:ascii="Times New Roman" w:hAnsi="Times New Roman" w:cs="Times New Roman"/>
          <w:color w:val="auto"/>
          <w:sz w:val="22"/>
          <w:szCs w:val="22"/>
        </w:rPr>
        <w:fldChar w:fldCharType="begin"/>
      </w:r>
      <w:r w:rsidRPr="0086042E">
        <w:rPr>
          <w:rFonts w:ascii="Times New Roman" w:hAnsi="Times New Roman" w:cs="Times New Roman"/>
          <w:color w:val="auto"/>
          <w:sz w:val="22"/>
          <w:szCs w:val="22"/>
        </w:rPr>
        <w:instrText xml:space="preserve"> REF _Ref114668085 \n \h  \* MERGEFORMAT </w:instrText>
      </w:r>
      <w:r w:rsidRPr="0086042E">
        <w:rPr>
          <w:rFonts w:ascii="Times New Roman" w:hAnsi="Times New Roman" w:cs="Times New Roman"/>
          <w:color w:val="auto"/>
          <w:sz w:val="22"/>
          <w:szCs w:val="22"/>
        </w:rPr>
      </w:r>
      <w:r w:rsidRPr="0086042E">
        <w:rPr>
          <w:rFonts w:ascii="Times New Roman" w:hAnsi="Times New Roman" w:cs="Times New Roman"/>
          <w:color w:val="auto"/>
          <w:sz w:val="22"/>
          <w:szCs w:val="22"/>
        </w:rPr>
        <w:fldChar w:fldCharType="separate"/>
      </w:r>
      <w:r w:rsidR="00D043B2" w:rsidRPr="0086042E">
        <w:rPr>
          <w:rFonts w:ascii="Times New Roman" w:hAnsi="Times New Roman" w:cs="Times New Roman"/>
          <w:color w:val="auto"/>
          <w:sz w:val="22"/>
          <w:szCs w:val="22"/>
        </w:rPr>
        <w:t>14.1.1</w:t>
      </w:r>
      <w:r w:rsidRPr="0086042E">
        <w:rPr>
          <w:rFonts w:ascii="Times New Roman" w:hAnsi="Times New Roman" w:cs="Times New Roman"/>
          <w:color w:val="auto"/>
          <w:sz w:val="22"/>
          <w:szCs w:val="22"/>
        </w:rPr>
        <w:fldChar w:fldCharType="end"/>
      </w:r>
      <w:r w:rsidRPr="0086042E">
        <w:rPr>
          <w:rFonts w:ascii="Times New Roman" w:hAnsi="Times New Roman" w:cs="Times New Roman"/>
          <w:color w:val="auto"/>
          <w:sz w:val="22"/>
          <w:szCs w:val="22"/>
        </w:rPr>
        <w:t xml:space="preserve">, </w:t>
      </w:r>
      <w:r w:rsidRPr="0086042E">
        <w:rPr>
          <w:rFonts w:ascii="Times New Roman" w:hAnsi="Times New Roman" w:cs="Times New Roman"/>
          <w:color w:val="auto"/>
          <w:sz w:val="22"/>
          <w:szCs w:val="22"/>
        </w:rPr>
        <w:fldChar w:fldCharType="begin"/>
      </w:r>
      <w:r w:rsidRPr="0086042E">
        <w:rPr>
          <w:rFonts w:ascii="Times New Roman" w:hAnsi="Times New Roman" w:cs="Times New Roman"/>
          <w:color w:val="auto"/>
          <w:sz w:val="22"/>
          <w:szCs w:val="22"/>
        </w:rPr>
        <w:instrText xml:space="preserve"> REF _Ref114668108 \n \h  \* MERGEFORMAT </w:instrText>
      </w:r>
      <w:r w:rsidRPr="0086042E">
        <w:rPr>
          <w:rFonts w:ascii="Times New Roman" w:hAnsi="Times New Roman" w:cs="Times New Roman"/>
          <w:color w:val="auto"/>
          <w:sz w:val="22"/>
          <w:szCs w:val="22"/>
        </w:rPr>
      </w:r>
      <w:r w:rsidRPr="0086042E">
        <w:rPr>
          <w:rFonts w:ascii="Times New Roman" w:hAnsi="Times New Roman" w:cs="Times New Roman"/>
          <w:color w:val="auto"/>
          <w:sz w:val="22"/>
          <w:szCs w:val="22"/>
        </w:rPr>
        <w:fldChar w:fldCharType="separate"/>
      </w:r>
      <w:r w:rsidR="00D043B2" w:rsidRPr="0086042E">
        <w:rPr>
          <w:rFonts w:ascii="Times New Roman" w:hAnsi="Times New Roman" w:cs="Times New Roman"/>
          <w:color w:val="auto"/>
          <w:sz w:val="22"/>
          <w:szCs w:val="22"/>
        </w:rPr>
        <w:t>14.1.2</w:t>
      </w:r>
      <w:r w:rsidRPr="0086042E">
        <w:rPr>
          <w:rFonts w:ascii="Times New Roman" w:hAnsi="Times New Roman" w:cs="Times New Roman"/>
          <w:color w:val="auto"/>
          <w:sz w:val="22"/>
          <w:szCs w:val="22"/>
        </w:rPr>
        <w:fldChar w:fldCharType="end"/>
      </w:r>
      <w:r w:rsidRPr="0086042E">
        <w:rPr>
          <w:rFonts w:ascii="Times New Roman" w:hAnsi="Times New Roman" w:cs="Times New Roman"/>
          <w:color w:val="auto"/>
          <w:sz w:val="22"/>
          <w:szCs w:val="22"/>
        </w:rPr>
        <w:t xml:space="preserve"> e </w:t>
      </w:r>
      <w:r w:rsidRPr="0086042E">
        <w:rPr>
          <w:rFonts w:ascii="Times New Roman" w:hAnsi="Times New Roman" w:cs="Times New Roman"/>
          <w:color w:val="auto"/>
          <w:sz w:val="22"/>
          <w:szCs w:val="22"/>
        </w:rPr>
        <w:fldChar w:fldCharType="begin"/>
      </w:r>
      <w:r w:rsidRPr="0086042E">
        <w:rPr>
          <w:rFonts w:ascii="Times New Roman" w:hAnsi="Times New Roman" w:cs="Times New Roman"/>
          <w:color w:val="auto"/>
          <w:sz w:val="22"/>
          <w:szCs w:val="22"/>
        </w:rPr>
        <w:instrText xml:space="preserve"> REF _Ref114668139 \n \h  \* MERGEFORMAT </w:instrText>
      </w:r>
      <w:r w:rsidRPr="0086042E">
        <w:rPr>
          <w:rFonts w:ascii="Times New Roman" w:hAnsi="Times New Roman" w:cs="Times New Roman"/>
          <w:color w:val="auto"/>
          <w:sz w:val="22"/>
          <w:szCs w:val="22"/>
        </w:rPr>
      </w:r>
      <w:r w:rsidRPr="0086042E">
        <w:rPr>
          <w:rFonts w:ascii="Times New Roman" w:hAnsi="Times New Roman" w:cs="Times New Roman"/>
          <w:color w:val="auto"/>
          <w:sz w:val="22"/>
          <w:szCs w:val="22"/>
        </w:rPr>
        <w:fldChar w:fldCharType="separate"/>
      </w:r>
      <w:r w:rsidR="00D043B2" w:rsidRPr="0086042E">
        <w:rPr>
          <w:rFonts w:ascii="Times New Roman" w:hAnsi="Times New Roman" w:cs="Times New Roman"/>
          <w:color w:val="auto"/>
          <w:sz w:val="22"/>
          <w:szCs w:val="22"/>
        </w:rPr>
        <w:t>14.1.3</w:t>
      </w:r>
      <w:r w:rsidRPr="0086042E">
        <w:rPr>
          <w:rFonts w:ascii="Times New Roman" w:hAnsi="Times New Roman" w:cs="Times New Roman"/>
          <w:color w:val="auto"/>
          <w:sz w:val="22"/>
          <w:szCs w:val="22"/>
        </w:rPr>
        <w:fldChar w:fldCharType="end"/>
      </w:r>
      <w:bookmarkEnd w:id="51"/>
      <w:r w:rsidRPr="0086042E">
        <w:rPr>
          <w:rFonts w:ascii="Times New Roman" w:hAnsi="Times New Roman" w:cs="Times New Roman"/>
          <w:color w:val="auto"/>
          <w:sz w:val="22"/>
          <w:szCs w:val="22"/>
        </w:rPr>
        <w:t>, a multa será de 0,5% a 15% do valor do contrato licitado.</w:t>
      </w:r>
    </w:p>
    <w:bookmarkEnd w:id="50"/>
    <w:p w14:paraId="028FBE13" w14:textId="5D27AC86" w:rsidR="00486993" w:rsidRPr="0086042E" w:rsidRDefault="00486993" w:rsidP="00291B67">
      <w:pPr>
        <w:pStyle w:val="Nivel3"/>
        <w:spacing w:before="0" w:after="0" w:line="240" w:lineRule="auto"/>
        <w:ind w:left="0" w:firstLine="567"/>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Para as infrações previstas nos itens </w:t>
      </w:r>
      <w:r w:rsidRPr="0086042E">
        <w:rPr>
          <w:rFonts w:ascii="Times New Roman" w:hAnsi="Times New Roman" w:cs="Times New Roman"/>
          <w:color w:val="auto"/>
          <w:sz w:val="22"/>
          <w:szCs w:val="22"/>
        </w:rPr>
        <w:fldChar w:fldCharType="begin"/>
      </w:r>
      <w:r w:rsidRPr="0086042E">
        <w:rPr>
          <w:rFonts w:ascii="Times New Roman" w:hAnsi="Times New Roman" w:cs="Times New Roman"/>
          <w:color w:val="auto"/>
          <w:sz w:val="22"/>
          <w:szCs w:val="22"/>
        </w:rPr>
        <w:instrText xml:space="preserve"> REF _Ref114668249 \n \h  \* MERGEFORMAT </w:instrText>
      </w:r>
      <w:r w:rsidRPr="0086042E">
        <w:rPr>
          <w:rFonts w:ascii="Times New Roman" w:hAnsi="Times New Roman" w:cs="Times New Roman"/>
          <w:color w:val="auto"/>
          <w:sz w:val="22"/>
          <w:szCs w:val="22"/>
        </w:rPr>
      </w:r>
      <w:r w:rsidRPr="0086042E">
        <w:rPr>
          <w:rFonts w:ascii="Times New Roman" w:hAnsi="Times New Roman" w:cs="Times New Roman"/>
          <w:color w:val="auto"/>
          <w:sz w:val="22"/>
          <w:szCs w:val="22"/>
        </w:rPr>
        <w:fldChar w:fldCharType="separate"/>
      </w:r>
      <w:r w:rsidR="00D043B2" w:rsidRPr="0086042E">
        <w:rPr>
          <w:rFonts w:ascii="Times New Roman" w:hAnsi="Times New Roman" w:cs="Times New Roman"/>
          <w:color w:val="auto"/>
          <w:sz w:val="22"/>
          <w:szCs w:val="22"/>
        </w:rPr>
        <w:t>14.1.4</w:t>
      </w:r>
      <w:r w:rsidRPr="0086042E">
        <w:rPr>
          <w:rFonts w:ascii="Times New Roman" w:hAnsi="Times New Roman" w:cs="Times New Roman"/>
          <w:color w:val="auto"/>
          <w:sz w:val="22"/>
          <w:szCs w:val="22"/>
        </w:rPr>
        <w:fldChar w:fldCharType="end"/>
      </w:r>
      <w:r w:rsidRPr="0086042E">
        <w:rPr>
          <w:rFonts w:ascii="Times New Roman" w:hAnsi="Times New Roman" w:cs="Times New Roman"/>
          <w:color w:val="auto"/>
          <w:sz w:val="22"/>
          <w:szCs w:val="22"/>
        </w:rPr>
        <w:t xml:space="preserve">, </w:t>
      </w:r>
      <w:r w:rsidRPr="0086042E">
        <w:rPr>
          <w:rFonts w:ascii="Times New Roman" w:hAnsi="Times New Roman" w:cs="Times New Roman"/>
          <w:color w:val="auto"/>
          <w:sz w:val="22"/>
          <w:szCs w:val="22"/>
        </w:rPr>
        <w:fldChar w:fldCharType="begin"/>
      </w:r>
      <w:r w:rsidRPr="0086042E">
        <w:rPr>
          <w:rFonts w:ascii="Times New Roman" w:hAnsi="Times New Roman" w:cs="Times New Roman"/>
          <w:color w:val="auto"/>
          <w:sz w:val="22"/>
          <w:szCs w:val="22"/>
        </w:rPr>
        <w:instrText xml:space="preserve"> REF _Ref114668245 \n \h  \* MERGEFORMAT </w:instrText>
      </w:r>
      <w:r w:rsidRPr="0086042E">
        <w:rPr>
          <w:rFonts w:ascii="Times New Roman" w:hAnsi="Times New Roman" w:cs="Times New Roman"/>
          <w:color w:val="auto"/>
          <w:sz w:val="22"/>
          <w:szCs w:val="22"/>
        </w:rPr>
      </w:r>
      <w:r w:rsidRPr="0086042E">
        <w:rPr>
          <w:rFonts w:ascii="Times New Roman" w:hAnsi="Times New Roman" w:cs="Times New Roman"/>
          <w:color w:val="auto"/>
          <w:sz w:val="22"/>
          <w:szCs w:val="22"/>
        </w:rPr>
        <w:fldChar w:fldCharType="separate"/>
      </w:r>
      <w:r w:rsidR="00D043B2" w:rsidRPr="0086042E">
        <w:rPr>
          <w:rFonts w:ascii="Times New Roman" w:hAnsi="Times New Roman" w:cs="Times New Roman"/>
          <w:color w:val="auto"/>
          <w:sz w:val="22"/>
          <w:szCs w:val="22"/>
        </w:rPr>
        <w:t>14.1.5</w:t>
      </w:r>
      <w:r w:rsidRPr="0086042E">
        <w:rPr>
          <w:rFonts w:ascii="Times New Roman" w:hAnsi="Times New Roman" w:cs="Times New Roman"/>
          <w:color w:val="auto"/>
          <w:sz w:val="22"/>
          <w:szCs w:val="22"/>
        </w:rPr>
        <w:fldChar w:fldCharType="end"/>
      </w:r>
      <w:r w:rsidRPr="0086042E">
        <w:rPr>
          <w:rFonts w:ascii="Times New Roman" w:hAnsi="Times New Roman" w:cs="Times New Roman"/>
          <w:color w:val="auto"/>
          <w:sz w:val="22"/>
          <w:szCs w:val="22"/>
        </w:rPr>
        <w:t xml:space="preserve">, </w:t>
      </w:r>
      <w:r w:rsidRPr="0086042E">
        <w:rPr>
          <w:rFonts w:ascii="Times New Roman" w:hAnsi="Times New Roman" w:cs="Times New Roman"/>
          <w:color w:val="auto"/>
          <w:sz w:val="22"/>
          <w:szCs w:val="22"/>
        </w:rPr>
        <w:fldChar w:fldCharType="begin"/>
      </w:r>
      <w:r w:rsidRPr="0086042E">
        <w:rPr>
          <w:rFonts w:ascii="Times New Roman" w:hAnsi="Times New Roman" w:cs="Times New Roman"/>
          <w:color w:val="auto"/>
          <w:sz w:val="22"/>
          <w:szCs w:val="22"/>
        </w:rPr>
        <w:instrText xml:space="preserve"> REF _Ref114668247 \n \h  \* MERGEFORMAT </w:instrText>
      </w:r>
      <w:r w:rsidRPr="0086042E">
        <w:rPr>
          <w:rFonts w:ascii="Times New Roman" w:hAnsi="Times New Roman" w:cs="Times New Roman"/>
          <w:color w:val="auto"/>
          <w:sz w:val="22"/>
          <w:szCs w:val="22"/>
        </w:rPr>
      </w:r>
      <w:r w:rsidRPr="0086042E">
        <w:rPr>
          <w:rFonts w:ascii="Times New Roman" w:hAnsi="Times New Roman" w:cs="Times New Roman"/>
          <w:color w:val="auto"/>
          <w:sz w:val="22"/>
          <w:szCs w:val="22"/>
        </w:rPr>
        <w:fldChar w:fldCharType="separate"/>
      </w:r>
      <w:r w:rsidR="00D043B2" w:rsidRPr="0086042E">
        <w:rPr>
          <w:rFonts w:ascii="Times New Roman" w:hAnsi="Times New Roman" w:cs="Times New Roman"/>
          <w:color w:val="auto"/>
          <w:sz w:val="22"/>
          <w:szCs w:val="22"/>
        </w:rPr>
        <w:t>14.1.6</w:t>
      </w:r>
      <w:r w:rsidRPr="0086042E">
        <w:rPr>
          <w:rFonts w:ascii="Times New Roman" w:hAnsi="Times New Roman" w:cs="Times New Roman"/>
          <w:color w:val="auto"/>
          <w:sz w:val="22"/>
          <w:szCs w:val="22"/>
        </w:rPr>
        <w:fldChar w:fldCharType="end"/>
      </w:r>
      <w:r w:rsidRPr="0086042E">
        <w:rPr>
          <w:rFonts w:ascii="Times New Roman" w:hAnsi="Times New Roman" w:cs="Times New Roman"/>
          <w:color w:val="auto"/>
          <w:sz w:val="22"/>
          <w:szCs w:val="22"/>
        </w:rPr>
        <w:t xml:space="preserve">, </w:t>
      </w:r>
      <w:r w:rsidRPr="0086042E">
        <w:rPr>
          <w:rFonts w:ascii="Times New Roman" w:hAnsi="Times New Roman" w:cs="Times New Roman"/>
          <w:color w:val="auto"/>
          <w:sz w:val="22"/>
          <w:szCs w:val="22"/>
        </w:rPr>
        <w:fldChar w:fldCharType="begin"/>
      </w:r>
      <w:r w:rsidRPr="0086042E">
        <w:rPr>
          <w:rFonts w:ascii="Times New Roman" w:hAnsi="Times New Roman" w:cs="Times New Roman"/>
          <w:color w:val="auto"/>
          <w:sz w:val="22"/>
          <w:szCs w:val="22"/>
        </w:rPr>
        <w:instrText xml:space="preserve"> REF _Ref114668251 \n \h  \* MERGEFORMAT </w:instrText>
      </w:r>
      <w:r w:rsidRPr="0086042E">
        <w:rPr>
          <w:rFonts w:ascii="Times New Roman" w:hAnsi="Times New Roman" w:cs="Times New Roman"/>
          <w:color w:val="auto"/>
          <w:sz w:val="22"/>
          <w:szCs w:val="22"/>
        </w:rPr>
      </w:r>
      <w:r w:rsidRPr="0086042E">
        <w:rPr>
          <w:rFonts w:ascii="Times New Roman" w:hAnsi="Times New Roman" w:cs="Times New Roman"/>
          <w:color w:val="auto"/>
          <w:sz w:val="22"/>
          <w:szCs w:val="22"/>
        </w:rPr>
        <w:fldChar w:fldCharType="separate"/>
      </w:r>
      <w:r w:rsidR="00D043B2" w:rsidRPr="0086042E">
        <w:rPr>
          <w:rFonts w:ascii="Times New Roman" w:hAnsi="Times New Roman" w:cs="Times New Roman"/>
          <w:color w:val="auto"/>
          <w:sz w:val="22"/>
          <w:szCs w:val="22"/>
        </w:rPr>
        <w:t>14.1.7</w:t>
      </w:r>
      <w:r w:rsidRPr="0086042E">
        <w:rPr>
          <w:rFonts w:ascii="Times New Roman" w:hAnsi="Times New Roman" w:cs="Times New Roman"/>
          <w:color w:val="auto"/>
          <w:sz w:val="22"/>
          <w:szCs w:val="22"/>
        </w:rPr>
        <w:fldChar w:fldCharType="end"/>
      </w:r>
      <w:r w:rsidRPr="0086042E">
        <w:rPr>
          <w:rFonts w:ascii="Times New Roman" w:hAnsi="Times New Roman" w:cs="Times New Roman"/>
          <w:color w:val="auto"/>
          <w:sz w:val="22"/>
          <w:szCs w:val="22"/>
        </w:rPr>
        <w:t xml:space="preserve"> e </w:t>
      </w:r>
      <w:r w:rsidRPr="0086042E">
        <w:rPr>
          <w:rFonts w:ascii="Times New Roman" w:hAnsi="Times New Roman" w:cs="Times New Roman"/>
          <w:color w:val="auto"/>
          <w:sz w:val="22"/>
          <w:szCs w:val="22"/>
        </w:rPr>
        <w:fldChar w:fldCharType="begin"/>
      </w:r>
      <w:r w:rsidRPr="0086042E">
        <w:rPr>
          <w:rFonts w:ascii="Times New Roman" w:hAnsi="Times New Roman" w:cs="Times New Roman"/>
          <w:color w:val="auto"/>
          <w:sz w:val="22"/>
          <w:szCs w:val="22"/>
        </w:rPr>
        <w:instrText xml:space="preserve"> REF _Ref114668252 \n \h  \* MERGEFORMAT </w:instrText>
      </w:r>
      <w:r w:rsidRPr="0086042E">
        <w:rPr>
          <w:rFonts w:ascii="Times New Roman" w:hAnsi="Times New Roman" w:cs="Times New Roman"/>
          <w:color w:val="auto"/>
          <w:sz w:val="22"/>
          <w:szCs w:val="22"/>
        </w:rPr>
      </w:r>
      <w:r w:rsidRPr="0086042E">
        <w:rPr>
          <w:rFonts w:ascii="Times New Roman" w:hAnsi="Times New Roman" w:cs="Times New Roman"/>
          <w:color w:val="auto"/>
          <w:sz w:val="22"/>
          <w:szCs w:val="22"/>
        </w:rPr>
        <w:fldChar w:fldCharType="separate"/>
      </w:r>
      <w:r w:rsidR="00D043B2" w:rsidRPr="0086042E">
        <w:rPr>
          <w:rFonts w:ascii="Times New Roman" w:hAnsi="Times New Roman" w:cs="Times New Roman"/>
          <w:color w:val="auto"/>
          <w:sz w:val="22"/>
          <w:szCs w:val="22"/>
        </w:rPr>
        <w:t>14.1.8</w:t>
      </w:r>
      <w:r w:rsidRPr="0086042E">
        <w:rPr>
          <w:rFonts w:ascii="Times New Roman" w:hAnsi="Times New Roman" w:cs="Times New Roman"/>
          <w:color w:val="auto"/>
          <w:sz w:val="22"/>
          <w:szCs w:val="22"/>
        </w:rPr>
        <w:fldChar w:fldCharType="end"/>
      </w:r>
      <w:r w:rsidRPr="0086042E">
        <w:rPr>
          <w:rFonts w:ascii="Times New Roman" w:hAnsi="Times New Roman" w:cs="Times New Roman"/>
          <w:color w:val="auto"/>
          <w:sz w:val="22"/>
          <w:szCs w:val="22"/>
        </w:rPr>
        <w:t>, a multa será de 15% a 30% do valor do contrato licitado.</w:t>
      </w:r>
    </w:p>
    <w:p w14:paraId="5F7B8E55"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As sanções de advertência, impedimento de licitar e contratar e declaração de inidoneidade para licitar ou contratar poderão ser aplicadas, cumulativamente ou não, à penalidade de multa.</w:t>
      </w:r>
    </w:p>
    <w:p w14:paraId="22102BE6"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Na aplicação da sanção de multa será facultada a defesa do interessado no prazo de 15 (quinze) dias úteis, contado da data de sua intimação.</w:t>
      </w:r>
    </w:p>
    <w:p w14:paraId="6170D8F0" w14:textId="53B392E3"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A sanção de impedimento de licitar e contratar será aplicada ao responsável em decorrência das infrações administrativas relacionadas nos itens </w:t>
      </w:r>
      <w:r w:rsidRPr="0086042E">
        <w:rPr>
          <w:rFonts w:ascii="Times New Roman" w:hAnsi="Times New Roman" w:cs="Times New Roman"/>
          <w:color w:val="auto"/>
          <w:sz w:val="22"/>
          <w:szCs w:val="22"/>
        </w:rPr>
        <w:fldChar w:fldCharType="begin"/>
      </w:r>
      <w:r w:rsidRPr="0086042E">
        <w:rPr>
          <w:rFonts w:ascii="Times New Roman" w:hAnsi="Times New Roman" w:cs="Times New Roman"/>
          <w:color w:val="auto"/>
          <w:sz w:val="22"/>
          <w:szCs w:val="22"/>
        </w:rPr>
        <w:instrText xml:space="preserve"> REF _Ref114668085 \n \h  \* MERGEFORMAT </w:instrText>
      </w:r>
      <w:r w:rsidRPr="0086042E">
        <w:rPr>
          <w:rFonts w:ascii="Times New Roman" w:hAnsi="Times New Roman" w:cs="Times New Roman"/>
          <w:color w:val="auto"/>
          <w:sz w:val="22"/>
          <w:szCs w:val="22"/>
        </w:rPr>
      </w:r>
      <w:r w:rsidRPr="0086042E">
        <w:rPr>
          <w:rFonts w:ascii="Times New Roman" w:hAnsi="Times New Roman" w:cs="Times New Roman"/>
          <w:color w:val="auto"/>
          <w:sz w:val="22"/>
          <w:szCs w:val="22"/>
        </w:rPr>
        <w:fldChar w:fldCharType="separate"/>
      </w:r>
      <w:r w:rsidR="00D043B2" w:rsidRPr="0086042E">
        <w:rPr>
          <w:rFonts w:ascii="Times New Roman" w:hAnsi="Times New Roman" w:cs="Times New Roman"/>
          <w:color w:val="auto"/>
          <w:sz w:val="22"/>
          <w:szCs w:val="22"/>
        </w:rPr>
        <w:t>14.1.1</w:t>
      </w:r>
      <w:r w:rsidRPr="0086042E">
        <w:rPr>
          <w:rFonts w:ascii="Times New Roman" w:hAnsi="Times New Roman" w:cs="Times New Roman"/>
          <w:color w:val="auto"/>
          <w:sz w:val="22"/>
          <w:szCs w:val="22"/>
        </w:rPr>
        <w:fldChar w:fldCharType="end"/>
      </w:r>
      <w:r w:rsidRPr="0086042E">
        <w:rPr>
          <w:rFonts w:ascii="Times New Roman" w:hAnsi="Times New Roman" w:cs="Times New Roman"/>
          <w:color w:val="auto"/>
          <w:sz w:val="22"/>
          <w:szCs w:val="22"/>
        </w:rPr>
        <w:t xml:space="preserve">, </w:t>
      </w:r>
      <w:r w:rsidRPr="0086042E">
        <w:rPr>
          <w:rFonts w:ascii="Times New Roman" w:hAnsi="Times New Roman" w:cs="Times New Roman"/>
          <w:color w:val="auto"/>
          <w:sz w:val="22"/>
          <w:szCs w:val="22"/>
        </w:rPr>
        <w:fldChar w:fldCharType="begin"/>
      </w:r>
      <w:r w:rsidRPr="0086042E">
        <w:rPr>
          <w:rFonts w:ascii="Times New Roman" w:hAnsi="Times New Roman" w:cs="Times New Roman"/>
          <w:color w:val="auto"/>
          <w:sz w:val="22"/>
          <w:szCs w:val="22"/>
        </w:rPr>
        <w:instrText xml:space="preserve"> REF _Ref114668108 \n \h  \* MERGEFORMAT </w:instrText>
      </w:r>
      <w:r w:rsidRPr="0086042E">
        <w:rPr>
          <w:rFonts w:ascii="Times New Roman" w:hAnsi="Times New Roman" w:cs="Times New Roman"/>
          <w:color w:val="auto"/>
          <w:sz w:val="22"/>
          <w:szCs w:val="22"/>
        </w:rPr>
      </w:r>
      <w:r w:rsidRPr="0086042E">
        <w:rPr>
          <w:rFonts w:ascii="Times New Roman" w:hAnsi="Times New Roman" w:cs="Times New Roman"/>
          <w:color w:val="auto"/>
          <w:sz w:val="22"/>
          <w:szCs w:val="22"/>
        </w:rPr>
        <w:fldChar w:fldCharType="separate"/>
      </w:r>
      <w:r w:rsidR="00D043B2" w:rsidRPr="0086042E">
        <w:rPr>
          <w:rFonts w:ascii="Times New Roman" w:hAnsi="Times New Roman" w:cs="Times New Roman"/>
          <w:color w:val="auto"/>
          <w:sz w:val="22"/>
          <w:szCs w:val="22"/>
        </w:rPr>
        <w:t>14.1.2</w:t>
      </w:r>
      <w:r w:rsidRPr="0086042E">
        <w:rPr>
          <w:rFonts w:ascii="Times New Roman" w:hAnsi="Times New Roman" w:cs="Times New Roman"/>
          <w:color w:val="auto"/>
          <w:sz w:val="22"/>
          <w:szCs w:val="22"/>
        </w:rPr>
        <w:fldChar w:fldCharType="end"/>
      </w:r>
      <w:r w:rsidRPr="0086042E">
        <w:rPr>
          <w:rFonts w:ascii="Times New Roman" w:hAnsi="Times New Roman" w:cs="Times New Roman"/>
          <w:color w:val="auto"/>
          <w:sz w:val="22"/>
          <w:szCs w:val="22"/>
        </w:rPr>
        <w:t xml:space="preserve"> e </w:t>
      </w:r>
      <w:r w:rsidRPr="0086042E">
        <w:rPr>
          <w:rFonts w:ascii="Times New Roman" w:hAnsi="Times New Roman" w:cs="Times New Roman"/>
          <w:color w:val="auto"/>
          <w:sz w:val="22"/>
          <w:szCs w:val="22"/>
        </w:rPr>
        <w:fldChar w:fldCharType="begin"/>
      </w:r>
      <w:r w:rsidRPr="0086042E">
        <w:rPr>
          <w:rFonts w:ascii="Times New Roman" w:hAnsi="Times New Roman" w:cs="Times New Roman"/>
          <w:color w:val="auto"/>
          <w:sz w:val="22"/>
          <w:szCs w:val="22"/>
        </w:rPr>
        <w:instrText xml:space="preserve"> REF _Ref114668139 \n \h  \* MERGEFORMAT </w:instrText>
      </w:r>
      <w:r w:rsidRPr="0086042E">
        <w:rPr>
          <w:rFonts w:ascii="Times New Roman" w:hAnsi="Times New Roman" w:cs="Times New Roman"/>
          <w:color w:val="auto"/>
          <w:sz w:val="22"/>
          <w:szCs w:val="22"/>
        </w:rPr>
      </w:r>
      <w:r w:rsidRPr="0086042E">
        <w:rPr>
          <w:rFonts w:ascii="Times New Roman" w:hAnsi="Times New Roman" w:cs="Times New Roman"/>
          <w:color w:val="auto"/>
          <w:sz w:val="22"/>
          <w:szCs w:val="22"/>
        </w:rPr>
        <w:fldChar w:fldCharType="separate"/>
      </w:r>
      <w:r w:rsidR="00D043B2" w:rsidRPr="0086042E">
        <w:rPr>
          <w:rFonts w:ascii="Times New Roman" w:hAnsi="Times New Roman" w:cs="Times New Roman"/>
          <w:color w:val="auto"/>
          <w:sz w:val="22"/>
          <w:szCs w:val="22"/>
        </w:rPr>
        <w:t>14.1.3</w:t>
      </w:r>
      <w:r w:rsidRPr="0086042E">
        <w:rPr>
          <w:rFonts w:ascii="Times New Roman" w:hAnsi="Times New Roman" w:cs="Times New Roman"/>
          <w:color w:val="auto"/>
          <w:sz w:val="22"/>
          <w:szCs w:val="22"/>
        </w:rPr>
        <w:fldChar w:fldCharType="end"/>
      </w:r>
      <w:r w:rsidRPr="0086042E">
        <w:rPr>
          <w:rFonts w:ascii="Times New Roman" w:hAnsi="Times New Roman" w:cs="Times New Roman"/>
          <w:color w:val="auto"/>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413F6CD8" w14:textId="128E83C2"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Poderá ser aplicada ao responsável a sanção de declaração de inidoneidade para licitar ou contratar, em decorrência da prática das infrações dispostas nos itens </w:t>
      </w:r>
      <w:r w:rsidRPr="0086042E">
        <w:rPr>
          <w:rFonts w:ascii="Times New Roman" w:hAnsi="Times New Roman" w:cs="Times New Roman"/>
          <w:color w:val="auto"/>
          <w:sz w:val="22"/>
          <w:szCs w:val="22"/>
        </w:rPr>
        <w:fldChar w:fldCharType="begin"/>
      </w:r>
      <w:r w:rsidRPr="0086042E">
        <w:rPr>
          <w:rFonts w:ascii="Times New Roman" w:hAnsi="Times New Roman" w:cs="Times New Roman"/>
          <w:color w:val="auto"/>
          <w:sz w:val="22"/>
          <w:szCs w:val="22"/>
        </w:rPr>
        <w:instrText xml:space="preserve"> REF _Ref114668249 \n \h  \* MERGEFORMAT </w:instrText>
      </w:r>
      <w:r w:rsidRPr="0086042E">
        <w:rPr>
          <w:rFonts w:ascii="Times New Roman" w:hAnsi="Times New Roman" w:cs="Times New Roman"/>
          <w:color w:val="auto"/>
          <w:sz w:val="22"/>
          <w:szCs w:val="22"/>
        </w:rPr>
      </w:r>
      <w:r w:rsidRPr="0086042E">
        <w:rPr>
          <w:rFonts w:ascii="Times New Roman" w:hAnsi="Times New Roman" w:cs="Times New Roman"/>
          <w:color w:val="auto"/>
          <w:sz w:val="22"/>
          <w:szCs w:val="22"/>
        </w:rPr>
        <w:fldChar w:fldCharType="separate"/>
      </w:r>
      <w:r w:rsidR="00D043B2" w:rsidRPr="0086042E">
        <w:rPr>
          <w:rFonts w:ascii="Times New Roman" w:hAnsi="Times New Roman" w:cs="Times New Roman"/>
          <w:color w:val="auto"/>
          <w:sz w:val="22"/>
          <w:szCs w:val="22"/>
        </w:rPr>
        <w:t>14.1.4</w:t>
      </w:r>
      <w:r w:rsidRPr="0086042E">
        <w:rPr>
          <w:rFonts w:ascii="Times New Roman" w:hAnsi="Times New Roman" w:cs="Times New Roman"/>
          <w:color w:val="auto"/>
          <w:sz w:val="22"/>
          <w:szCs w:val="22"/>
        </w:rPr>
        <w:fldChar w:fldCharType="end"/>
      </w:r>
      <w:r w:rsidRPr="0086042E">
        <w:rPr>
          <w:rFonts w:ascii="Times New Roman" w:hAnsi="Times New Roman" w:cs="Times New Roman"/>
          <w:color w:val="auto"/>
          <w:sz w:val="22"/>
          <w:szCs w:val="22"/>
        </w:rPr>
        <w:t xml:space="preserve">, </w:t>
      </w:r>
      <w:r w:rsidRPr="0086042E">
        <w:rPr>
          <w:rFonts w:ascii="Times New Roman" w:hAnsi="Times New Roman" w:cs="Times New Roman"/>
          <w:color w:val="auto"/>
          <w:sz w:val="22"/>
          <w:szCs w:val="22"/>
        </w:rPr>
        <w:fldChar w:fldCharType="begin"/>
      </w:r>
      <w:r w:rsidRPr="0086042E">
        <w:rPr>
          <w:rFonts w:ascii="Times New Roman" w:hAnsi="Times New Roman" w:cs="Times New Roman"/>
          <w:color w:val="auto"/>
          <w:sz w:val="22"/>
          <w:szCs w:val="22"/>
        </w:rPr>
        <w:instrText xml:space="preserve"> REF _Ref114668245 \n \h  \* MERGEFORMAT </w:instrText>
      </w:r>
      <w:r w:rsidRPr="0086042E">
        <w:rPr>
          <w:rFonts w:ascii="Times New Roman" w:hAnsi="Times New Roman" w:cs="Times New Roman"/>
          <w:color w:val="auto"/>
          <w:sz w:val="22"/>
          <w:szCs w:val="22"/>
        </w:rPr>
      </w:r>
      <w:r w:rsidRPr="0086042E">
        <w:rPr>
          <w:rFonts w:ascii="Times New Roman" w:hAnsi="Times New Roman" w:cs="Times New Roman"/>
          <w:color w:val="auto"/>
          <w:sz w:val="22"/>
          <w:szCs w:val="22"/>
        </w:rPr>
        <w:fldChar w:fldCharType="separate"/>
      </w:r>
      <w:r w:rsidR="00D043B2" w:rsidRPr="0086042E">
        <w:rPr>
          <w:rFonts w:ascii="Times New Roman" w:hAnsi="Times New Roman" w:cs="Times New Roman"/>
          <w:color w:val="auto"/>
          <w:sz w:val="22"/>
          <w:szCs w:val="22"/>
        </w:rPr>
        <w:t>14.1.5</w:t>
      </w:r>
      <w:r w:rsidRPr="0086042E">
        <w:rPr>
          <w:rFonts w:ascii="Times New Roman" w:hAnsi="Times New Roman" w:cs="Times New Roman"/>
          <w:color w:val="auto"/>
          <w:sz w:val="22"/>
          <w:szCs w:val="22"/>
        </w:rPr>
        <w:fldChar w:fldCharType="end"/>
      </w:r>
      <w:r w:rsidRPr="0086042E">
        <w:rPr>
          <w:rFonts w:ascii="Times New Roman" w:hAnsi="Times New Roman" w:cs="Times New Roman"/>
          <w:color w:val="auto"/>
          <w:sz w:val="22"/>
          <w:szCs w:val="22"/>
        </w:rPr>
        <w:t xml:space="preserve">, </w:t>
      </w:r>
      <w:r w:rsidRPr="0086042E">
        <w:rPr>
          <w:rFonts w:ascii="Times New Roman" w:hAnsi="Times New Roman" w:cs="Times New Roman"/>
          <w:color w:val="auto"/>
          <w:sz w:val="22"/>
          <w:szCs w:val="22"/>
        </w:rPr>
        <w:fldChar w:fldCharType="begin"/>
      </w:r>
      <w:r w:rsidRPr="0086042E">
        <w:rPr>
          <w:rFonts w:ascii="Times New Roman" w:hAnsi="Times New Roman" w:cs="Times New Roman"/>
          <w:color w:val="auto"/>
          <w:sz w:val="22"/>
          <w:szCs w:val="22"/>
        </w:rPr>
        <w:instrText xml:space="preserve"> REF _Ref114668247 \n \h  \* MERGEFORMAT </w:instrText>
      </w:r>
      <w:r w:rsidRPr="0086042E">
        <w:rPr>
          <w:rFonts w:ascii="Times New Roman" w:hAnsi="Times New Roman" w:cs="Times New Roman"/>
          <w:color w:val="auto"/>
          <w:sz w:val="22"/>
          <w:szCs w:val="22"/>
        </w:rPr>
      </w:r>
      <w:r w:rsidRPr="0086042E">
        <w:rPr>
          <w:rFonts w:ascii="Times New Roman" w:hAnsi="Times New Roman" w:cs="Times New Roman"/>
          <w:color w:val="auto"/>
          <w:sz w:val="22"/>
          <w:szCs w:val="22"/>
        </w:rPr>
        <w:fldChar w:fldCharType="separate"/>
      </w:r>
      <w:r w:rsidR="00D043B2" w:rsidRPr="0086042E">
        <w:rPr>
          <w:rFonts w:ascii="Times New Roman" w:hAnsi="Times New Roman" w:cs="Times New Roman"/>
          <w:color w:val="auto"/>
          <w:sz w:val="22"/>
          <w:szCs w:val="22"/>
        </w:rPr>
        <w:t>14.1.6</w:t>
      </w:r>
      <w:r w:rsidRPr="0086042E">
        <w:rPr>
          <w:rFonts w:ascii="Times New Roman" w:hAnsi="Times New Roman" w:cs="Times New Roman"/>
          <w:color w:val="auto"/>
          <w:sz w:val="22"/>
          <w:szCs w:val="22"/>
        </w:rPr>
        <w:fldChar w:fldCharType="end"/>
      </w:r>
      <w:r w:rsidRPr="0086042E">
        <w:rPr>
          <w:rFonts w:ascii="Times New Roman" w:hAnsi="Times New Roman" w:cs="Times New Roman"/>
          <w:color w:val="auto"/>
          <w:sz w:val="22"/>
          <w:szCs w:val="22"/>
        </w:rPr>
        <w:t xml:space="preserve">, </w:t>
      </w:r>
      <w:r w:rsidRPr="0086042E">
        <w:rPr>
          <w:rFonts w:ascii="Times New Roman" w:hAnsi="Times New Roman" w:cs="Times New Roman"/>
          <w:color w:val="auto"/>
          <w:sz w:val="22"/>
          <w:szCs w:val="22"/>
        </w:rPr>
        <w:fldChar w:fldCharType="begin"/>
      </w:r>
      <w:r w:rsidRPr="0086042E">
        <w:rPr>
          <w:rFonts w:ascii="Times New Roman" w:hAnsi="Times New Roman" w:cs="Times New Roman"/>
          <w:color w:val="auto"/>
          <w:sz w:val="22"/>
          <w:szCs w:val="22"/>
        </w:rPr>
        <w:instrText xml:space="preserve"> REF _Ref114668251 \n \h  \* MERGEFORMAT </w:instrText>
      </w:r>
      <w:r w:rsidRPr="0086042E">
        <w:rPr>
          <w:rFonts w:ascii="Times New Roman" w:hAnsi="Times New Roman" w:cs="Times New Roman"/>
          <w:color w:val="auto"/>
          <w:sz w:val="22"/>
          <w:szCs w:val="22"/>
        </w:rPr>
      </w:r>
      <w:r w:rsidRPr="0086042E">
        <w:rPr>
          <w:rFonts w:ascii="Times New Roman" w:hAnsi="Times New Roman" w:cs="Times New Roman"/>
          <w:color w:val="auto"/>
          <w:sz w:val="22"/>
          <w:szCs w:val="22"/>
        </w:rPr>
        <w:fldChar w:fldCharType="separate"/>
      </w:r>
      <w:r w:rsidR="00D043B2" w:rsidRPr="0086042E">
        <w:rPr>
          <w:rFonts w:ascii="Times New Roman" w:hAnsi="Times New Roman" w:cs="Times New Roman"/>
          <w:color w:val="auto"/>
          <w:sz w:val="22"/>
          <w:szCs w:val="22"/>
        </w:rPr>
        <w:t>14.1.7</w:t>
      </w:r>
      <w:r w:rsidRPr="0086042E">
        <w:rPr>
          <w:rFonts w:ascii="Times New Roman" w:hAnsi="Times New Roman" w:cs="Times New Roman"/>
          <w:color w:val="auto"/>
          <w:sz w:val="22"/>
          <w:szCs w:val="22"/>
        </w:rPr>
        <w:fldChar w:fldCharType="end"/>
      </w:r>
      <w:r w:rsidRPr="0086042E">
        <w:rPr>
          <w:rFonts w:ascii="Times New Roman" w:hAnsi="Times New Roman" w:cs="Times New Roman"/>
          <w:color w:val="auto"/>
          <w:sz w:val="22"/>
          <w:szCs w:val="22"/>
        </w:rPr>
        <w:t xml:space="preserve">, </w:t>
      </w:r>
      <w:r w:rsidRPr="0086042E">
        <w:rPr>
          <w:rFonts w:ascii="Times New Roman" w:hAnsi="Times New Roman" w:cs="Times New Roman"/>
          <w:color w:val="auto"/>
          <w:sz w:val="22"/>
          <w:szCs w:val="22"/>
        </w:rPr>
        <w:fldChar w:fldCharType="begin"/>
      </w:r>
      <w:r w:rsidRPr="0086042E">
        <w:rPr>
          <w:rFonts w:ascii="Times New Roman" w:hAnsi="Times New Roman" w:cs="Times New Roman"/>
          <w:color w:val="auto"/>
          <w:sz w:val="22"/>
          <w:szCs w:val="22"/>
        </w:rPr>
        <w:instrText xml:space="preserve"> REF _Ref114668252 \n \h  \* MERGEFORMAT </w:instrText>
      </w:r>
      <w:r w:rsidRPr="0086042E">
        <w:rPr>
          <w:rFonts w:ascii="Times New Roman" w:hAnsi="Times New Roman" w:cs="Times New Roman"/>
          <w:color w:val="auto"/>
          <w:sz w:val="22"/>
          <w:szCs w:val="22"/>
        </w:rPr>
      </w:r>
      <w:r w:rsidRPr="0086042E">
        <w:rPr>
          <w:rFonts w:ascii="Times New Roman" w:hAnsi="Times New Roman" w:cs="Times New Roman"/>
          <w:color w:val="auto"/>
          <w:sz w:val="22"/>
          <w:szCs w:val="22"/>
        </w:rPr>
        <w:fldChar w:fldCharType="separate"/>
      </w:r>
      <w:r w:rsidR="00D043B2" w:rsidRPr="0086042E">
        <w:rPr>
          <w:rFonts w:ascii="Times New Roman" w:hAnsi="Times New Roman" w:cs="Times New Roman"/>
          <w:color w:val="auto"/>
          <w:sz w:val="22"/>
          <w:szCs w:val="22"/>
        </w:rPr>
        <w:t>14.1.8</w:t>
      </w:r>
      <w:r w:rsidRPr="0086042E">
        <w:rPr>
          <w:rFonts w:ascii="Times New Roman" w:hAnsi="Times New Roman" w:cs="Times New Roman"/>
          <w:color w:val="auto"/>
          <w:sz w:val="22"/>
          <w:szCs w:val="22"/>
        </w:rPr>
        <w:fldChar w:fldCharType="end"/>
      </w:r>
      <w:r w:rsidRPr="0086042E">
        <w:rPr>
          <w:rFonts w:ascii="Times New Roman" w:hAnsi="Times New Roman" w:cs="Times New Roman"/>
          <w:color w:val="auto"/>
          <w:sz w:val="22"/>
          <w:szCs w:val="22"/>
        </w:rPr>
        <w:t xml:space="preserve"> e </w:t>
      </w:r>
      <w:r w:rsidRPr="0086042E">
        <w:rPr>
          <w:rFonts w:ascii="Times New Roman" w:hAnsi="Times New Roman" w:cs="Times New Roman"/>
          <w:color w:val="auto"/>
          <w:sz w:val="22"/>
          <w:szCs w:val="22"/>
        </w:rPr>
        <w:fldChar w:fldCharType="begin"/>
      </w:r>
      <w:r w:rsidRPr="0086042E">
        <w:rPr>
          <w:rFonts w:ascii="Times New Roman" w:hAnsi="Times New Roman" w:cs="Times New Roman"/>
          <w:color w:val="auto"/>
          <w:sz w:val="22"/>
          <w:szCs w:val="22"/>
        </w:rPr>
        <w:instrText xml:space="preserve"> REF _Ref114668252 \r \h  \* MERGEFORMAT </w:instrText>
      </w:r>
      <w:r w:rsidRPr="0086042E">
        <w:rPr>
          <w:rFonts w:ascii="Times New Roman" w:hAnsi="Times New Roman" w:cs="Times New Roman"/>
          <w:color w:val="auto"/>
          <w:sz w:val="22"/>
          <w:szCs w:val="22"/>
        </w:rPr>
      </w:r>
      <w:r w:rsidRPr="0086042E">
        <w:rPr>
          <w:rFonts w:ascii="Times New Roman" w:hAnsi="Times New Roman" w:cs="Times New Roman"/>
          <w:color w:val="auto"/>
          <w:sz w:val="22"/>
          <w:szCs w:val="22"/>
        </w:rPr>
        <w:fldChar w:fldCharType="separate"/>
      </w:r>
      <w:r w:rsidR="00D043B2" w:rsidRPr="0086042E">
        <w:rPr>
          <w:rFonts w:ascii="Times New Roman" w:hAnsi="Times New Roman" w:cs="Times New Roman"/>
          <w:color w:val="auto"/>
          <w:sz w:val="22"/>
          <w:szCs w:val="22"/>
        </w:rPr>
        <w:t>14.1.8</w:t>
      </w:r>
      <w:r w:rsidRPr="0086042E">
        <w:rPr>
          <w:rFonts w:ascii="Times New Roman" w:hAnsi="Times New Roman" w:cs="Times New Roman"/>
          <w:color w:val="auto"/>
          <w:sz w:val="22"/>
          <w:szCs w:val="22"/>
        </w:rPr>
        <w:fldChar w:fldCharType="end"/>
      </w:r>
      <w:r w:rsidRPr="0086042E">
        <w:rPr>
          <w:rFonts w:ascii="Times New Roman" w:hAnsi="Times New Roman" w:cs="Times New Roman"/>
          <w:color w:val="auto"/>
          <w:sz w:val="22"/>
          <w:szCs w:val="22"/>
        </w:rPr>
        <w:t xml:space="preserve">, bem como pelas infrações administrativas previstas nos itens </w:t>
      </w:r>
      <w:r w:rsidRPr="0086042E">
        <w:rPr>
          <w:rFonts w:ascii="Times New Roman" w:hAnsi="Times New Roman" w:cs="Times New Roman"/>
          <w:color w:val="auto"/>
          <w:sz w:val="22"/>
          <w:szCs w:val="22"/>
        </w:rPr>
        <w:fldChar w:fldCharType="begin"/>
      </w:r>
      <w:r w:rsidRPr="0086042E">
        <w:rPr>
          <w:rFonts w:ascii="Times New Roman" w:hAnsi="Times New Roman" w:cs="Times New Roman"/>
          <w:color w:val="auto"/>
          <w:sz w:val="22"/>
          <w:szCs w:val="22"/>
        </w:rPr>
        <w:instrText xml:space="preserve"> REF _Ref114668085 \n \h  \* MERGEFORMAT </w:instrText>
      </w:r>
      <w:r w:rsidRPr="0086042E">
        <w:rPr>
          <w:rFonts w:ascii="Times New Roman" w:hAnsi="Times New Roman" w:cs="Times New Roman"/>
          <w:color w:val="auto"/>
          <w:sz w:val="22"/>
          <w:szCs w:val="22"/>
        </w:rPr>
      </w:r>
      <w:r w:rsidRPr="0086042E">
        <w:rPr>
          <w:rFonts w:ascii="Times New Roman" w:hAnsi="Times New Roman" w:cs="Times New Roman"/>
          <w:color w:val="auto"/>
          <w:sz w:val="22"/>
          <w:szCs w:val="22"/>
        </w:rPr>
        <w:fldChar w:fldCharType="separate"/>
      </w:r>
      <w:r w:rsidR="00D043B2" w:rsidRPr="0086042E">
        <w:rPr>
          <w:rFonts w:ascii="Times New Roman" w:hAnsi="Times New Roman" w:cs="Times New Roman"/>
          <w:color w:val="auto"/>
          <w:sz w:val="22"/>
          <w:szCs w:val="22"/>
        </w:rPr>
        <w:t>14.1.1</w:t>
      </w:r>
      <w:r w:rsidRPr="0086042E">
        <w:rPr>
          <w:rFonts w:ascii="Times New Roman" w:hAnsi="Times New Roman" w:cs="Times New Roman"/>
          <w:color w:val="auto"/>
          <w:sz w:val="22"/>
          <w:szCs w:val="22"/>
        </w:rPr>
        <w:fldChar w:fldCharType="end"/>
      </w:r>
      <w:r w:rsidRPr="0086042E">
        <w:rPr>
          <w:rFonts w:ascii="Times New Roman" w:hAnsi="Times New Roman" w:cs="Times New Roman"/>
          <w:color w:val="auto"/>
          <w:sz w:val="22"/>
          <w:szCs w:val="22"/>
        </w:rPr>
        <w:t xml:space="preserve">, </w:t>
      </w:r>
      <w:r w:rsidRPr="0086042E">
        <w:rPr>
          <w:rFonts w:ascii="Times New Roman" w:hAnsi="Times New Roman" w:cs="Times New Roman"/>
          <w:color w:val="auto"/>
          <w:sz w:val="22"/>
          <w:szCs w:val="22"/>
        </w:rPr>
        <w:fldChar w:fldCharType="begin"/>
      </w:r>
      <w:r w:rsidRPr="0086042E">
        <w:rPr>
          <w:rFonts w:ascii="Times New Roman" w:hAnsi="Times New Roman" w:cs="Times New Roman"/>
          <w:color w:val="auto"/>
          <w:sz w:val="22"/>
          <w:szCs w:val="22"/>
        </w:rPr>
        <w:instrText xml:space="preserve"> REF _Ref114668108 \n \h  \* MERGEFORMAT </w:instrText>
      </w:r>
      <w:r w:rsidRPr="0086042E">
        <w:rPr>
          <w:rFonts w:ascii="Times New Roman" w:hAnsi="Times New Roman" w:cs="Times New Roman"/>
          <w:color w:val="auto"/>
          <w:sz w:val="22"/>
          <w:szCs w:val="22"/>
        </w:rPr>
      </w:r>
      <w:r w:rsidRPr="0086042E">
        <w:rPr>
          <w:rFonts w:ascii="Times New Roman" w:hAnsi="Times New Roman" w:cs="Times New Roman"/>
          <w:color w:val="auto"/>
          <w:sz w:val="22"/>
          <w:szCs w:val="22"/>
        </w:rPr>
        <w:fldChar w:fldCharType="separate"/>
      </w:r>
      <w:r w:rsidR="00D043B2" w:rsidRPr="0086042E">
        <w:rPr>
          <w:rFonts w:ascii="Times New Roman" w:hAnsi="Times New Roman" w:cs="Times New Roman"/>
          <w:color w:val="auto"/>
          <w:sz w:val="22"/>
          <w:szCs w:val="22"/>
        </w:rPr>
        <w:t>14.1.2</w:t>
      </w:r>
      <w:r w:rsidRPr="0086042E">
        <w:rPr>
          <w:rFonts w:ascii="Times New Roman" w:hAnsi="Times New Roman" w:cs="Times New Roman"/>
          <w:color w:val="auto"/>
          <w:sz w:val="22"/>
          <w:szCs w:val="22"/>
        </w:rPr>
        <w:fldChar w:fldCharType="end"/>
      </w:r>
      <w:r w:rsidRPr="0086042E">
        <w:rPr>
          <w:rFonts w:ascii="Times New Roman" w:hAnsi="Times New Roman" w:cs="Times New Roman"/>
          <w:color w:val="auto"/>
          <w:sz w:val="22"/>
          <w:szCs w:val="22"/>
        </w:rPr>
        <w:t xml:space="preserve"> e </w:t>
      </w:r>
      <w:r w:rsidRPr="0086042E">
        <w:rPr>
          <w:rFonts w:ascii="Times New Roman" w:hAnsi="Times New Roman" w:cs="Times New Roman"/>
          <w:color w:val="auto"/>
          <w:sz w:val="22"/>
          <w:szCs w:val="22"/>
        </w:rPr>
        <w:fldChar w:fldCharType="begin"/>
      </w:r>
      <w:r w:rsidRPr="0086042E">
        <w:rPr>
          <w:rFonts w:ascii="Times New Roman" w:hAnsi="Times New Roman" w:cs="Times New Roman"/>
          <w:color w:val="auto"/>
          <w:sz w:val="22"/>
          <w:szCs w:val="22"/>
        </w:rPr>
        <w:instrText xml:space="preserve"> REF _Ref114668139 \n \h  \* MERGEFORMAT </w:instrText>
      </w:r>
      <w:r w:rsidRPr="0086042E">
        <w:rPr>
          <w:rFonts w:ascii="Times New Roman" w:hAnsi="Times New Roman" w:cs="Times New Roman"/>
          <w:color w:val="auto"/>
          <w:sz w:val="22"/>
          <w:szCs w:val="22"/>
        </w:rPr>
      </w:r>
      <w:r w:rsidRPr="0086042E">
        <w:rPr>
          <w:rFonts w:ascii="Times New Roman" w:hAnsi="Times New Roman" w:cs="Times New Roman"/>
          <w:color w:val="auto"/>
          <w:sz w:val="22"/>
          <w:szCs w:val="22"/>
        </w:rPr>
        <w:fldChar w:fldCharType="separate"/>
      </w:r>
      <w:r w:rsidR="00D043B2" w:rsidRPr="0086042E">
        <w:rPr>
          <w:rFonts w:ascii="Times New Roman" w:hAnsi="Times New Roman" w:cs="Times New Roman"/>
          <w:color w:val="auto"/>
          <w:sz w:val="22"/>
          <w:szCs w:val="22"/>
        </w:rPr>
        <w:t>14.1.3</w:t>
      </w:r>
      <w:r w:rsidRPr="0086042E">
        <w:rPr>
          <w:rFonts w:ascii="Times New Roman" w:hAnsi="Times New Roman" w:cs="Times New Roman"/>
          <w:color w:val="auto"/>
          <w:sz w:val="22"/>
          <w:szCs w:val="22"/>
        </w:rPr>
        <w:fldChar w:fldCharType="end"/>
      </w:r>
      <w:r w:rsidRPr="0086042E">
        <w:rPr>
          <w:rFonts w:ascii="Times New Roman" w:hAnsi="Times New Roman" w:cs="Times New Roman"/>
          <w:color w:val="auto"/>
          <w:sz w:val="22"/>
          <w:szCs w:val="22"/>
        </w:rPr>
        <w:t xml:space="preserve"> que justifiquem a imposição de penalidade mais grave que a sanção de impedimento de licitar e contratar, cuja duração observará o prazo previsto no </w:t>
      </w:r>
      <w:hyperlink r:id="rId37" w:anchor="art156§5" w:history="1">
        <w:r w:rsidRPr="0086042E">
          <w:rPr>
            <w:rStyle w:val="Hyperlink"/>
            <w:rFonts w:ascii="Times New Roman" w:hAnsi="Times New Roman" w:cs="Times New Roman"/>
            <w:color w:val="auto"/>
            <w:sz w:val="22"/>
            <w:szCs w:val="22"/>
          </w:rPr>
          <w:t>art. 156, §5º, da Lei n.º 14.133/2021</w:t>
        </w:r>
      </w:hyperlink>
      <w:r w:rsidRPr="0086042E">
        <w:rPr>
          <w:rFonts w:ascii="Times New Roman" w:hAnsi="Times New Roman" w:cs="Times New Roman"/>
          <w:color w:val="auto"/>
          <w:sz w:val="22"/>
          <w:szCs w:val="22"/>
        </w:rPr>
        <w:t>.</w:t>
      </w:r>
    </w:p>
    <w:p w14:paraId="393F6566" w14:textId="3296AA0C"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A recusa injustificada do adjudicatário em assinar o contrato ou a ata de registro de preço, ou em aceitar ou retirar o instrumento equivalente no prazo estabelecido pela Administração, descrita no item </w:t>
      </w:r>
      <w:r w:rsidRPr="0086042E">
        <w:rPr>
          <w:rFonts w:ascii="Times New Roman" w:hAnsi="Times New Roman" w:cs="Times New Roman"/>
          <w:color w:val="auto"/>
          <w:sz w:val="22"/>
          <w:szCs w:val="22"/>
        </w:rPr>
        <w:fldChar w:fldCharType="begin"/>
      </w:r>
      <w:r w:rsidRPr="0086042E">
        <w:rPr>
          <w:rFonts w:ascii="Times New Roman" w:hAnsi="Times New Roman" w:cs="Times New Roman"/>
          <w:color w:val="auto"/>
          <w:sz w:val="22"/>
          <w:szCs w:val="22"/>
        </w:rPr>
        <w:instrText xml:space="preserve"> REF _Ref114668139 \r \h  \* MERGEFORMAT </w:instrText>
      </w:r>
      <w:r w:rsidRPr="0086042E">
        <w:rPr>
          <w:rFonts w:ascii="Times New Roman" w:hAnsi="Times New Roman" w:cs="Times New Roman"/>
          <w:color w:val="auto"/>
          <w:sz w:val="22"/>
          <w:szCs w:val="22"/>
        </w:rPr>
      </w:r>
      <w:r w:rsidRPr="0086042E">
        <w:rPr>
          <w:rFonts w:ascii="Times New Roman" w:hAnsi="Times New Roman" w:cs="Times New Roman"/>
          <w:color w:val="auto"/>
          <w:sz w:val="22"/>
          <w:szCs w:val="22"/>
        </w:rPr>
        <w:fldChar w:fldCharType="separate"/>
      </w:r>
      <w:r w:rsidR="00D043B2" w:rsidRPr="0086042E">
        <w:rPr>
          <w:rFonts w:ascii="Times New Roman" w:hAnsi="Times New Roman" w:cs="Times New Roman"/>
          <w:color w:val="auto"/>
          <w:sz w:val="22"/>
          <w:szCs w:val="22"/>
        </w:rPr>
        <w:t>14.1.3</w:t>
      </w:r>
      <w:r w:rsidRPr="0086042E">
        <w:rPr>
          <w:rFonts w:ascii="Times New Roman" w:hAnsi="Times New Roman" w:cs="Times New Roman"/>
          <w:color w:val="auto"/>
          <w:sz w:val="22"/>
          <w:szCs w:val="22"/>
        </w:rPr>
        <w:fldChar w:fldCharType="end"/>
      </w:r>
      <w:r w:rsidRPr="0086042E">
        <w:rPr>
          <w:rFonts w:ascii="Times New Roman" w:hAnsi="Times New Roman" w:cs="Times New Roman"/>
          <w:color w:val="auto"/>
          <w:sz w:val="22"/>
          <w:szCs w:val="22"/>
        </w:rPr>
        <w:t xml:space="preserve">, caracterizará o descumprimento total da obrigação assumida e o sujeitará às penalidades e à imediata perda da garantia de proposta em favor do órgão promotor da licitação. </w:t>
      </w:r>
    </w:p>
    <w:p w14:paraId="5021C61B"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lastRenderedPageBreak/>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efetivos, que avaliará fatos e circunstâncias conhecidos e intimará o licitante ou o adjudicatário para, no prazo de 15 (quinze) dias úteis, contado da data de sua intimação, apresentar defesa escrita e especificar as provas que pretenda produzir. </w:t>
      </w:r>
    </w:p>
    <w:p w14:paraId="3AB9E1A9"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ou a servidor designado para esta finalidade, que deverá proferir sua decisão no prazo máximo de 20 (vinte) dias úteis, contado do recebimento dos autos.</w:t>
      </w:r>
    </w:p>
    <w:p w14:paraId="0812E0CC"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746A1C3"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O recurso e o pedido de reconsideração terão efeito suspensivo do ato ou da decisão recorrida até que sobrevenha decisão final da autoridade competente ou servidor designado para esta finalidade.</w:t>
      </w:r>
    </w:p>
    <w:p w14:paraId="4BB8A3C2" w14:textId="1843942B"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A aplicação das sanções previstas neste edital não exclui, em hipótese alguma, a obrigação de reparação integral dos danos causados.</w:t>
      </w:r>
    </w:p>
    <w:p w14:paraId="739800FF" w14:textId="77777777" w:rsidR="00002ADD" w:rsidRPr="0086042E" w:rsidRDefault="00002ADD" w:rsidP="00291B67">
      <w:pPr>
        <w:pStyle w:val="Nivel2"/>
        <w:numPr>
          <w:ilvl w:val="0"/>
          <w:numId w:val="0"/>
        </w:numPr>
        <w:spacing w:before="0" w:after="0" w:line="240" w:lineRule="auto"/>
        <w:rPr>
          <w:rFonts w:ascii="Times New Roman" w:hAnsi="Times New Roman" w:cs="Times New Roman"/>
          <w:color w:val="auto"/>
          <w:sz w:val="22"/>
          <w:szCs w:val="22"/>
        </w:rPr>
      </w:pPr>
    </w:p>
    <w:p w14:paraId="056F353A" w14:textId="77777777" w:rsidR="00486993" w:rsidRPr="0086042E" w:rsidRDefault="00486993">
      <w:pPr>
        <w:pStyle w:val="Nivel01"/>
        <w:numPr>
          <w:ilvl w:val="0"/>
          <w:numId w:val="2"/>
        </w:numPr>
        <w:spacing w:before="0" w:after="0" w:line="240" w:lineRule="auto"/>
        <w:ind w:left="0" w:firstLine="0"/>
        <w:rPr>
          <w:sz w:val="22"/>
          <w:szCs w:val="22"/>
        </w:rPr>
      </w:pPr>
      <w:bookmarkStart w:id="52" w:name="_Toc135469235"/>
      <w:r w:rsidRPr="0086042E">
        <w:rPr>
          <w:sz w:val="22"/>
          <w:szCs w:val="22"/>
        </w:rPr>
        <w:t>DA IMPUGNAÇÃO AO EDITAL E DO PEDIDO DE ESCLARECIMENTO</w:t>
      </w:r>
      <w:bookmarkEnd w:id="52"/>
    </w:p>
    <w:p w14:paraId="1659AD31"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Qualquer pessoa é parte legítima para impugnar este Edital por irregularidade na aplicação da </w:t>
      </w:r>
      <w:hyperlink r:id="rId38" w:history="1">
        <w:r w:rsidRPr="0086042E">
          <w:rPr>
            <w:rStyle w:val="Hyperlink"/>
            <w:rFonts w:ascii="Times New Roman" w:hAnsi="Times New Roman" w:cs="Times New Roman"/>
            <w:color w:val="auto"/>
            <w:sz w:val="22"/>
            <w:szCs w:val="22"/>
          </w:rPr>
          <w:t>Lei nº 14.133, de 2021</w:t>
        </w:r>
      </w:hyperlink>
      <w:r w:rsidRPr="0086042E">
        <w:rPr>
          <w:rFonts w:ascii="Times New Roman" w:hAnsi="Times New Roman" w:cs="Times New Roman"/>
          <w:color w:val="auto"/>
          <w:sz w:val="22"/>
          <w:szCs w:val="22"/>
        </w:rPr>
        <w:t>, devendo protocolar o pedido até 3 (três) dias úteis antes da data da abertura do certame.</w:t>
      </w:r>
    </w:p>
    <w:p w14:paraId="0955F058"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A resposta à impugnação ou ao pedido de esclarecimento será divulgado em sítio eletrônico oficial no prazo de até 3 (três) dias úteis, limitado ao último dia útil anterior à data da abertura do certame.</w:t>
      </w:r>
    </w:p>
    <w:p w14:paraId="40F214A5"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A impugnação e o pedido de esclarecimento poderão ser realizados por forma eletrônica, no e-mail: </w:t>
      </w:r>
      <w:hyperlink r:id="rId39" w:history="1">
        <w:r w:rsidRPr="0086042E">
          <w:rPr>
            <w:rStyle w:val="Hyperlink"/>
            <w:rFonts w:ascii="Times New Roman" w:hAnsi="Times New Roman" w:cs="Times New Roman"/>
            <w:sz w:val="22"/>
            <w:szCs w:val="22"/>
          </w:rPr>
          <w:t>licitagoioxim@yahoo.com.br</w:t>
        </w:r>
      </w:hyperlink>
      <w:r w:rsidRPr="0086042E">
        <w:rPr>
          <w:rFonts w:ascii="Times New Roman" w:hAnsi="Times New Roman" w:cs="Times New Roman"/>
          <w:color w:val="auto"/>
          <w:sz w:val="22"/>
          <w:szCs w:val="22"/>
        </w:rPr>
        <w:t>.</w:t>
      </w:r>
    </w:p>
    <w:p w14:paraId="220ECC05"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As impugnações e pedidos de esclarecimentos não suspendem os prazos previstos no certame.</w:t>
      </w:r>
    </w:p>
    <w:p w14:paraId="2CB599A2" w14:textId="77777777" w:rsidR="00486993" w:rsidRPr="0086042E" w:rsidRDefault="00486993" w:rsidP="00291B67">
      <w:pPr>
        <w:pStyle w:val="Nivel3"/>
        <w:spacing w:before="0" w:after="0" w:line="240" w:lineRule="auto"/>
        <w:ind w:left="1639" w:hanging="505"/>
        <w:rPr>
          <w:rFonts w:ascii="Times New Roman" w:hAnsi="Times New Roman" w:cs="Times New Roman"/>
          <w:sz w:val="22"/>
          <w:szCs w:val="22"/>
        </w:rPr>
      </w:pPr>
      <w:r w:rsidRPr="0086042E">
        <w:rPr>
          <w:rFonts w:ascii="Times New Roman" w:hAnsi="Times New Roman" w:cs="Times New Roman"/>
          <w:sz w:val="22"/>
          <w:szCs w:val="22"/>
        </w:rPr>
        <w:t>A concessão de efeito suspensivo à impugnação é medida excepcional e deverá ser motivada pelo agente de contratação, nos autos do processo de licitação.</w:t>
      </w:r>
    </w:p>
    <w:p w14:paraId="4DD3B012"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Acolhida a impugnação, será definida e publicada nova data para a realização do certame.</w:t>
      </w:r>
    </w:p>
    <w:p w14:paraId="08EDDD00" w14:textId="77777777" w:rsidR="0034271D" w:rsidRPr="0086042E" w:rsidRDefault="0034271D" w:rsidP="0034271D">
      <w:pPr>
        <w:pStyle w:val="Nivel2"/>
        <w:numPr>
          <w:ilvl w:val="0"/>
          <w:numId w:val="0"/>
        </w:numPr>
        <w:spacing w:before="0" w:after="0" w:line="240" w:lineRule="auto"/>
        <w:rPr>
          <w:rFonts w:ascii="Times New Roman" w:hAnsi="Times New Roman" w:cs="Times New Roman"/>
          <w:color w:val="auto"/>
          <w:sz w:val="22"/>
          <w:szCs w:val="22"/>
        </w:rPr>
      </w:pPr>
    </w:p>
    <w:p w14:paraId="4D1682AC" w14:textId="77777777" w:rsidR="00486993" w:rsidRPr="0086042E" w:rsidRDefault="00486993">
      <w:pPr>
        <w:pStyle w:val="Nivel01"/>
        <w:numPr>
          <w:ilvl w:val="0"/>
          <w:numId w:val="2"/>
        </w:numPr>
        <w:spacing w:before="0" w:after="0" w:line="240" w:lineRule="auto"/>
        <w:ind w:left="0" w:firstLine="0"/>
        <w:rPr>
          <w:sz w:val="22"/>
          <w:szCs w:val="22"/>
        </w:rPr>
      </w:pPr>
      <w:bookmarkStart w:id="53" w:name="_Toc135469236"/>
      <w:r w:rsidRPr="0086042E">
        <w:rPr>
          <w:sz w:val="22"/>
          <w:szCs w:val="22"/>
        </w:rPr>
        <w:t>DAS DISPOSIÇÕES GERAIS</w:t>
      </w:r>
      <w:bookmarkEnd w:id="53"/>
    </w:p>
    <w:p w14:paraId="739FDC0B"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bookmarkStart w:id="54" w:name="_Hlk82473550"/>
      <w:r w:rsidRPr="0086042E">
        <w:rPr>
          <w:rFonts w:ascii="Times New Roman" w:hAnsi="Times New Roman" w:cs="Times New Roman"/>
          <w:color w:val="auto"/>
          <w:sz w:val="22"/>
          <w:szCs w:val="22"/>
        </w:rPr>
        <w:t>Será divulgada ata da sessão pública no sistema eletrônico.</w:t>
      </w:r>
    </w:p>
    <w:p w14:paraId="56C990D9"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DC6C29B"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Todas as referências de tempo no Edital, no aviso e durante a sessão pública observarão o horário de Brasília - DF.</w:t>
      </w:r>
    </w:p>
    <w:p w14:paraId="1D246BC2"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A homologação do resultado desta licitação não implicará direito à contratação.</w:t>
      </w:r>
    </w:p>
    <w:p w14:paraId="1946B4D7"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8945AE5"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7E6FE545"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Na contagem dos prazos estabelecidos neste Edital e seus Anexos, excluir-se-á o dia do início e incluir-se-á o do vencimento. Só se iniciam e vencem os prazos em dias de expediente na Administração.</w:t>
      </w:r>
    </w:p>
    <w:p w14:paraId="25BB7F5B"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O desatendimento de exigências formais não essenciais não importará o afastamento do licitante, desde que seja possível o aproveitamento do ato, observados os princípios da isonomia e do interesse público.</w:t>
      </w:r>
    </w:p>
    <w:p w14:paraId="25118021" w14:textId="77777777" w:rsidR="00486993" w:rsidRPr="0086042E" w:rsidRDefault="00486993" w:rsidP="00291B67">
      <w:pPr>
        <w:pStyle w:val="Nivel2"/>
        <w:spacing w:before="0" w:after="0" w:line="240" w:lineRule="auto"/>
        <w:ind w:left="0" w:firstLine="0"/>
        <w:rPr>
          <w:rFonts w:ascii="Times New Roman" w:eastAsia="Times New Roman" w:hAnsi="Times New Roman" w:cs="Times New Roman"/>
          <w:color w:val="auto"/>
          <w:sz w:val="22"/>
          <w:szCs w:val="22"/>
        </w:rPr>
      </w:pPr>
      <w:r w:rsidRPr="0086042E">
        <w:rPr>
          <w:rFonts w:ascii="Times New Roman" w:hAnsi="Times New Roman" w:cs="Times New Roman"/>
          <w:color w:val="auto"/>
          <w:sz w:val="22"/>
          <w:szCs w:val="22"/>
        </w:rPr>
        <w:t>Em caso de divergência entre disposições deste Edital e de seus anexos ou demais peças que compõem o processo, prevalecerá as deste Edital.</w:t>
      </w:r>
    </w:p>
    <w:p w14:paraId="2B6D4310" w14:textId="77777777" w:rsidR="00486993" w:rsidRPr="0086042E" w:rsidRDefault="00486993" w:rsidP="00291B67">
      <w:pPr>
        <w:pStyle w:val="Nivel3"/>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lastRenderedPageBreak/>
        <w:t>Nos casos de divergência ou equívocos encontrados no edital no momento da sessão ou análise da documentação, o Agente de Contratação/Comissão de licitação poderá sanar os equívocos registrando em Ata e dando conhecimento a todos.</w:t>
      </w:r>
    </w:p>
    <w:p w14:paraId="19B284D2" w14:textId="77777777" w:rsidR="00486993" w:rsidRPr="0086042E" w:rsidRDefault="00486993" w:rsidP="00291B67">
      <w:pPr>
        <w:pStyle w:val="Nivel2"/>
        <w:spacing w:before="0" w:after="0" w:line="240" w:lineRule="auto"/>
        <w:ind w:left="0" w:firstLine="0"/>
        <w:rPr>
          <w:rFonts w:ascii="Times New Roman" w:eastAsia="Times New Roman" w:hAnsi="Times New Roman" w:cs="Times New Roman"/>
          <w:color w:val="auto"/>
          <w:sz w:val="22"/>
          <w:szCs w:val="22"/>
        </w:rPr>
      </w:pPr>
      <w:r w:rsidRPr="0086042E">
        <w:rPr>
          <w:rFonts w:ascii="Times New Roman" w:hAnsi="Times New Roman" w:cs="Times New Roman"/>
          <w:color w:val="auto"/>
          <w:sz w:val="22"/>
          <w:szCs w:val="22"/>
        </w:rPr>
        <w:t>O Edital e seus anexos estão disponíveis, na íntegra, no Portal Nacional de Contratações Públicas (</w:t>
      </w:r>
      <w:hyperlink r:id="rId40" w:history="1">
        <w:r w:rsidRPr="0086042E">
          <w:rPr>
            <w:rStyle w:val="Hyperlink"/>
            <w:rFonts w:ascii="Times New Roman" w:hAnsi="Times New Roman" w:cs="Times New Roman"/>
            <w:color w:val="auto"/>
            <w:sz w:val="22"/>
            <w:szCs w:val="22"/>
          </w:rPr>
          <w:t>PNCP</w:t>
        </w:r>
      </w:hyperlink>
      <w:r w:rsidRPr="0086042E">
        <w:rPr>
          <w:rFonts w:ascii="Times New Roman" w:hAnsi="Times New Roman" w:cs="Times New Roman"/>
          <w:color w:val="auto"/>
          <w:sz w:val="22"/>
          <w:szCs w:val="22"/>
        </w:rPr>
        <w:t xml:space="preserve">), na plataforma LICITANET e endereço eletrônico </w:t>
      </w:r>
      <w:r w:rsidRPr="0086042E">
        <w:rPr>
          <w:rFonts w:ascii="Times New Roman" w:hAnsi="Times New Roman" w:cs="Times New Roman"/>
          <w:sz w:val="22"/>
          <w:szCs w:val="22"/>
        </w:rPr>
        <w:t>www.goioxim.pr.gov.br</w:t>
      </w:r>
      <w:r w:rsidRPr="0086042E">
        <w:rPr>
          <w:rFonts w:ascii="Times New Roman" w:hAnsi="Times New Roman" w:cs="Times New Roman"/>
          <w:color w:val="auto"/>
          <w:sz w:val="22"/>
          <w:szCs w:val="22"/>
        </w:rPr>
        <w:t>.</w:t>
      </w:r>
    </w:p>
    <w:p w14:paraId="709E351E" w14:textId="77777777" w:rsidR="00486993" w:rsidRPr="0086042E" w:rsidRDefault="00486993" w:rsidP="00291B67">
      <w:pPr>
        <w:pStyle w:val="Nivel2"/>
        <w:spacing w:before="0" w:after="0" w:line="240" w:lineRule="auto"/>
        <w:ind w:left="0" w:firstLine="0"/>
        <w:rPr>
          <w:rFonts w:ascii="Times New Roman" w:eastAsia="Times New Roman" w:hAnsi="Times New Roman" w:cs="Times New Roman"/>
          <w:color w:val="auto"/>
          <w:sz w:val="22"/>
          <w:szCs w:val="22"/>
        </w:rPr>
      </w:pPr>
      <w:r w:rsidRPr="0086042E">
        <w:rPr>
          <w:rFonts w:ascii="Times New Roman" w:hAnsi="Times New Roman" w:cs="Times New Roman"/>
          <w:color w:val="auto"/>
          <w:sz w:val="22"/>
          <w:szCs w:val="22"/>
        </w:rPr>
        <w:t>Integram este Edital, para todos os fins e efeitos, os seguintes anexos:</w:t>
      </w:r>
    </w:p>
    <w:p w14:paraId="0068AF05" w14:textId="77777777" w:rsidR="00486993" w:rsidRPr="0086042E" w:rsidRDefault="00486993" w:rsidP="00291B67">
      <w:pPr>
        <w:pStyle w:val="Nivel3"/>
        <w:spacing w:before="0" w:after="0" w:line="240" w:lineRule="auto"/>
        <w:ind w:left="708"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ANEXO I - Termo de Referência</w:t>
      </w:r>
    </w:p>
    <w:p w14:paraId="4B0F14AE" w14:textId="77777777" w:rsidR="00486993" w:rsidRPr="0086042E" w:rsidRDefault="00486993" w:rsidP="00291B67">
      <w:pPr>
        <w:pStyle w:val="Nivel4"/>
        <w:spacing w:before="0" w:after="0" w:line="240" w:lineRule="auto"/>
        <w:ind w:left="708"/>
        <w:rPr>
          <w:rFonts w:ascii="Times New Roman" w:hAnsi="Times New Roman" w:cs="Times New Roman"/>
          <w:sz w:val="22"/>
          <w:szCs w:val="22"/>
        </w:rPr>
      </w:pPr>
      <w:r w:rsidRPr="0086042E">
        <w:rPr>
          <w:rFonts w:ascii="Times New Roman" w:hAnsi="Times New Roman" w:cs="Times New Roman"/>
          <w:sz w:val="22"/>
          <w:szCs w:val="22"/>
        </w:rPr>
        <w:t>Apêndice do Anexo I – Estudo Técnico Preliminar</w:t>
      </w:r>
    </w:p>
    <w:p w14:paraId="1C992417" w14:textId="77777777" w:rsidR="00486993" w:rsidRPr="0086042E" w:rsidRDefault="00486993">
      <w:pPr>
        <w:pStyle w:val="Nivel3"/>
        <w:numPr>
          <w:ilvl w:val="2"/>
          <w:numId w:val="7"/>
        </w:numPr>
        <w:spacing w:before="0" w:after="0" w:line="240" w:lineRule="auto"/>
        <w:ind w:left="708"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ANEXO II –MODELO DE PROPOSTA DE PREÇOS</w:t>
      </w:r>
    </w:p>
    <w:p w14:paraId="3A0A5628" w14:textId="77777777" w:rsidR="00486993" w:rsidRPr="0086042E" w:rsidRDefault="00486993">
      <w:pPr>
        <w:pStyle w:val="Nvel3-R"/>
        <w:numPr>
          <w:ilvl w:val="2"/>
          <w:numId w:val="2"/>
        </w:numPr>
        <w:spacing w:before="0" w:after="0" w:line="240" w:lineRule="auto"/>
        <w:ind w:left="708" w:firstLine="0"/>
        <w:rPr>
          <w:rFonts w:ascii="Times New Roman" w:hAnsi="Times New Roman" w:cs="Times New Roman"/>
          <w:i w:val="0"/>
          <w:iCs w:val="0"/>
          <w:color w:val="auto"/>
          <w:sz w:val="22"/>
          <w:szCs w:val="22"/>
        </w:rPr>
      </w:pPr>
      <w:r w:rsidRPr="0086042E">
        <w:rPr>
          <w:rFonts w:ascii="Times New Roman" w:hAnsi="Times New Roman" w:cs="Times New Roman"/>
          <w:i w:val="0"/>
          <w:iCs w:val="0"/>
          <w:color w:val="auto"/>
          <w:sz w:val="22"/>
          <w:szCs w:val="22"/>
        </w:rPr>
        <w:t>ANEXO III – MODELO DE DECLARAÇÃO UNIFICADA</w:t>
      </w:r>
    </w:p>
    <w:p w14:paraId="3998012B" w14:textId="77777777" w:rsidR="00486993" w:rsidRPr="0086042E" w:rsidRDefault="00486993">
      <w:pPr>
        <w:pStyle w:val="Nvel3-R"/>
        <w:numPr>
          <w:ilvl w:val="2"/>
          <w:numId w:val="2"/>
        </w:numPr>
        <w:spacing w:before="0" w:after="0" w:line="240" w:lineRule="auto"/>
        <w:ind w:left="708" w:firstLine="0"/>
        <w:rPr>
          <w:rFonts w:ascii="Times New Roman" w:hAnsi="Times New Roman" w:cs="Times New Roman"/>
          <w:i w:val="0"/>
          <w:iCs w:val="0"/>
          <w:color w:val="auto"/>
          <w:sz w:val="22"/>
          <w:szCs w:val="22"/>
        </w:rPr>
      </w:pPr>
      <w:r w:rsidRPr="0086042E">
        <w:rPr>
          <w:rFonts w:ascii="Times New Roman" w:hAnsi="Times New Roman" w:cs="Times New Roman"/>
          <w:i w:val="0"/>
          <w:iCs w:val="0"/>
          <w:color w:val="auto"/>
          <w:sz w:val="22"/>
          <w:szCs w:val="22"/>
        </w:rPr>
        <w:t>ANEXO IV – MODELO DE DECLARAÇÃO DE ENQUADRAMENTO COMO ME/EPP</w:t>
      </w:r>
    </w:p>
    <w:p w14:paraId="177190C9" w14:textId="77777777" w:rsidR="00486993" w:rsidRPr="0086042E" w:rsidRDefault="00486993" w:rsidP="00291B67">
      <w:pPr>
        <w:pStyle w:val="Nivel3"/>
        <w:spacing w:before="0" w:after="0" w:line="240" w:lineRule="auto"/>
        <w:ind w:left="708"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ANEXO V – MINUTA DE ATA DE REGISTRO DE PREÇOS</w:t>
      </w:r>
    </w:p>
    <w:p w14:paraId="7ACC3167" w14:textId="7B7D0FBD" w:rsidR="00486993" w:rsidRPr="0086042E" w:rsidRDefault="00486993" w:rsidP="00291B67">
      <w:pPr>
        <w:pStyle w:val="Nivel3"/>
        <w:spacing w:before="0" w:after="0" w:line="240" w:lineRule="auto"/>
        <w:ind w:left="708"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ANEXO VI – MINUTA CONTRATO ADM</w:t>
      </w:r>
      <w:r w:rsidR="00896B1C">
        <w:rPr>
          <w:rFonts w:ascii="Times New Roman" w:hAnsi="Times New Roman" w:cs="Times New Roman"/>
          <w:color w:val="auto"/>
          <w:sz w:val="22"/>
          <w:szCs w:val="22"/>
        </w:rPr>
        <w:t>INISTRATIVO</w:t>
      </w:r>
    </w:p>
    <w:p w14:paraId="06903A14" w14:textId="77777777" w:rsidR="00486993" w:rsidRPr="0086042E" w:rsidRDefault="00486993" w:rsidP="00291B67">
      <w:pPr>
        <w:pStyle w:val="Nivel3"/>
        <w:numPr>
          <w:ilvl w:val="0"/>
          <w:numId w:val="0"/>
        </w:numPr>
        <w:spacing w:before="0" w:after="0" w:line="240" w:lineRule="auto"/>
        <w:rPr>
          <w:rFonts w:ascii="Times New Roman" w:hAnsi="Times New Roman" w:cs="Times New Roman"/>
          <w:color w:val="auto"/>
          <w:sz w:val="22"/>
          <w:szCs w:val="22"/>
        </w:rPr>
      </w:pPr>
    </w:p>
    <w:p w14:paraId="0F8B65B5" w14:textId="6B747B30" w:rsidR="00486993" w:rsidRPr="0086042E" w:rsidRDefault="00486993" w:rsidP="00291B67">
      <w:pPr>
        <w:spacing w:after="0" w:line="240" w:lineRule="auto"/>
        <w:jc w:val="right"/>
        <w:rPr>
          <w:rFonts w:ascii="Times New Roman" w:eastAsia="MS Mincho" w:hAnsi="Times New Roman" w:cs="Times New Roman"/>
          <w:b/>
        </w:rPr>
      </w:pPr>
      <w:proofErr w:type="spellStart"/>
      <w:r w:rsidRPr="0086042E">
        <w:rPr>
          <w:rFonts w:ascii="Times New Roman" w:eastAsia="MS Mincho" w:hAnsi="Times New Roman" w:cs="Times New Roman"/>
        </w:rPr>
        <w:t>Goioxim</w:t>
      </w:r>
      <w:proofErr w:type="spellEnd"/>
      <w:r w:rsidRPr="0086042E">
        <w:rPr>
          <w:rFonts w:ascii="Times New Roman" w:eastAsia="MS Mincho" w:hAnsi="Times New Roman" w:cs="Times New Roman"/>
        </w:rPr>
        <w:t xml:space="preserve">, </w:t>
      </w:r>
      <w:r w:rsidR="00896B1C">
        <w:rPr>
          <w:rFonts w:ascii="Times New Roman" w:eastAsia="MS Mincho" w:hAnsi="Times New Roman" w:cs="Times New Roman"/>
        </w:rPr>
        <w:t>02</w:t>
      </w:r>
      <w:r w:rsidR="0086042E" w:rsidRPr="0086042E">
        <w:rPr>
          <w:rFonts w:ascii="Times New Roman" w:eastAsia="MS Mincho" w:hAnsi="Times New Roman" w:cs="Times New Roman"/>
        </w:rPr>
        <w:t xml:space="preserve"> de </w:t>
      </w:r>
      <w:r w:rsidR="00896B1C">
        <w:rPr>
          <w:rFonts w:ascii="Times New Roman" w:eastAsia="MS Mincho" w:hAnsi="Times New Roman" w:cs="Times New Roman"/>
        </w:rPr>
        <w:t xml:space="preserve">setembro </w:t>
      </w:r>
      <w:r w:rsidR="0086042E" w:rsidRPr="0086042E">
        <w:rPr>
          <w:rFonts w:ascii="Times New Roman" w:eastAsia="MS Mincho" w:hAnsi="Times New Roman" w:cs="Times New Roman"/>
        </w:rPr>
        <w:t>de 2024</w:t>
      </w:r>
      <w:r w:rsidRPr="0086042E">
        <w:rPr>
          <w:rFonts w:ascii="Times New Roman" w:eastAsia="MS Mincho" w:hAnsi="Times New Roman" w:cs="Times New Roman"/>
        </w:rPr>
        <w:t>.</w:t>
      </w:r>
      <w:bookmarkEnd w:id="54"/>
    </w:p>
    <w:p w14:paraId="71C97B29" w14:textId="6EA6C01E" w:rsidR="00486993" w:rsidRDefault="00486993" w:rsidP="00291B67">
      <w:pPr>
        <w:spacing w:after="0" w:line="240" w:lineRule="auto"/>
        <w:jc w:val="center"/>
        <w:rPr>
          <w:rFonts w:ascii="Times New Roman" w:eastAsia="MS Mincho" w:hAnsi="Times New Roman" w:cs="Times New Roman"/>
          <w:b/>
        </w:rPr>
      </w:pPr>
    </w:p>
    <w:p w14:paraId="0E253D75" w14:textId="77777777" w:rsidR="00896B1C" w:rsidRPr="0086042E" w:rsidRDefault="00896B1C" w:rsidP="00291B67">
      <w:pPr>
        <w:spacing w:after="0" w:line="240" w:lineRule="auto"/>
        <w:jc w:val="center"/>
        <w:rPr>
          <w:rFonts w:ascii="Times New Roman" w:eastAsia="MS Mincho" w:hAnsi="Times New Roman" w:cs="Times New Roman"/>
          <w:b/>
        </w:rPr>
      </w:pPr>
    </w:p>
    <w:p w14:paraId="5986CCC1" w14:textId="77777777" w:rsidR="00486993" w:rsidRPr="0086042E" w:rsidRDefault="00486993" w:rsidP="00291B67">
      <w:pPr>
        <w:spacing w:after="0" w:line="240" w:lineRule="auto"/>
        <w:jc w:val="center"/>
        <w:rPr>
          <w:rFonts w:ascii="Times New Roman" w:eastAsia="MS Mincho" w:hAnsi="Times New Roman" w:cs="Times New Roman"/>
          <w:b/>
        </w:rPr>
      </w:pPr>
      <w:r w:rsidRPr="0086042E">
        <w:rPr>
          <w:rFonts w:ascii="Times New Roman" w:eastAsia="MS Mincho" w:hAnsi="Times New Roman" w:cs="Times New Roman"/>
          <w:b/>
        </w:rPr>
        <w:t xml:space="preserve">MARI TEREZINHA DA SILVA </w:t>
      </w:r>
    </w:p>
    <w:p w14:paraId="2369E181" w14:textId="77777777" w:rsidR="00486993" w:rsidRPr="0086042E" w:rsidRDefault="00486993" w:rsidP="00291B67">
      <w:pPr>
        <w:spacing w:after="0" w:line="240" w:lineRule="auto"/>
        <w:jc w:val="center"/>
        <w:rPr>
          <w:rFonts w:ascii="Times New Roman" w:eastAsia="MS Mincho" w:hAnsi="Times New Roman" w:cs="Times New Roman"/>
          <w:b/>
        </w:rPr>
      </w:pPr>
      <w:r w:rsidRPr="0086042E">
        <w:rPr>
          <w:rFonts w:ascii="Times New Roman" w:eastAsia="MS Mincho" w:hAnsi="Times New Roman" w:cs="Times New Roman"/>
          <w:b/>
        </w:rPr>
        <w:t>Prefeita Municipal</w:t>
      </w:r>
    </w:p>
    <w:p w14:paraId="2FFCE017" w14:textId="77777777" w:rsidR="00486993" w:rsidRPr="0086042E" w:rsidRDefault="00486993" w:rsidP="00291B67">
      <w:pPr>
        <w:spacing w:after="0" w:line="240" w:lineRule="auto"/>
        <w:rPr>
          <w:rFonts w:ascii="Times New Roman" w:eastAsia="MS Mincho" w:hAnsi="Times New Roman" w:cs="Times New Roman"/>
          <w:b/>
        </w:rPr>
      </w:pPr>
      <w:r w:rsidRPr="0086042E">
        <w:rPr>
          <w:rFonts w:ascii="Times New Roman" w:eastAsia="MS Mincho" w:hAnsi="Times New Roman" w:cs="Times New Roman"/>
          <w:b/>
        </w:rPr>
        <w:br w:type="page"/>
      </w:r>
    </w:p>
    <w:p w14:paraId="242931E5" w14:textId="49DF9703" w:rsidR="00896B1C" w:rsidRDefault="00896B1C" w:rsidP="00896B1C">
      <w:pPr>
        <w:spacing w:after="0"/>
        <w:jc w:val="center"/>
        <w:rPr>
          <w:rFonts w:ascii="Times New Roman" w:hAnsi="Times New Roman" w:cs="Times New Roman"/>
          <w:b/>
        </w:rPr>
      </w:pPr>
      <w:r>
        <w:rPr>
          <w:rFonts w:ascii="Times New Roman" w:hAnsi="Times New Roman" w:cs="Times New Roman"/>
          <w:b/>
        </w:rPr>
        <w:lastRenderedPageBreak/>
        <w:t>ANEXO I</w:t>
      </w:r>
    </w:p>
    <w:p w14:paraId="6B5D5DB9" w14:textId="4CD1B568" w:rsidR="00896B1C" w:rsidRPr="00896B1C" w:rsidRDefault="00896B1C" w:rsidP="00896B1C">
      <w:pPr>
        <w:jc w:val="center"/>
        <w:rPr>
          <w:rFonts w:ascii="Times New Roman" w:hAnsi="Times New Roman" w:cs="Times New Roman"/>
          <w:b/>
        </w:rPr>
      </w:pPr>
      <w:r w:rsidRPr="00896B1C">
        <w:rPr>
          <w:rFonts w:ascii="Times New Roman" w:hAnsi="Times New Roman" w:cs="Times New Roman"/>
          <w:b/>
        </w:rPr>
        <w:t>TERMO DE REFERÊNCIA 109/2024</w:t>
      </w:r>
    </w:p>
    <w:p w14:paraId="77E16483" w14:textId="77777777" w:rsidR="00896B1C" w:rsidRPr="00896B1C" w:rsidRDefault="00896B1C" w:rsidP="00896B1C">
      <w:pPr>
        <w:numPr>
          <w:ilvl w:val="0"/>
          <w:numId w:val="24"/>
        </w:numPr>
        <w:contextualSpacing/>
        <w:rPr>
          <w:rFonts w:ascii="Times New Roman" w:hAnsi="Times New Roman" w:cs="Times New Roman"/>
          <w:b/>
        </w:rPr>
      </w:pPr>
      <w:r w:rsidRPr="00896B1C">
        <w:rPr>
          <w:rFonts w:ascii="Times New Roman" w:hAnsi="Times New Roman" w:cs="Times New Roman"/>
          <w:b/>
        </w:rPr>
        <w:t>DAS CONDIÇÕES GERAIS DA CONTRATAÇÃO:</w:t>
      </w:r>
    </w:p>
    <w:p w14:paraId="1CD9DB6B" w14:textId="77777777" w:rsidR="00896B1C" w:rsidRPr="00896B1C" w:rsidRDefault="00896B1C" w:rsidP="00896B1C">
      <w:pPr>
        <w:numPr>
          <w:ilvl w:val="1"/>
          <w:numId w:val="24"/>
        </w:numPr>
        <w:spacing w:after="0"/>
        <w:contextualSpacing/>
        <w:jc w:val="both"/>
        <w:rPr>
          <w:rFonts w:ascii="Times New Roman" w:hAnsi="Times New Roman" w:cs="Times New Roman"/>
        </w:rPr>
      </w:pPr>
      <w:r w:rsidRPr="00896B1C">
        <w:rPr>
          <w:rFonts w:ascii="Times New Roman" w:hAnsi="Times New Roman" w:cs="Times New Roman"/>
        </w:rPr>
        <w:t>O presente Termo de Referência tem por objeto a Contratação de empresa para fornecimento de letreiros em fachadas de prédios públicos e letreiro “EU AMO GOIOXIM”, conforme segue: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80"/>
        <w:gridCol w:w="4811"/>
        <w:gridCol w:w="794"/>
        <w:gridCol w:w="794"/>
        <w:gridCol w:w="1326"/>
        <w:gridCol w:w="1323"/>
      </w:tblGrid>
      <w:tr w:rsidR="00896B1C" w:rsidRPr="00896B1C" w14:paraId="35F685E4" w14:textId="77777777" w:rsidTr="00676C2D">
        <w:trPr>
          <w:cantSplit/>
        </w:trPr>
        <w:tc>
          <w:tcPr>
            <w:tcW w:w="284" w:type="pct"/>
            <w:shd w:val="clear" w:color="auto" w:fill="auto"/>
            <w:noWrap/>
            <w:hideMark/>
          </w:tcPr>
          <w:p w14:paraId="6CC36C03" w14:textId="77777777" w:rsidR="00896B1C" w:rsidRPr="00896B1C" w:rsidRDefault="00896B1C" w:rsidP="00896B1C">
            <w:pPr>
              <w:spacing w:after="0" w:line="240" w:lineRule="auto"/>
              <w:jc w:val="center"/>
              <w:rPr>
                <w:rFonts w:ascii="Times New Roman" w:eastAsia="Times New Roman" w:hAnsi="Times New Roman" w:cs="Times New Roman"/>
                <w:b/>
                <w:bCs/>
                <w:color w:val="000000"/>
              </w:rPr>
            </w:pPr>
            <w:r w:rsidRPr="00896B1C">
              <w:rPr>
                <w:rFonts w:ascii="Times New Roman" w:eastAsia="Times New Roman" w:hAnsi="Times New Roman" w:cs="Times New Roman"/>
                <w:b/>
                <w:bCs/>
                <w:color w:val="000000"/>
              </w:rPr>
              <w:t>Item</w:t>
            </w:r>
          </w:p>
        </w:tc>
        <w:tc>
          <w:tcPr>
            <w:tcW w:w="2502" w:type="pct"/>
            <w:shd w:val="clear" w:color="auto" w:fill="auto"/>
            <w:noWrap/>
            <w:hideMark/>
          </w:tcPr>
          <w:p w14:paraId="2013AE9F" w14:textId="77777777" w:rsidR="00896B1C" w:rsidRPr="00896B1C" w:rsidRDefault="00896B1C" w:rsidP="00896B1C">
            <w:pPr>
              <w:spacing w:after="0" w:line="240" w:lineRule="auto"/>
              <w:jc w:val="center"/>
              <w:rPr>
                <w:rFonts w:ascii="Times New Roman" w:eastAsia="Times New Roman" w:hAnsi="Times New Roman" w:cs="Times New Roman"/>
                <w:b/>
                <w:bCs/>
                <w:color w:val="000000"/>
              </w:rPr>
            </w:pPr>
            <w:r w:rsidRPr="00896B1C">
              <w:rPr>
                <w:rFonts w:ascii="Times New Roman" w:eastAsia="Times New Roman" w:hAnsi="Times New Roman" w:cs="Times New Roman"/>
                <w:b/>
                <w:bCs/>
                <w:color w:val="000000"/>
              </w:rPr>
              <w:t>Descrição</w:t>
            </w:r>
          </w:p>
        </w:tc>
        <w:tc>
          <w:tcPr>
            <w:tcW w:w="416" w:type="pct"/>
            <w:shd w:val="clear" w:color="auto" w:fill="auto"/>
            <w:noWrap/>
            <w:hideMark/>
          </w:tcPr>
          <w:p w14:paraId="2E1EC33C" w14:textId="77777777" w:rsidR="00896B1C" w:rsidRPr="00896B1C" w:rsidRDefault="00896B1C" w:rsidP="00896B1C">
            <w:pPr>
              <w:spacing w:after="0" w:line="240" w:lineRule="auto"/>
              <w:jc w:val="center"/>
              <w:rPr>
                <w:rFonts w:ascii="Times New Roman" w:eastAsia="Times New Roman" w:hAnsi="Times New Roman" w:cs="Times New Roman"/>
                <w:b/>
                <w:bCs/>
                <w:color w:val="000000"/>
              </w:rPr>
            </w:pPr>
            <w:r w:rsidRPr="00896B1C">
              <w:rPr>
                <w:rFonts w:ascii="Times New Roman" w:eastAsia="Times New Roman" w:hAnsi="Times New Roman" w:cs="Times New Roman"/>
                <w:b/>
                <w:bCs/>
                <w:color w:val="000000"/>
              </w:rPr>
              <w:t>UN</w:t>
            </w:r>
          </w:p>
        </w:tc>
        <w:tc>
          <w:tcPr>
            <w:tcW w:w="416" w:type="pct"/>
            <w:shd w:val="clear" w:color="auto" w:fill="auto"/>
            <w:noWrap/>
            <w:hideMark/>
          </w:tcPr>
          <w:p w14:paraId="6D34947C" w14:textId="77777777" w:rsidR="00896B1C" w:rsidRPr="00896B1C" w:rsidRDefault="00896B1C" w:rsidP="00896B1C">
            <w:pPr>
              <w:spacing w:after="0" w:line="240" w:lineRule="auto"/>
              <w:jc w:val="center"/>
              <w:rPr>
                <w:rFonts w:ascii="Times New Roman" w:eastAsia="Times New Roman" w:hAnsi="Times New Roman" w:cs="Times New Roman"/>
                <w:b/>
                <w:bCs/>
                <w:color w:val="000000"/>
              </w:rPr>
            </w:pPr>
            <w:r w:rsidRPr="00896B1C">
              <w:rPr>
                <w:rFonts w:ascii="Times New Roman" w:eastAsia="Times New Roman" w:hAnsi="Times New Roman" w:cs="Times New Roman"/>
                <w:b/>
                <w:bCs/>
                <w:color w:val="000000"/>
              </w:rPr>
              <w:t>QTD</w:t>
            </w:r>
          </w:p>
        </w:tc>
        <w:tc>
          <w:tcPr>
            <w:tcW w:w="692" w:type="pct"/>
          </w:tcPr>
          <w:p w14:paraId="15314206" w14:textId="77777777" w:rsidR="00896B1C" w:rsidRPr="00896B1C" w:rsidRDefault="00896B1C" w:rsidP="00896B1C">
            <w:pPr>
              <w:spacing w:after="0" w:line="240" w:lineRule="auto"/>
              <w:jc w:val="center"/>
              <w:rPr>
                <w:rFonts w:ascii="Times New Roman" w:eastAsia="Times New Roman" w:hAnsi="Times New Roman" w:cs="Times New Roman"/>
                <w:b/>
                <w:bCs/>
                <w:color w:val="000000"/>
              </w:rPr>
            </w:pPr>
            <w:r w:rsidRPr="00896B1C">
              <w:rPr>
                <w:rFonts w:ascii="Times New Roman" w:eastAsia="Times New Roman" w:hAnsi="Times New Roman" w:cs="Times New Roman"/>
                <w:b/>
                <w:bCs/>
                <w:color w:val="000000"/>
              </w:rPr>
              <w:t>Valor Unit.</w:t>
            </w:r>
          </w:p>
        </w:tc>
        <w:tc>
          <w:tcPr>
            <w:tcW w:w="690" w:type="pct"/>
          </w:tcPr>
          <w:p w14:paraId="1DBEA617" w14:textId="77777777" w:rsidR="00896B1C" w:rsidRPr="00896B1C" w:rsidRDefault="00896B1C" w:rsidP="00896B1C">
            <w:pPr>
              <w:spacing w:after="0" w:line="240" w:lineRule="auto"/>
              <w:jc w:val="center"/>
              <w:rPr>
                <w:rFonts w:ascii="Times New Roman" w:eastAsia="Times New Roman" w:hAnsi="Times New Roman" w:cs="Times New Roman"/>
                <w:b/>
                <w:bCs/>
                <w:color w:val="000000"/>
              </w:rPr>
            </w:pPr>
            <w:r w:rsidRPr="00896B1C">
              <w:rPr>
                <w:rFonts w:ascii="Times New Roman" w:eastAsia="Times New Roman" w:hAnsi="Times New Roman" w:cs="Times New Roman"/>
                <w:b/>
                <w:bCs/>
                <w:color w:val="000000"/>
              </w:rPr>
              <w:t>Valor Total</w:t>
            </w:r>
          </w:p>
        </w:tc>
      </w:tr>
      <w:tr w:rsidR="00896B1C" w:rsidRPr="00896B1C" w14:paraId="062B1339" w14:textId="77777777" w:rsidTr="00676C2D">
        <w:trPr>
          <w:cantSplit/>
        </w:trPr>
        <w:tc>
          <w:tcPr>
            <w:tcW w:w="284" w:type="pct"/>
            <w:shd w:val="clear" w:color="auto" w:fill="auto"/>
            <w:noWrap/>
            <w:hideMark/>
          </w:tcPr>
          <w:p w14:paraId="4D7B44E2" w14:textId="77777777" w:rsidR="00896B1C" w:rsidRPr="00896B1C" w:rsidRDefault="00896B1C" w:rsidP="00896B1C">
            <w:pPr>
              <w:spacing w:after="0" w:line="240" w:lineRule="auto"/>
              <w:jc w:val="center"/>
              <w:rPr>
                <w:rFonts w:ascii="Times New Roman" w:eastAsia="Times New Roman" w:hAnsi="Times New Roman" w:cs="Times New Roman"/>
                <w:color w:val="000000"/>
              </w:rPr>
            </w:pPr>
            <w:r w:rsidRPr="00896B1C">
              <w:rPr>
                <w:rFonts w:ascii="Times New Roman" w:eastAsia="Times New Roman" w:hAnsi="Times New Roman" w:cs="Times New Roman"/>
                <w:color w:val="000000"/>
              </w:rPr>
              <w:t>1</w:t>
            </w:r>
          </w:p>
        </w:tc>
        <w:tc>
          <w:tcPr>
            <w:tcW w:w="2502" w:type="pct"/>
            <w:shd w:val="clear" w:color="auto" w:fill="auto"/>
          </w:tcPr>
          <w:p w14:paraId="0D0E6FC4" w14:textId="77777777" w:rsidR="00896B1C" w:rsidRPr="00896B1C" w:rsidRDefault="00896B1C" w:rsidP="00896B1C">
            <w:pPr>
              <w:spacing w:after="0" w:line="240" w:lineRule="auto"/>
              <w:jc w:val="both"/>
              <w:rPr>
                <w:rFonts w:ascii="Times New Roman" w:hAnsi="Times New Roman" w:cs="Times New Roman"/>
              </w:rPr>
            </w:pPr>
            <w:r w:rsidRPr="00896B1C">
              <w:rPr>
                <w:rFonts w:ascii="Times New Roman" w:hAnsi="Times New Roman" w:cs="Times New Roman"/>
              </w:rPr>
              <w:t xml:space="preserve">Aquisição e instalação de letreiros em fachadas nos departamentos da área urbana e rural do município, confeccionado conforme descrição do objeto: placa confeccionada em ACM 4mm em chapa única sem emendas, colorido (cor a definir) medindo 2,50 </w:t>
            </w:r>
            <w:proofErr w:type="spellStart"/>
            <w:r w:rsidRPr="00896B1C">
              <w:rPr>
                <w:rFonts w:ascii="Times New Roman" w:hAnsi="Times New Roman" w:cs="Times New Roman"/>
              </w:rPr>
              <w:t>mts</w:t>
            </w:r>
            <w:proofErr w:type="spellEnd"/>
            <w:r w:rsidRPr="00896B1C">
              <w:rPr>
                <w:rFonts w:ascii="Times New Roman" w:hAnsi="Times New Roman" w:cs="Times New Roman"/>
              </w:rPr>
              <w:t xml:space="preserve"> x 1,15 </w:t>
            </w:r>
            <w:proofErr w:type="spellStart"/>
            <w:r w:rsidRPr="00896B1C">
              <w:rPr>
                <w:rFonts w:ascii="Times New Roman" w:hAnsi="Times New Roman" w:cs="Times New Roman"/>
              </w:rPr>
              <w:t>mts</w:t>
            </w:r>
            <w:proofErr w:type="spellEnd"/>
            <w:r w:rsidRPr="00896B1C">
              <w:rPr>
                <w:rFonts w:ascii="Times New Roman" w:hAnsi="Times New Roman" w:cs="Times New Roman"/>
              </w:rPr>
              <w:t xml:space="preserve">, contendo estrutura metálica 20x30mm para fixação da mesma, letreiros com os nomes dos departamentos, em relevo PVC expandido no tamanho (20cm de altura x 2cm de largura) cor a definir. </w:t>
            </w:r>
            <w:proofErr w:type="gramStart"/>
            <w:r w:rsidRPr="00896B1C">
              <w:rPr>
                <w:rFonts w:ascii="Times New Roman" w:hAnsi="Times New Roman" w:cs="Times New Roman"/>
              </w:rPr>
              <w:t>sendo</w:t>
            </w:r>
            <w:proofErr w:type="gramEnd"/>
            <w:r w:rsidRPr="00896B1C">
              <w:rPr>
                <w:rFonts w:ascii="Times New Roman" w:hAnsi="Times New Roman" w:cs="Times New Roman"/>
              </w:rPr>
              <w:t xml:space="preserve"> toda a pintura da estrutura metálica e letras </w:t>
            </w:r>
            <w:proofErr w:type="spellStart"/>
            <w:r w:rsidRPr="00896B1C">
              <w:rPr>
                <w:rFonts w:ascii="Times New Roman" w:hAnsi="Times New Roman" w:cs="Times New Roman"/>
              </w:rPr>
              <w:t>antiferrugem</w:t>
            </w:r>
            <w:proofErr w:type="spellEnd"/>
            <w:r w:rsidRPr="00896B1C">
              <w:rPr>
                <w:rFonts w:ascii="Times New Roman" w:hAnsi="Times New Roman" w:cs="Times New Roman"/>
              </w:rPr>
              <w:t xml:space="preserve"> (a instalação de todo material deve ser feita nos locais indicados pela administração). Conforme modelo apresentado no anexo I.</w:t>
            </w:r>
          </w:p>
        </w:tc>
        <w:tc>
          <w:tcPr>
            <w:tcW w:w="416" w:type="pct"/>
            <w:shd w:val="clear" w:color="auto" w:fill="auto"/>
            <w:noWrap/>
            <w:hideMark/>
          </w:tcPr>
          <w:p w14:paraId="7DE267A0" w14:textId="77777777" w:rsidR="00896B1C" w:rsidRPr="00896B1C" w:rsidRDefault="00896B1C" w:rsidP="00896B1C">
            <w:pPr>
              <w:spacing w:after="0" w:line="240" w:lineRule="auto"/>
              <w:jc w:val="center"/>
              <w:rPr>
                <w:rFonts w:ascii="Times New Roman" w:eastAsia="Times New Roman" w:hAnsi="Times New Roman" w:cs="Times New Roman"/>
                <w:color w:val="000000"/>
              </w:rPr>
            </w:pPr>
            <w:r w:rsidRPr="00896B1C">
              <w:rPr>
                <w:rFonts w:ascii="Times New Roman" w:eastAsia="Times New Roman" w:hAnsi="Times New Roman" w:cs="Times New Roman"/>
                <w:color w:val="000000"/>
              </w:rPr>
              <w:t>UN</w:t>
            </w:r>
          </w:p>
        </w:tc>
        <w:tc>
          <w:tcPr>
            <w:tcW w:w="416" w:type="pct"/>
            <w:shd w:val="clear" w:color="auto" w:fill="auto"/>
            <w:noWrap/>
          </w:tcPr>
          <w:p w14:paraId="71AE5285" w14:textId="77777777" w:rsidR="00896B1C" w:rsidRPr="00896B1C" w:rsidRDefault="00896B1C" w:rsidP="00896B1C">
            <w:pPr>
              <w:spacing w:after="0" w:line="240" w:lineRule="auto"/>
              <w:jc w:val="center"/>
              <w:rPr>
                <w:rFonts w:ascii="Times New Roman" w:eastAsia="Times New Roman" w:hAnsi="Times New Roman" w:cs="Times New Roman"/>
                <w:color w:val="000000"/>
              </w:rPr>
            </w:pPr>
            <w:r w:rsidRPr="00896B1C">
              <w:rPr>
                <w:rFonts w:ascii="Times New Roman" w:eastAsia="Times New Roman" w:hAnsi="Times New Roman" w:cs="Times New Roman"/>
                <w:color w:val="000000"/>
              </w:rPr>
              <w:t>30</w:t>
            </w:r>
          </w:p>
        </w:tc>
        <w:tc>
          <w:tcPr>
            <w:tcW w:w="692" w:type="pct"/>
          </w:tcPr>
          <w:p w14:paraId="47A099A6" w14:textId="77777777" w:rsidR="00896B1C" w:rsidRPr="00896B1C" w:rsidRDefault="00896B1C" w:rsidP="00896B1C">
            <w:pPr>
              <w:spacing w:after="0" w:line="240" w:lineRule="auto"/>
              <w:jc w:val="center"/>
              <w:rPr>
                <w:rFonts w:ascii="Times New Roman" w:eastAsia="Times New Roman" w:hAnsi="Times New Roman" w:cs="Times New Roman"/>
                <w:color w:val="000000"/>
              </w:rPr>
            </w:pPr>
            <w:r w:rsidRPr="00896B1C">
              <w:rPr>
                <w:rFonts w:ascii="Times New Roman" w:eastAsia="Times New Roman" w:hAnsi="Times New Roman" w:cs="Times New Roman"/>
                <w:color w:val="000000"/>
              </w:rPr>
              <w:t>2.269,80</w:t>
            </w:r>
          </w:p>
        </w:tc>
        <w:tc>
          <w:tcPr>
            <w:tcW w:w="690" w:type="pct"/>
          </w:tcPr>
          <w:p w14:paraId="77334D58" w14:textId="77777777" w:rsidR="00896B1C" w:rsidRPr="00896B1C" w:rsidRDefault="00896B1C" w:rsidP="00896B1C">
            <w:pPr>
              <w:spacing w:after="0" w:line="240" w:lineRule="auto"/>
              <w:jc w:val="center"/>
              <w:rPr>
                <w:rFonts w:ascii="Times New Roman" w:eastAsia="Times New Roman" w:hAnsi="Times New Roman" w:cs="Times New Roman"/>
                <w:color w:val="000000"/>
              </w:rPr>
            </w:pPr>
            <w:r w:rsidRPr="00896B1C">
              <w:rPr>
                <w:rFonts w:ascii="Times New Roman" w:eastAsia="Times New Roman" w:hAnsi="Times New Roman" w:cs="Times New Roman"/>
                <w:color w:val="000000"/>
              </w:rPr>
              <w:t>68.094,00</w:t>
            </w:r>
          </w:p>
        </w:tc>
      </w:tr>
      <w:tr w:rsidR="00896B1C" w:rsidRPr="00896B1C" w14:paraId="5C67B7DA" w14:textId="77777777" w:rsidTr="00676C2D">
        <w:trPr>
          <w:cantSplit/>
        </w:trPr>
        <w:tc>
          <w:tcPr>
            <w:tcW w:w="284" w:type="pct"/>
            <w:shd w:val="clear" w:color="auto" w:fill="auto"/>
            <w:noWrap/>
          </w:tcPr>
          <w:p w14:paraId="3D8D14B3" w14:textId="77777777" w:rsidR="00896B1C" w:rsidRPr="00896B1C" w:rsidRDefault="00896B1C" w:rsidP="00896B1C">
            <w:pPr>
              <w:spacing w:after="0" w:line="240" w:lineRule="auto"/>
              <w:jc w:val="center"/>
              <w:rPr>
                <w:rFonts w:ascii="Times New Roman" w:eastAsia="Times New Roman" w:hAnsi="Times New Roman" w:cs="Times New Roman"/>
                <w:color w:val="000000"/>
              </w:rPr>
            </w:pPr>
            <w:r w:rsidRPr="00896B1C">
              <w:rPr>
                <w:rFonts w:ascii="Times New Roman" w:eastAsia="Times New Roman" w:hAnsi="Times New Roman" w:cs="Times New Roman"/>
                <w:color w:val="000000"/>
              </w:rPr>
              <w:t>2</w:t>
            </w:r>
          </w:p>
        </w:tc>
        <w:tc>
          <w:tcPr>
            <w:tcW w:w="2502" w:type="pct"/>
            <w:shd w:val="clear" w:color="auto" w:fill="auto"/>
          </w:tcPr>
          <w:p w14:paraId="685FEA32" w14:textId="77777777" w:rsidR="00896B1C" w:rsidRPr="00896B1C" w:rsidRDefault="00896B1C" w:rsidP="00896B1C">
            <w:pPr>
              <w:spacing w:after="0" w:line="240" w:lineRule="auto"/>
              <w:jc w:val="both"/>
              <w:rPr>
                <w:rFonts w:ascii="Times New Roman" w:hAnsi="Times New Roman" w:cs="Times New Roman"/>
              </w:rPr>
            </w:pPr>
            <w:r w:rsidRPr="00896B1C">
              <w:rPr>
                <w:rFonts w:ascii="Times New Roman" w:hAnsi="Times New Roman" w:cs="Times New Roman"/>
              </w:rPr>
              <w:t xml:space="preserve">Letreiro “EU AMO GOIOXIM” em material: Coração: em chapa galvanizada com face em policarbonato 3 mm </w:t>
            </w:r>
            <w:proofErr w:type="spellStart"/>
            <w:r w:rsidRPr="00896B1C">
              <w:rPr>
                <w:rFonts w:ascii="Times New Roman" w:hAnsi="Times New Roman" w:cs="Times New Roman"/>
              </w:rPr>
              <w:t>adesivado</w:t>
            </w:r>
            <w:proofErr w:type="spellEnd"/>
            <w:r w:rsidRPr="00896B1C">
              <w:rPr>
                <w:rFonts w:ascii="Times New Roman" w:hAnsi="Times New Roman" w:cs="Times New Roman"/>
              </w:rPr>
              <w:t xml:space="preserve"> interno de vermelho iluminação interna de letra e fundos em metal na espessura de 1,25 mm. Letras: em chapa galvanizada com face frontal e fundos na espessura de 1,25 mm. Laterais: na espessura de 0,95 mm com 20 cm de profundidade. Fechamento: com solda </w:t>
            </w:r>
            <w:proofErr w:type="spellStart"/>
            <w:r w:rsidRPr="00896B1C">
              <w:rPr>
                <w:rFonts w:ascii="Times New Roman" w:hAnsi="Times New Roman" w:cs="Times New Roman"/>
              </w:rPr>
              <w:t>Mig</w:t>
            </w:r>
            <w:proofErr w:type="spellEnd"/>
            <w:r w:rsidRPr="00896B1C">
              <w:rPr>
                <w:rFonts w:ascii="Times New Roman" w:hAnsi="Times New Roman" w:cs="Times New Roman"/>
              </w:rPr>
              <w:t>. Pintura: PU automotiva. Base: em estrutura metálica galvanizada com ferros de perfil retangular de 30x30#1,25 mm com revestimento de ACM cinza metálico poliéster (Modelo e medidas em anexo). Conforme modelo apresentado no anexo I.</w:t>
            </w:r>
          </w:p>
        </w:tc>
        <w:tc>
          <w:tcPr>
            <w:tcW w:w="416" w:type="pct"/>
            <w:shd w:val="clear" w:color="auto" w:fill="auto"/>
            <w:noWrap/>
          </w:tcPr>
          <w:p w14:paraId="42A871D5" w14:textId="77777777" w:rsidR="00896B1C" w:rsidRPr="00896B1C" w:rsidRDefault="00896B1C" w:rsidP="00896B1C">
            <w:pPr>
              <w:spacing w:after="0" w:line="240" w:lineRule="auto"/>
              <w:jc w:val="center"/>
              <w:rPr>
                <w:rFonts w:ascii="Times New Roman" w:eastAsia="Times New Roman" w:hAnsi="Times New Roman" w:cs="Times New Roman"/>
                <w:color w:val="000000"/>
              </w:rPr>
            </w:pPr>
            <w:r w:rsidRPr="00896B1C">
              <w:rPr>
                <w:rFonts w:ascii="Times New Roman" w:eastAsia="Times New Roman" w:hAnsi="Times New Roman" w:cs="Times New Roman"/>
                <w:color w:val="000000"/>
              </w:rPr>
              <w:t>UN</w:t>
            </w:r>
          </w:p>
        </w:tc>
        <w:tc>
          <w:tcPr>
            <w:tcW w:w="416" w:type="pct"/>
            <w:shd w:val="clear" w:color="auto" w:fill="auto"/>
            <w:noWrap/>
          </w:tcPr>
          <w:p w14:paraId="5323C0E9" w14:textId="77777777" w:rsidR="00896B1C" w:rsidRPr="00896B1C" w:rsidRDefault="00896B1C" w:rsidP="00896B1C">
            <w:pPr>
              <w:spacing w:after="0" w:line="240" w:lineRule="auto"/>
              <w:jc w:val="center"/>
              <w:rPr>
                <w:rFonts w:ascii="Times New Roman" w:eastAsia="Times New Roman" w:hAnsi="Times New Roman" w:cs="Times New Roman"/>
                <w:color w:val="000000"/>
              </w:rPr>
            </w:pPr>
            <w:r w:rsidRPr="00896B1C">
              <w:rPr>
                <w:rFonts w:ascii="Times New Roman" w:eastAsia="Times New Roman" w:hAnsi="Times New Roman" w:cs="Times New Roman"/>
                <w:color w:val="000000"/>
              </w:rPr>
              <w:t>1</w:t>
            </w:r>
          </w:p>
        </w:tc>
        <w:tc>
          <w:tcPr>
            <w:tcW w:w="692" w:type="pct"/>
          </w:tcPr>
          <w:p w14:paraId="1DAC7DE4" w14:textId="77777777" w:rsidR="00896B1C" w:rsidRPr="00896B1C" w:rsidRDefault="00896B1C" w:rsidP="00896B1C">
            <w:pPr>
              <w:spacing w:after="0" w:line="240" w:lineRule="auto"/>
              <w:jc w:val="center"/>
              <w:rPr>
                <w:rFonts w:ascii="Times New Roman" w:eastAsia="Times New Roman" w:hAnsi="Times New Roman" w:cs="Times New Roman"/>
                <w:color w:val="000000"/>
              </w:rPr>
            </w:pPr>
            <w:r w:rsidRPr="00896B1C">
              <w:rPr>
                <w:rFonts w:ascii="Times New Roman" w:eastAsia="Times New Roman" w:hAnsi="Times New Roman" w:cs="Times New Roman"/>
                <w:color w:val="000000"/>
              </w:rPr>
              <w:t>41.412,77</w:t>
            </w:r>
          </w:p>
        </w:tc>
        <w:tc>
          <w:tcPr>
            <w:tcW w:w="690" w:type="pct"/>
          </w:tcPr>
          <w:p w14:paraId="7D666619" w14:textId="77777777" w:rsidR="00896B1C" w:rsidRPr="00896B1C" w:rsidRDefault="00896B1C" w:rsidP="00896B1C">
            <w:pPr>
              <w:spacing w:after="0" w:line="240" w:lineRule="auto"/>
              <w:jc w:val="center"/>
              <w:rPr>
                <w:rFonts w:ascii="Times New Roman" w:eastAsia="Times New Roman" w:hAnsi="Times New Roman" w:cs="Times New Roman"/>
                <w:color w:val="000000"/>
              </w:rPr>
            </w:pPr>
            <w:r w:rsidRPr="00896B1C">
              <w:rPr>
                <w:rFonts w:ascii="Times New Roman" w:eastAsia="Times New Roman" w:hAnsi="Times New Roman" w:cs="Times New Roman"/>
                <w:color w:val="000000"/>
              </w:rPr>
              <w:t>41.412,77</w:t>
            </w:r>
          </w:p>
        </w:tc>
      </w:tr>
      <w:tr w:rsidR="00896B1C" w:rsidRPr="00896B1C" w14:paraId="1AC515EE" w14:textId="77777777" w:rsidTr="00676C2D">
        <w:trPr>
          <w:cantSplit/>
        </w:trPr>
        <w:tc>
          <w:tcPr>
            <w:tcW w:w="4310" w:type="pct"/>
            <w:gridSpan w:val="5"/>
            <w:shd w:val="clear" w:color="auto" w:fill="auto"/>
            <w:noWrap/>
          </w:tcPr>
          <w:p w14:paraId="12052042" w14:textId="77777777" w:rsidR="00896B1C" w:rsidRPr="00896B1C" w:rsidRDefault="00896B1C" w:rsidP="00896B1C">
            <w:pPr>
              <w:spacing w:after="0" w:line="240" w:lineRule="auto"/>
              <w:jc w:val="center"/>
              <w:rPr>
                <w:rFonts w:ascii="Times New Roman" w:eastAsia="Times New Roman" w:hAnsi="Times New Roman" w:cs="Times New Roman"/>
                <w:color w:val="000000"/>
              </w:rPr>
            </w:pPr>
            <w:r w:rsidRPr="00896B1C">
              <w:rPr>
                <w:rFonts w:ascii="Times New Roman" w:eastAsia="Times New Roman" w:hAnsi="Times New Roman" w:cs="Times New Roman"/>
                <w:color w:val="000000"/>
              </w:rPr>
              <w:t>Total</w:t>
            </w:r>
          </w:p>
        </w:tc>
        <w:tc>
          <w:tcPr>
            <w:tcW w:w="690" w:type="pct"/>
          </w:tcPr>
          <w:p w14:paraId="69B33354" w14:textId="77777777" w:rsidR="00896B1C" w:rsidRPr="00896B1C" w:rsidRDefault="00896B1C" w:rsidP="00896B1C">
            <w:pPr>
              <w:spacing w:after="0" w:line="240" w:lineRule="auto"/>
              <w:jc w:val="center"/>
              <w:rPr>
                <w:rFonts w:ascii="Times New Roman" w:eastAsia="Times New Roman" w:hAnsi="Times New Roman" w:cs="Times New Roman"/>
                <w:color w:val="000000"/>
              </w:rPr>
            </w:pPr>
            <w:r w:rsidRPr="00896B1C">
              <w:rPr>
                <w:rFonts w:ascii="Times New Roman" w:eastAsia="Times New Roman" w:hAnsi="Times New Roman" w:cs="Times New Roman"/>
                <w:color w:val="000000"/>
              </w:rPr>
              <w:t>109.506,77</w:t>
            </w:r>
          </w:p>
        </w:tc>
      </w:tr>
    </w:tbl>
    <w:p w14:paraId="15E6FAF8" w14:textId="77777777" w:rsidR="00896B1C" w:rsidRPr="00896B1C" w:rsidRDefault="00896B1C" w:rsidP="00896B1C">
      <w:pPr>
        <w:numPr>
          <w:ilvl w:val="1"/>
          <w:numId w:val="24"/>
        </w:numPr>
        <w:spacing w:before="240" w:after="0"/>
        <w:contextualSpacing/>
        <w:jc w:val="both"/>
        <w:rPr>
          <w:rFonts w:ascii="Times New Roman" w:hAnsi="Times New Roman" w:cs="Times New Roman"/>
        </w:rPr>
      </w:pPr>
      <w:r w:rsidRPr="00896B1C">
        <w:rPr>
          <w:rFonts w:ascii="Times New Roman" w:hAnsi="Times New Roman" w:cs="Times New Roman"/>
        </w:rPr>
        <w:t>Total previsto para a contratação R$ 109.506,77.</w:t>
      </w:r>
    </w:p>
    <w:p w14:paraId="5936B5B6" w14:textId="77777777" w:rsidR="00896B1C" w:rsidRPr="00896B1C" w:rsidRDefault="00896B1C" w:rsidP="00896B1C">
      <w:pPr>
        <w:numPr>
          <w:ilvl w:val="1"/>
          <w:numId w:val="24"/>
        </w:numPr>
        <w:spacing w:before="240"/>
        <w:contextualSpacing/>
        <w:jc w:val="both"/>
        <w:rPr>
          <w:rFonts w:ascii="Times New Roman" w:hAnsi="Times New Roman" w:cs="Times New Roman"/>
        </w:rPr>
      </w:pPr>
      <w:r w:rsidRPr="00896B1C">
        <w:rPr>
          <w:rFonts w:ascii="Times New Roman" w:hAnsi="Times New Roman" w:cs="Times New Roman"/>
        </w:rPr>
        <w:t>Eventual divergência entre este Termo de Referência e o sistema eletrônico, referente as características ou unidade de fornecimento dos bens e serviços, prevalecerá as informações do Termo de Referência.</w:t>
      </w:r>
    </w:p>
    <w:p w14:paraId="22E5FB1C" w14:textId="77777777" w:rsidR="00896B1C" w:rsidRPr="00896B1C" w:rsidRDefault="00896B1C" w:rsidP="00896B1C">
      <w:pPr>
        <w:numPr>
          <w:ilvl w:val="1"/>
          <w:numId w:val="24"/>
        </w:numPr>
        <w:spacing w:before="240"/>
        <w:contextualSpacing/>
        <w:jc w:val="both"/>
        <w:rPr>
          <w:rFonts w:ascii="Times New Roman" w:hAnsi="Times New Roman" w:cs="Times New Roman"/>
        </w:rPr>
      </w:pPr>
      <w:r w:rsidRPr="00896B1C">
        <w:rPr>
          <w:rFonts w:ascii="Times New Roman" w:hAnsi="Times New Roman" w:cs="Times New Roman"/>
        </w:rPr>
        <w:t>1.3.</w:t>
      </w:r>
      <w:r w:rsidRPr="00896B1C">
        <w:rPr>
          <w:rFonts w:ascii="Times New Roman" w:hAnsi="Times New Roman" w:cs="Times New Roman"/>
        </w:rPr>
        <w:tab/>
        <w:t>O objeto desta contratação não se enquadra como sendo bem de luxo, conforme Art. 35º, inciso II do Decreto Municipal nº 002 de 2024.</w:t>
      </w:r>
    </w:p>
    <w:p w14:paraId="6BDF1B8A" w14:textId="77777777" w:rsidR="00896B1C" w:rsidRPr="00896B1C" w:rsidRDefault="00896B1C" w:rsidP="00896B1C">
      <w:pPr>
        <w:numPr>
          <w:ilvl w:val="1"/>
          <w:numId w:val="24"/>
        </w:numPr>
        <w:spacing w:before="240"/>
        <w:contextualSpacing/>
        <w:jc w:val="both"/>
        <w:rPr>
          <w:rFonts w:ascii="Times New Roman" w:hAnsi="Times New Roman" w:cs="Times New Roman"/>
        </w:rPr>
      </w:pPr>
      <w:r w:rsidRPr="00896B1C">
        <w:rPr>
          <w:rFonts w:ascii="Times New Roman" w:hAnsi="Times New Roman" w:cs="Times New Roman"/>
        </w:rPr>
        <w:t>1.4.</w:t>
      </w:r>
      <w:r w:rsidRPr="00896B1C">
        <w:rPr>
          <w:rFonts w:ascii="Times New Roman" w:hAnsi="Times New Roman" w:cs="Times New Roman"/>
        </w:rPr>
        <w:tab/>
        <w:t>Os produtos objeto desta contratação são caracterizados como comuns.</w:t>
      </w:r>
    </w:p>
    <w:p w14:paraId="69306A14" w14:textId="77777777" w:rsidR="00896B1C" w:rsidRPr="00896B1C" w:rsidRDefault="00896B1C" w:rsidP="00896B1C">
      <w:pPr>
        <w:numPr>
          <w:ilvl w:val="1"/>
          <w:numId w:val="24"/>
        </w:numPr>
        <w:spacing w:before="240"/>
        <w:contextualSpacing/>
        <w:jc w:val="both"/>
        <w:rPr>
          <w:rFonts w:ascii="Times New Roman" w:hAnsi="Times New Roman" w:cs="Times New Roman"/>
        </w:rPr>
      </w:pPr>
      <w:r w:rsidRPr="00896B1C">
        <w:rPr>
          <w:rFonts w:ascii="Times New Roman" w:hAnsi="Times New Roman" w:cs="Times New Roman"/>
        </w:rPr>
        <w:t>1.5.</w:t>
      </w:r>
      <w:r w:rsidRPr="00896B1C">
        <w:rPr>
          <w:rFonts w:ascii="Times New Roman" w:hAnsi="Times New Roman" w:cs="Times New Roman"/>
        </w:rPr>
        <w:tab/>
        <w:t xml:space="preserve">O prazo de vigência da contratação é de </w:t>
      </w:r>
      <w:r w:rsidRPr="00896B1C">
        <w:rPr>
          <w:rFonts w:ascii="Times New Roman" w:hAnsi="Times New Roman" w:cs="Times New Roman"/>
          <w:b/>
          <w:bCs/>
        </w:rPr>
        <w:t xml:space="preserve">12 (doze) meses </w:t>
      </w:r>
      <w:r w:rsidRPr="00896B1C">
        <w:rPr>
          <w:rFonts w:ascii="Times New Roman" w:hAnsi="Times New Roman" w:cs="Times New Roman"/>
        </w:rPr>
        <w:t>contados da publicação do instrumento contratual ou ata de registro de preços, ou de seus extratos, na forma da lei e regulamento.</w:t>
      </w:r>
    </w:p>
    <w:p w14:paraId="01625F4E" w14:textId="77777777" w:rsidR="00896B1C" w:rsidRPr="00896B1C" w:rsidRDefault="00896B1C" w:rsidP="00896B1C">
      <w:pPr>
        <w:contextualSpacing/>
        <w:rPr>
          <w:rFonts w:ascii="Times New Roman" w:hAnsi="Times New Roman" w:cs="Times New Roman"/>
          <w:b/>
        </w:rPr>
      </w:pPr>
    </w:p>
    <w:p w14:paraId="35EEE53D" w14:textId="77777777" w:rsidR="00896B1C" w:rsidRPr="00896B1C" w:rsidRDefault="00896B1C" w:rsidP="00896B1C">
      <w:pPr>
        <w:numPr>
          <w:ilvl w:val="0"/>
          <w:numId w:val="24"/>
        </w:numPr>
        <w:contextualSpacing/>
        <w:rPr>
          <w:rFonts w:ascii="Times New Roman" w:hAnsi="Times New Roman" w:cs="Times New Roman"/>
          <w:b/>
        </w:rPr>
      </w:pPr>
      <w:r w:rsidRPr="00896B1C">
        <w:rPr>
          <w:rFonts w:ascii="Times New Roman" w:hAnsi="Times New Roman" w:cs="Times New Roman"/>
          <w:b/>
        </w:rPr>
        <w:t>FUNDAMENTAÇÃO E DESCRIÇÃO DA NECESSIDADE DA CONTRATAÇÃO:</w:t>
      </w:r>
    </w:p>
    <w:p w14:paraId="28DD2DF4"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A necessidade de aquisição dos letreiros para os prédios públicos justifica-se pela importância de garantir a adequada sinalização e identificação das edificações municipais, facilitando a orientação para visitantes e moradores, promovendo a imagem institucional e valorizando os espaços públicos.</w:t>
      </w:r>
    </w:p>
    <w:p w14:paraId="4838B1F2"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lastRenderedPageBreak/>
        <w:t>A instalação dos letreiros nas fachadas dos prédios públicos é essencial para que essas estruturas sejam facilmente reconhecidas, principalmente por pessoas que não são residentes locais, oferecendo uma comunicação visual eficiente e profissional. Além disso, o letreiro "EU AMO GOIOXIM", a ser instalado no trevo do centro do município, visa embelezar uma área estratégica com alto fluxo de veículos e pedestres, atuando como um símbolo de boas-vindas e identidade local. Este letreiro também terá a função de demarcar um portal de entrada alternativo para a cidade, reforçando a identidade do município.</w:t>
      </w:r>
    </w:p>
    <w:p w14:paraId="420F759E" w14:textId="77777777" w:rsidR="00896B1C" w:rsidRPr="00896B1C" w:rsidRDefault="00896B1C" w:rsidP="00896B1C">
      <w:pPr>
        <w:contextualSpacing/>
        <w:rPr>
          <w:rFonts w:ascii="Times New Roman" w:hAnsi="Times New Roman" w:cs="Times New Roman"/>
          <w:b/>
        </w:rPr>
      </w:pPr>
    </w:p>
    <w:p w14:paraId="66200D08" w14:textId="77777777" w:rsidR="00896B1C" w:rsidRPr="00896B1C" w:rsidRDefault="00896B1C" w:rsidP="00896B1C">
      <w:pPr>
        <w:numPr>
          <w:ilvl w:val="0"/>
          <w:numId w:val="24"/>
        </w:numPr>
        <w:contextualSpacing/>
        <w:jc w:val="both"/>
        <w:rPr>
          <w:rFonts w:ascii="Times New Roman" w:hAnsi="Times New Roman" w:cs="Times New Roman"/>
          <w:b/>
        </w:rPr>
      </w:pPr>
      <w:r w:rsidRPr="00896B1C">
        <w:rPr>
          <w:rFonts w:ascii="Times New Roman" w:hAnsi="Times New Roman" w:cs="Times New Roman"/>
          <w:b/>
        </w:rPr>
        <w:t>DESCRIÇÃO DA SOLUÇÃO COMO UM TODO CONSIDERADO O CICLO DE VIDA DO OBJETO:</w:t>
      </w:r>
    </w:p>
    <w:p w14:paraId="76A0D58D"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A descrição da solução como um todo encontra-se pormenorizada em tópico específico do Estudo Técnico Preliminar (ETP), apêndice deste Termo de Referência.</w:t>
      </w:r>
    </w:p>
    <w:p w14:paraId="132D86C6"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Em conformidade com o levantamento de mercado, a solução como um todo englobará a realização da licitação na modalidade Pregão Eletrônico, utilizando como referência o menor preço por ITEM.</w:t>
      </w:r>
    </w:p>
    <w:p w14:paraId="549819D8"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As empresas interessadas serão selecionadas por meio de processo de licitação, de acordo com a legislação vigente, onde a empresa vencedora será responsável pela entrega dos produtos de qualidade conforme os lotes estabelecidos nas propostas.</w:t>
      </w:r>
    </w:p>
    <w:p w14:paraId="6A244AFC"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 xml:space="preserve">Para a perfeita execução do objeto deste contrato, aplica-se, no que couber, o Código de Defesa do Consumidor – Lei nº 8.078/1990.wdawwwwa  </w:t>
      </w:r>
    </w:p>
    <w:p w14:paraId="0D5D8562" w14:textId="77777777" w:rsidR="00896B1C" w:rsidRPr="00896B1C" w:rsidRDefault="00896B1C" w:rsidP="00896B1C">
      <w:pPr>
        <w:contextualSpacing/>
        <w:rPr>
          <w:rFonts w:ascii="Times New Roman" w:hAnsi="Times New Roman" w:cs="Times New Roman"/>
        </w:rPr>
      </w:pPr>
    </w:p>
    <w:p w14:paraId="57D2C04A" w14:textId="77777777" w:rsidR="00896B1C" w:rsidRPr="00896B1C" w:rsidRDefault="00896B1C" w:rsidP="00896B1C">
      <w:pPr>
        <w:numPr>
          <w:ilvl w:val="0"/>
          <w:numId w:val="24"/>
        </w:numPr>
        <w:contextualSpacing/>
        <w:jc w:val="both"/>
        <w:rPr>
          <w:rFonts w:ascii="Times New Roman" w:hAnsi="Times New Roman" w:cs="Times New Roman"/>
          <w:b/>
        </w:rPr>
      </w:pPr>
      <w:r w:rsidRPr="00896B1C">
        <w:rPr>
          <w:rFonts w:ascii="Times New Roman" w:hAnsi="Times New Roman" w:cs="Times New Roman"/>
          <w:b/>
        </w:rPr>
        <w:t>REQUISITOS DA CONTRATAÇÃO INCLUINDO CRITÉRIOS E PRÁTICAS SUSTENTÁVEIS:</w:t>
      </w:r>
    </w:p>
    <w:p w14:paraId="4B27BFDB"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Os produtos têm natureza de bens comuns, tendo em vista que seus padrões de desempenho e qualidade podem ser objetivamente definidos pelo edital, por meio de especificações usuais de mercado, nos termos do art. 6º, inciso XIII, da Lei Federal nº 14.133/2021.</w:t>
      </w:r>
    </w:p>
    <w:p w14:paraId="4EF820C1"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A contratação será realizada por meio de licitação, na modalidade Pregão, na sua forma eletrônica, com critério de julgamento por menor preço, nos termos dos artigos 6º, inciso XLI, 17, § 2º, e 34, todos da Lei Federal nº 14.133/2021.</w:t>
      </w:r>
    </w:p>
    <w:p w14:paraId="200D710B"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 xml:space="preserve">A Contratada deve cumprir os requisitos de habilitação exigidos na Lei nº 14.133/2021. </w:t>
      </w:r>
    </w:p>
    <w:p w14:paraId="3EB6802C"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A contratação contempla, por conta e reponsabilidade da contratada, o fornecimento dos bens solicitados, incluindo o frete, carregamento, descarregamento e instalação nos locais indicados pela Administração.</w:t>
      </w:r>
    </w:p>
    <w:p w14:paraId="7A5FF544"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Os produtos deverão ser entregues conforme as especificações definidas neste Termo de Referência.</w:t>
      </w:r>
    </w:p>
    <w:p w14:paraId="4E513760"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 xml:space="preserve">O bem fornecido deverá possuir garantia contra defeitos de fabricação. </w:t>
      </w:r>
    </w:p>
    <w:p w14:paraId="1CC63984" w14:textId="77777777" w:rsidR="00896B1C" w:rsidRPr="00896B1C" w:rsidRDefault="00896B1C" w:rsidP="00896B1C">
      <w:pPr>
        <w:ind w:left="708"/>
        <w:contextualSpacing/>
        <w:jc w:val="both"/>
        <w:rPr>
          <w:rFonts w:ascii="Times New Roman" w:hAnsi="Times New Roman" w:cs="Times New Roman"/>
          <w:b/>
        </w:rPr>
      </w:pPr>
      <w:r w:rsidRPr="00896B1C">
        <w:rPr>
          <w:rFonts w:ascii="Times New Roman" w:hAnsi="Times New Roman" w:cs="Times New Roman"/>
          <w:b/>
        </w:rPr>
        <w:t>Da exigência de amostra</w:t>
      </w:r>
    </w:p>
    <w:p w14:paraId="7B99360C"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Não será exigido apresentação de amostra.</w:t>
      </w:r>
    </w:p>
    <w:p w14:paraId="3FBB53EF" w14:textId="77777777" w:rsidR="00896B1C" w:rsidRPr="00896B1C" w:rsidRDefault="00896B1C" w:rsidP="00896B1C">
      <w:pPr>
        <w:ind w:left="708"/>
        <w:contextualSpacing/>
        <w:jc w:val="both"/>
        <w:rPr>
          <w:rFonts w:ascii="Times New Roman" w:hAnsi="Times New Roman" w:cs="Times New Roman"/>
          <w:b/>
        </w:rPr>
      </w:pPr>
      <w:r w:rsidRPr="00896B1C">
        <w:rPr>
          <w:rFonts w:ascii="Times New Roman" w:hAnsi="Times New Roman" w:cs="Times New Roman"/>
          <w:b/>
        </w:rPr>
        <w:t>Subcontratação</w:t>
      </w:r>
    </w:p>
    <w:p w14:paraId="108FCF1E"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Não é admitida a subcontratação do objeto contratual.</w:t>
      </w:r>
    </w:p>
    <w:p w14:paraId="78097CD3" w14:textId="77777777" w:rsidR="00896B1C" w:rsidRPr="00896B1C" w:rsidRDefault="00896B1C" w:rsidP="00896B1C">
      <w:pPr>
        <w:ind w:left="708"/>
        <w:contextualSpacing/>
        <w:jc w:val="both"/>
        <w:rPr>
          <w:rFonts w:ascii="Times New Roman" w:hAnsi="Times New Roman" w:cs="Times New Roman"/>
          <w:b/>
        </w:rPr>
      </w:pPr>
      <w:r w:rsidRPr="00896B1C">
        <w:rPr>
          <w:rFonts w:ascii="Times New Roman" w:hAnsi="Times New Roman" w:cs="Times New Roman"/>
          <w:b/>
        </w:rPr>
        <w:t>Garantia da contratação</w:t>
      </w:r>
    </w:p>
    <w:p w14:paraId="1F069D12"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Não haverá exigência da garantia da contratação dos artigos 96 e seguintes da Lei nº 14.133, de 2021, pelas razões constantes do Estudo Técnico Preliminar.</w:t>
      </w:r>
    </w:p>
    <w:p w14:paraId="5BC47D1A" w14:textId="77777777" w:rsidR="00896B1C" w:rsidRPr="00896B1C" w:rsidRDefault="00896B1C" w:rsidP="00896B1C">
      <w:pPr>
        <w:contextualSpacing/>
        <w:rPr>
          <w:rFonts w:ascii="Times New Roman" w:hAnsi="Times New Roman" w:cs="Times New Roman"/>
        </w:rPr>
      </w:pPr>
    </w:p>
    <w:p w14:paraId="1C0025D0" w14:textId="77777777" w:rsidR="00896B1C" w:rsidRPr="00896B1C" w:rsidRDefault="00896B1C" w:rsidP="00896B1C">
      <w:pPr>
        <w:numPr>
          <w:ilvl w:val="0"/>
          <w:numId w:val="24"/>
        </w:numPr>
        <w:contextualSpacing/>
        <w:rPr>
          <w:rFonts w:ascii="Times New Roman" w:hAnsi="Times New Roman" w:cs="Times New Roman"/>
          <w:b/>
        </w:rPr>
      </w:pPr>
      <w:r w:rsidRPr="00896B1C">
        <w:rPr>
          <w:rFonts w:ascii="Times New Roman" w:hAnsi="Times New Roman" w:cs="Times New Roman"/>
          <w:b/>
        </w:rPr>
        <w:t>MODELO DE EXECUÇÃO DO OBJETO:</w:t>
      </w:r>
    </w:p>
    <w:p w14:paraId="4CB76E75" w14:textId="77777777" w:rsidR="00896B1C" w:rsidRPr="00896B1C" w:rsidRDefault="00896B1C" w:rsidP="00896B1C">
      <w:pPr>
        <w:numPr>
          <w:ilvl w:val="1"/>
          <w:numId w:val="24"/>
        </w:numPr>
        <w:spacing w:after="0"/>
        <w:contextualSpacing/>
        <w:jc w:val="both"/>
        <w:rPr>
          <w:rFonts w:ascii="Times New Roman" w:hAnsi="Times New Roman" w:cs="Times New Roman"/>
        </w:rPr>
      </w:pPr>
      <w:r w:rsidRPr="00896B1C">
        <w:rPr>
          <w:rFonts w:ascii="Times New Roman" w:hAnsi="Times New Roman" w:cs="Times New Roman"/>
        </w:rPr>
        <w:t>O prazo para entrega é de 30(trinta) dias contados da apresentação da requisição de compra.</w:t>
      </w:r>
    </w:p>
    <w:p w14:paraId="34156CCD" w14:textId="77777777" w:rsidR="00896B1C" w:rsidRPr="00896B1C" w:rsidRDefault="00896B1C" w:rsidP="00896B1C">
      <w:pPr>
        <w:numPr>
          <w:ilvl w:val="1"/>
          <w:numId w:val="24"/>
        </w:numPr>
        <w:spacing w:after="0"/>
        <w:contextualSpacing/>
        <w:jc w:val="both"/>
        <w:rPr>
          <w:rFonts w:ascii="Times New Roman" w:hAnsi="Times New Roman" w:cs="Times New Roman"/>
        </w:rPr>
      </w:pPr>
      <w:r w:rsidRPr="00896B1C">
        <w:rPr>
          <w:rFonts w:ascii="Times New Roman" w:hAnsi="Times New Roman" w:cs="Times New Roman"/>
        </w:rPr>
        <w:t xml:space="preserve">A entrega e instalação deverão ser realizadas nos locais a serem definidos no momento da emissão da requisição de compra. </w:t>
      </w:r>
    </w:p>
    <w:p w14:paraId="34FBB656" w14:textId="77777777" w:rsidR="00896B1C" w:rsidRPr="00896B1C" w:rsidRDefault="00896B1C" w:rsidP="00896B1C">
      <w:pPr>
        <w:contextualSpacing/>
        <w:jc w:val="both"/>
        <w:rPr>
          <w:rFonts w:ascii="Times New Roman" w:hAnsi="Times New Roman" w:cs="Times New Roman"/>
          <w:b/>
        </w:rPr>
      </w:pPr>
    </w:p>
    <w:p w14:paraId="378ECE1F" w14:textId="77777777" w:rsidR="00896B1C" w:rsidRPr="00896B1C" w:rsidRDefault="00896B1C" w:rsidP="00896B1C">
      <w:pPr>
        <w:numPr>
          <w:ilvl w:val="0"/>
          <w:numId w:val="24"/>
        </w:numPr>
        <w:contextualSpacing/>
        <w:rPr>
          <w:rFonts w:ascii="Times New Roman" w:hAnsi="Times New Roman" w:cs="Times New Roman"/>
          <w:b/>
        </w:rPr>
      </w:pPr>
      <w:r w:rsidRPr="00896B1C">
        <w:rPr>
          <w:rFonts w:ascii="Times New Roman" w:hAnsi="Times New Roman" w:cs="Times New Roman"/>
          <w:b/>
        </w:rPr>
        <w:t>MODELO DE GESTÃO DO CONTRATO:</w:t>
      </w:r>
    </w:p>
    <w:p w14:paraId="7C863CAC"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 xml:space="preserve">O contrato deverá ser executado fielmente pelas partes, de acordo com as cláusulas avençadas e as normas da Lei nº 14.133, de 2021, e cada parte responderá pelas consequências de sua inexecução total ou parcial. </w:t>
      </w:r>
    </w:p>
    <w:p w14:paraId="44D28247"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 xml:space="preserve">Em caso de impedimento, ordem de paralisação ou suspensão do contrato, o cronograma de execução será prorrogado automaticamente pelo tempo correspondente, anotadas tais circunstâncias mediante simples apostila. </w:t>
      </w:r>
    </w:p>
    <w:p w14:paraId="5ADCB7EE"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As comunicações entre o órgão ou entidade e a contratada devem ser realizadas por escrito sempre que o ato exigir tal formalidade, admitindo-se o uso de mensagem eletrônica para esse fim.</w:t>
      </w:r>
    </w:p>
    <w:p w14:paraId="60891301"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O órgão ou entidade poderá convocar representante da empresa para adoção de providências que devam ser cumpridas de imediato.</w:t>
      </w:r>
    </w:p>
    <w:p w14:paraId="05AAFCA3"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BAAA294" w14:textId="77777777" w:rsidR="00896B1C" w:rsidRPr="00896B1C" w:rsidRDefault="00896B1C" w:rsidP="00896B1C">
      <w:pPr>
        <w:ind w:left="708"/>
        <w:contextualSpacing/>
        <w:jc w:val="both"/>
        <w:rPr>
          <w:rFonts w:ascii="Times New Roman" w:hAnsi="Times New Roman" w:cs="Times New Roman"/>
          <w:b/>
        </w:rPr>
      </w:pPr>
      <w:r w:rsidRPr="00896B1C">
        <w:rPr>
          <w:rFonts w:ascii="Times New Roman" w:hAnsi="Times New Roman" w:cs="Times New Roman"/>
          <w:b/>
        </w:rPr>
        <w:t>Fiscalização</w:t>
      </w:r>
    </w:p>
    <w:p w14:paraId="2C2BC56F"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 xml:space="preserve">A execução do contrato deverá ser acompanhada e fiscalizada </w:t>
      </w:r>
      <w:proofErr w:type="gramStart"/>
      <w:r w:rsidRPr="00896B1C">
        <w:rPr>
          <w:rFonts w:ascii="Times New Roman" w:hAnsi="Times New Roman" w:cs="Times New Roman"/>
        </w:rPr>
        <w:t>pelo(</w:t>
      </w:r>
      <w:proofErr w:type="gramEnd"/>
      <w:r w:rsidRPr="00896B1C">
        <w:rPr>
          <w:rFonts w:ascii="Times New Roman" w:hAnsi="Times New Roman" w:cs="Times New Roman"/>
        </w:rPr>
        <w:t xml:space="preserve">a) Fiscal Vania </w:t>
      </w:r>
      <w:proofErr w:type="spellStart"/>
      <w:r w:rsidRPr="00896B1C">
        <w:rPr>
          <w:rFonts w:ascii="Times New Roman" w:hAnsi="Times New Roman" w:cs="Times New Roman"/>
        </w:rPr>
        <w:t>Bonatti</w:t>
      </w:r>
      <w:proofErr w:type="spellEnd"/>
      <w:r w:rsidRPr="00896B1C">
        <w:rPr>
          <w:rFonts w:ascii="Times New Roman" w:hAnsi="Times New Roman" w:cs="Times New Roman"/>
        </w:rPr>
        <w:t xml:space="preserve"> </w:t>
      </w:r>
      <w:proofErr w:type="spellStart"/>
      <w:r w:rsidRPr="00896B1C">
        <w:rPr>
          <w:rFonts w:ascii="Times New Roman" w:hAnsi="Times New Roman" w:cs="Times New Roman"/>
        </w:rPr>
        <w:t>Zorzanello</w:t>
      </w:r>
      <w:proofErr w:type="spellEnd"/>
      <w:r w:rsidRPr="00896B1C">
        <w:rPr>
          <w:rFonts w:ascii="Times New Roman" w:hAnsi="Times New Roman" w:cs="Times New Roman"/>
        </w:rPr>
        <w:t>, Secretária Municipal de Projetos, Indústria e Comércio.</w:t>
      </w:r>
    </w:p>
    <w:p w14:paraId="2641F99C"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 xml:space="preserve">O fiscal administrativo do contrato verificará a manutenção das condições de habilitação da contratada, acompanhará o empenho, o pagamento, as garantias, as glosas e a formalização de </w:t>
      </w:r>
      <w:proofErr w:type="spellStart"/>
      <w:r w:rsidRPr="00896B1C">
        <w:rPr>
          <w:rFonts w:ascii="Times New Roman" w:hAnsi="Times New Roman" w:cs="Times New Roman"/>
        </w:rPr>
        <w:t>apostilamento</w:t>
      </w:r>
      <w:proofErr w:type="spellEnd"/>
      <w:r w:rsidRPr="00896B1C">
        <w:rPr>
          <w:rFonts w:ascii="Times New Roman" w:hAnsi="Times New Roman" w:cs="Times New Roman"/>
        </w:rPr>
        <w:t xml:space="preserve"> e termos aditivos, solicitando quaisquer documentos comprobatórios pertinentes, caso necessário.</w:t>
      </w:r>
    </w:p>
    <w:p w14:paraId="4C1197AF"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59F4EF63" w14:textId="77777777" w:rsidR="00896B1C" w:rsidRPr="00896B1C" w:rsidRDefault="00896B1C" w:rsidP="00896B1C">
      <w:pPr>
        <w:ind w:left="708"/>
        <w:contextualSpacing/>
        <w:jc w:val="both"/>
        <w:rPr>
          <w:rFonts w:ascii="Times New Roman" w:hAnsi="Times New Roman" w:cs="Times New Roman"/>
          <w:b/>
        </w:rPr>
      </w:pPr>
      <w:r w:rsidRPr="00896B1C">
        <w:rPr>
          <w:rFonts w:ascii="Times New Roman" w:hAnsi="Times New Roman" w:cs="Times New Roman"/>
          <w:b/>
        </w:rPr>
        <w:t>Gestor do Contrato</w:t>
      </w:r>
    </w:p>
    <w:p w14:paraId="24908880"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57D160AE"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1676C64F"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65A28908"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w:t>
      </w:r>
    </w:p>
    <w:p w14:paraId="276FEAEC"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 xml:space="preserve">O gestor do contrato tomará providências para a formalização de processo administrativo de responsabilização para fins de aplicação de sanções, a ser conduzido pela comissão de que trata o art. 158 da </w:t>
      </w:r>
      <w:r w:rsidRPr="00896B1C">
        <w:rPr>
          <w:rFonts w:ascii="Times New Roman" w:hAnsi="Times New Roman" w:cs="Times New Roman"/>
        </w:rPr>
        <w:lastRenderedPageBreak/>
        <w:t xml:space="preserve">Lei nº 14.133, de 2021, ou pelo agente ou pelo setor com competência para tal, conforme o caso. (Decreto nº 11.246, de 2022, art. 21, X). </w:t>
      </w:r>
    </w:p>
    <w:p w14:paraId="0B94329C"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4F663A1A"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O gestor do contrato deverá enviar a documentação pertinente ao setor de contratos para a formalização dos procedimentos de liquidação e pagamento, no valor dimensionado pela fiscalização e gestão nos termos do contrato.</w:t>
      </w:r>
    </w:p>
    <w:p w14:paraId="1FCFD076"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O gestor do contrato será o secretário da pasta interessada requisitante do objeto, que terá a função de administrar o contrato, desde sua concepção até a finalização.</w:t>
      </w:r>
    </w:p>
    <w:p w14:paraId="027D109E" w14:textId="77777777" w:rsidR="00896B1C" w:rsidRPr="00896B1C" w:rsidRDefault="00896B1C" w:rsidP="00896B1C">
      <w:pPr>
        <w:contextualSpacing/>
        <w:rPr>
          <w:rFonts w:ascii="Times New Roman" w:hAnsi="Times New Roman" w:cs="Times New Roman"/>
          <w:b/>
        </w:rPr>
      </w:pPr>
    </w:p>
    <w:p w14:paraId="12F33765" w14:textId="77777777" w:rsidR="00896B1C" w:rsidRPr="00896B1C" w:rsidRDefault="00896B1C" w:rsidP="00896B1C">
      <w:pPr>
        <w:numPr>
          <w:ilvl w:val="0"/>
          <w:numId w:val="24"/>
        </w:numPr>
        <w:contextualSpacing/>
        <w:rPr>
          <w:rFonts w:ascii="Times New Roman" w:hAnsi="Times New Roman" w:cs="Times New Roman"/>
          <w:b/>
        </w:rPr>
      </w:pPr>
      <w:r w:rsidRPr="00896B1C">
        <w:rPr>
          <w:rFonts w:ascii="Times New Roman" w:hAnsi="Times New Roman" w:cs="Times New Roman"/>
          <w:b/>
        </w:rPr>
        <w:t>CRITÉRIOS DE MEDIÇÃO E DE PAGAMENTO:</w:t>
      </w:r>
    </w:p>
    <w:p w14:paraId="17A0E7CD"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 xml:space="preserve">Os produtos serão recebidos provisoriamente, de forma sumária, no ato da entrega, juntamente com a nota fiscal ou instrumento de cobrança equivalente, </w:t>
      </w:r>
      <w:proofErr w:type="gramStart"/>
      <w:r w:rsidRPr="00896B1C">
        <w:rPr>
          <w:rFonts w:ascii="Times New Roman" w:hAnsi="Times New Roman" w:cs="Times New Roman"/>
        </w:rPr>
        <w:t>pelo(</w:t>
      </w:r>
      <w:proofErr w:type="gramEnd"/>
      <w:r w:rsidRPr="00896B1C">
        <w:rPr>
          <w:rFonts w:ascii="Times New Roman" w:hAnsi="Times New Roman" w:cs="Times New Roman"/>
        </w:rPr>
        <w:t xml:space="preserve">a) responsável pelo acompanhamento e fiscalização do contrato, para efeito de posterior verificação de sua conformidade com as especificações constantes no Termo de Referência e na proposta. </w:t>
      </w:r>
    </w:p>
    <w:p w14:paraId="12E9603E"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Os bens poderão ser rejeitados, no todo ou em parte, inclusive antes do recebimento provisório, quando em desacordo com as especificações constantes no Termo de Referência e na proposta, devendo ser substituídos no prazo de 05 (cinco) dias, a contar da notificação da contratada, às suas custas, sem prejuízo da aplicação das penalidades.</w:t>
      </w:r>
    </w:p>
    <w:p w14:paraId="1E1DE9EA"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 xml:space="preserve">O recebimento definitivo ocorrerá no prazo de 5 (cinco) dias, a contar do recebimento da nota fiscal ou instrumento de cobrança equivalente pela Administração, após a verificação da qualidade e quantidade do material e consequente aceitação mediante termo detalhado. </w:t>
      </w:r>
    </w:p>
    <w:p w14:paraId="7CA3831B"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 xml:space="preserve">O prazo para recebimento definitivo poderá ser excepcionalmente prorrogado, de forma justificada, por igual período, quando houver necessidade de diligências para a aferição do atendimento das exigências contratuais. </w:t>
      </w:r>
    </w:p>
    <w:p w14:paraId="27E99F7E"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 xml:space="preserve">No caso de controvérsia sobre a execução do objeto, quanto à dimensão, qualidade e quantidade, deverá ser observado o teor do art. 143 da Lei nº 14.133, de 2021, comunicando-se à empresa para emissão de Nota Fiscal no que </w:t>
      </w:r>
      <w:proofErr w:type="spellStart"/>
      <w:r w:rsidRPr="00896B1C">
        <w:rPr>
          <w:rFonts w:ascii="Times New Roman" w:hAnsi="Times New Roman" w:cs="Times New Roman"/>
        </w:rPr>
        <w:t>pertine</w:t>
      </w:r>
      <w:proofErr w:type="spellEnd"/>
      <w:r w:rsidRPr="00896B1C">
        <w:rPr>
          <w:rFonts w:ascii="Times New Roman" w:hAnsi="Times New Roman" w:cs="Times New Roman"/>
        </w:rPr>
        <w:t xml:space="preserve"> à parcela incontroversa da execução do objeto, para efeito de liquidação e pagamento. </w:t>
      </w:r>
    </w:p>
    <w:p w14:paraId="489861D7"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 xml:space="preserve">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 </w:t>
      </w:r>
    </w:p>
    <w:p w14:paraId="18EE505F"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O recebimento provisório ou definitivo não excluirá a responsabilidade civil pela solidez e pela segurança dos bens nem a responsabilidade ético-profissional pela perfeita execução do contrato.</w:t>
      </w:r>
    </w:p>
    <w:p w14:paraId="098E0922" w14:textId="77777777" w:rsidR="00896B1C" w:rsidRPr="00896B1C" w:rsidRDefault="00896B1C" w:rsidP="00896B1C">
      <w:pPr>
        <w:ind w:left="708"/>
        <w:contextualSpacing/>
        <w:jc w:val="both"/>
        <w:rPr>
          <w:rFonts w:ascii="Times New Roman" w:hAnsi="Times New Roman" w:cs="Times New Roman"/>
          <w:b/>
        </w:rPr>
      </w:pPr>
      <w:r w:rsidRPr="00896B1C">
        <w:rPr>
          <w:rFonts w:ascii="Times New Roman" w:hAnsi="Times New Roman" w:cs="Times New Roman"/>
          <w:b/>
        </w:rPr>
        <w:t>Liquidação</w:t>
      </w:r>
    </w:p>
    <w:p w14:paraId="29010ECE" w14:textId="77777777" w:rsidR="00896B1C" w:rsidRPr="00896B1C" w:rsidRDefault="00896B1C" w:rsidP="00896B1C">
      <w:pPr>
        <w:numPr>
          <w:ilvl w:val="1"/>
          <w:numId w:val="24"/>
        </w:numPr>
        <w:spacing w:after="0"/>
        <w:contextualSpacing/>
        <w:jc w:val="both"/>
        <w:rPr>
          <w:rFonts w:ascii="Times New Roman" w:hAnsi="Times New Roman" w:cs="Times New Roman"/>
        </w:rPr>
      </w:pPr>
      <w:r w:rsidRPr="00896B1C">
        <w:rPr>
          <w:rFonts w:ascii="Times New Roman" w:hAnsi="Times New Roman" w:cs="Times New Roman"/>
        </w:rPr>
        <w:t xml:space="preserve">Recebida a Nota Fiscal ou documento de cobrança equivalente, correrá o prazo de dez dias úteis para fins de liquidação, na forma desta seção, prorrogáveis por igual período, nos termos do art. 7º, §3º da Instrução Normativa SEGES/ME nº 77/2022. </w:t>
      </w:r>
    </w:p>
    <w:p w14:paraId="28A1CA2E" w14:textId="77777777" w:rsidR="00896B1C" w:rsidRPr="00896B1C" w:rsidRDefault="00896B1C" w:rsidP="00896B1C">
      <w:pPr>
        <w:spacing w:after="0" w:line="240" w:lineRule="auto"/>
        <w:ind w:left="708"/>
        <w:jc w:val="both"/>
        <w:rPr>
          <w:rFonts w:ascii="Times New Roman" w:hAnsi="Times New Roman" w:cs="Times New Roman"/>
        </w:rPr>
      </w:pPr>
      <w:r w:rsidRPr="00896B1C">
        <w:rPr>
          <w:rFonts w:ascii="Times New Roman" w:hAnsi="Times New Roman" w:cs="Times New Roman"/>
        </w:rPr>
        <w:t xml:space="preserve">7.8.1. O prazo de que trata o item anterior será reduzido à metade, mantendo-se a possibilidade de prorrogação, no caso de contratações decorrentes de despesas cujos valores não ultrapassem o limite de que trata o inciso II do art. 75 da Lei nº 14.133, de 2021. </w:t>
      </w:r>
    </w:p>
    <w:p w14:paraId="61D61C47" w14:textId="77777777" w:rsidR="00896B1C" w:rsidRPr="00896B1C" w:rsidRDefault="00896B1C" w:rsidP="00896B1C">
      <w:pPr>
        <w:numPr>
          <w:ilvl w:val="1"/>
          <w:numId w:val="24"/>
        </w:numPr>
        <w:spacing w:after="0"/>
        <w:contextualSpacing/>
        <w:jc w:val="both"/>
        <w:rPr>
          <w:rFonts w:ascii="Times New Roman" w:hAnsi="Times New Roman" w:cs="Times New Roman"/>
        </w:rPr>
      </w:pPr>
      <w:r w:rsidRPr="00896B1C">
        <w:rPr>
          <w:rFonts w:ascii="Times New Roman" w:hAnsi="Times New Roman" w:cs="Times New Roman"/>
        </w:rPr>
        <w:t xml:space="preserve">Para fins de liquidação, o setor competente deverá verificar se a nota fiscal ou instrumento de cobrança equivalente apresentado expressa os elementos necessários e essenciais do documento, tais como: </w:t>
      </w:r>
    </w:p>
    <w:p w14:paraId="6E07BA43" w14:textId="77777777" w:rsidR="00896B1C" w:rsidRPr="00896B1C" w:rsidRDefault="00896B1C" w:rsidP="00896B1C">
      <w:pPr>
        <w:spacing w:after="0" w:line="240" w:lineRule="auto"/>
        <w:ind w:left="708"/>
        <w:jc w:val="both"/>
        <w:rPr>
          <w:rFonts w:ascii="Times New Roman" w:hAnsi="Times New Roman" w:cs="Times New Roman"/>
        </w:rPr>
      </w:pPr>
      <w:r w:rsidRPr="00896B1C">
        <w:rPr>
          <w:rFonts w:ascii="Times New Roman" w:hAnsi="Times New Roman" w:cs="Times New Roman"/>
        </w:rPr>
        <w:t xml:space="preserve">7.9.1. </w:t>
      </w:r>
      <w:proofErr w:type="gramStart"/>
      <w:r w:rsidRPr="00896B1C">
        <w:rPr>
          <w:rFonts w:ascii="Times New Roman" w:hAnsi="Times New Roman" w:cs="Times New Roman"/>
        </w:rPr>
        <w:t>o</w:t>
      </w:r>
      <w:proofErr w:type="gramEnd"/>
      <w:r w:rsidRPr="00896B1C">
        <w:rPr>
          <w:rFonts w:ascii="Times New Roman" w:hAnsi="Times New Roman" w:cs="Times New Roman"/>
        </w:rPr>
        <w:t xml:space="preserve"> prazo de validade; </w:t>
      </w:r>
    </w:p>
    <w:p w14:paraId="3981A0D0" w14:textId="77777777" w:rsidR="00896B1C" w:rsidRPr="00896B1C" w:rsidRDefault="00896B1C" w:rsidP="00896B1C">
      <w:pPr>
        <w:spacing w:after="0" w:line="240" w:lineRule="auto"/>
        <w:ind w:left="708"/>
        <w:jc w:val="both"/>
        <w:rPr>
          <w:rFonts w:ascii="Times New Roman" w:hAnsi="Times New Roman" w:cs="Times New Roman"/>
        </w:rPr>
      </w:pPr>
      <w:r w:rsidRPr="00896B1C">
        <w:rPr>
          <w:rFonts w:ascii="Times New Roman" w:hAnsi="Times New Roman" w:cs="Times New Roman"/>
        </w:rPr>
        <w:lastRenderedPageBreak/>
        <w:t xml:space="preserve">7.9.2. </w:t>
      </w:r>
      <w:proofErr w:type="gramStart"/>
      <w:r w:rsidRPr="00896B1C">
        <w:rPr>
          <w:rFonts w:ascii="Times New Roman" w:hAnsi="Times New Roman" w:cs="Times New Roman"/>
        </w:rPr>
        <w:t>a</w:t>
      </w:r>
      <w:proofErr w:type="gramEnd"/>
      <w:r w:rsidRPr="00896B1C">
        <w:rPr>
          <w:rFonts w:ascii="Times New Roman" w:hAnsi="Times New Roman" w:cs="Times New Roman"/>
        </w:rPr>
        <w:t xml:space="preserve"> data da emissão; </w:t>
      </w:r>
    </w:p>
    <w:p w14:paraId="3D032ACC" w14:textId="77777777" w:rsidR="00896B1C" w:rsidRPr="00896B1C" w:rsidRDefault="00896B1C" w:rsidP="00896B1C">
      <w:pPr>
        <w:spacing w:after="0" w:line="240" w:lineRule="auto"/>
        <w:ind w:left="708"/>
        <w:jc w:val="both"/>
        <w:rPr>
          <w:rFonts w:ascii="Times New Roman" w:hAnsi="Times New Roman" w:cs="Times New Roman"/>
        </w:rPr>
      </w:pPr>
      <w:r w:rsidRPr="00896B1C">
        <w:rPr>
          <w:rFonts w:ascii="Times New Roman" w:hAnsi="Times New Roman" w:cs="Times New Roman"/>
        </w:rPr>
        <w:t xml:space="preserve">7.9.3. </w:t>
      </w:r>
      <w:proofErr w:type="gramStart"/>
      <w:r w:rsidRPr="00896B1C">
        <w:rPr>
          <w:rFonts w:ascii="Times New Roman" w:hAnsi="Times New Roman" w:cs="Times New Roman"/>
        </w:rPr>
        <w:t>os</w:t>
      </w:r>
      <w:proofErr w:type="gramEnd"/>
      <w:r w:rsidRPr="00896B1C">
        <w:rPr>
          <w:rFonts w:ascii="Times New Roman" w:hAnsi="Times New Roman" w:cs="Times New Roman"/>
        </w:rPr>
        <w:t xml:space="preserve"> dados do contrato e do órgão contratante; </w:t>
      </w:r>
    </w:p>
    <w:p w14:paraId="3D8DA8C7" w14:textId="77777777" w:rsidR="00896B1C" w:rsidRPr="00896B1C" w:rsidRDefault="00896B1C" w:rsidP="00896B1C">
      <w:pPr>
        <w:spacing w:after="0" w:line="240" w:lineRule="auto"/>
        <w:ind w:left="708"/>
        <w:jc w:val="both"/>
        <w:rPr>
          <w:rFonts w:ascii="Times New Roman" w:hAnsi="Times New Roman" w:cs="Times New Roman"/>
        </w:rPr>
      </w:pPr>
      <w:r w:rsidRPr="00896B1C">
        <w:rPr>
          <w:rFonts w:ascii="Times New Roman" w:hAnsi="Times New Roman" w:cs="Times New Roman"/>
        </w:rPr>
        <w:t xml:space="preserve">7.9.4. </w:t>
      </w:r>
      <w:proofErr w:type="gramStart"/>
      <w:r w:rsidRPr="00896B1C">
        <w:rPr>
          <w:rFonts w:ascii="Times New Roman" w:hAnsi="Times New Roman" w:cs="Times New Roman"/>
        </w:rPr>
        <w:t>o</w:t>
      </w:r>
      <w:proofErr w:type="gramEnd"/>
      <w:r w:rsidRPr="00896B1C">
        <w:rPr>
          <w:rFonts w:ascii="Times New Roman" w:hAnsi="Times New Roman" w:cs="Times New Roman"/>
        </w:rPr>
        <w:t xml:space="preserve"> período respectivo de execução do contrato; </w:t>
      </w:r>
    </w:p>
    <w:p w14:paraId="7E90BDDF" w14:textId="77777777" w:rsidR="00896B1C" w:rsidRPr="00896B1C" w:rsidRDefault="00896B1C" w:rsidP="00896B1C">
      <w:pPr>
        <w:spacing w:after="0" w:line="240" w:lineRule="auto"/>
        <w:ind w:left="708"/>
        <w:jc w:val="both"/>
        <w:rPr>
          <w:rFonts w:ascii="Times New Roman" w:hAnsi="Times New Roman" w:cs="Times New Roman"/>
        </w:rPr>
      </w:pPr>
      <w:r w:rsidRPr="00896B1C">
        <w:rPr>
          <w:rFonts w:ascii="Times New Roman" w:hAnsi="Times New Roman" w:cs="Times New Roman"/>
        </w:rPr>
        <w:t xml:space="preserve">7.9.5. </w:t>
      </w:r>
      <w:proofErr w:type="gramStart"/>
      <w:r w:rsidRPr="00896B1C">
        <w:rPr>
          <w:rFonts w:ascii="Times New Roman" w:hAnsi="Times New Roman" w:cs="Times New Roman"/>
        </w:rPr>
        <w:t>o</w:t>
      </w:r>
      <w:proofErr w:type="gramEnd"/>
      <w:r w:rsidRPr="00896B1C">
        <w:rPr>
          <w:rFonts w:ascii="Times New Roman" w:hAnsi="Times New Roman" w:cs="Times New Roman"/>
        </w:rPr>
        <w:t xml:space="preserve"> valor a pagar; e </w:t>
      </w:r>
    </w:p>
    <w:p w14:paraId="11D0FD37" w14:textId="77777777" w:rsidR="00896B1C" w:rsidRPr="00896B1C" w:rsidRDefault="00896B1C" w:rsidP="00896B1C">
      <w:pPr>
        <w:spacing w:after="0" w:line="240" w:lineRule="auto"/>
        <w:ind w:left="708"/>
        <w:jc w:val="both"/>
        <w:rPr>
          <w:rFonts w:ascii="Times New Roman" w:hAnsi="Times New Roman" w:cs="Times New Roman"/>
        </w:rPr>
      </w:pPr>
      <w:r w:rsidRPr="00896B1C">
        <w:rPr>
          <w:rFonts w:ascii="Times New Roman" w:hAnsi="Times New Roman" w:cs="Times New Roman"/>
        </w:rPr>
        <w:t xml:space="preserve">7.9.6. </w:t>
      </w:r>
      <w:proofErr w:type="gramStart"/>
      <w:r w:rsidRPr="00896B1C">
        <w:rPr>
          <w:rFonts w:ascii="Times New Roman" w:hAnsi="Times New Roman" w:cs="Times New Roman"/>
        </w:rPr>
        <w:t>eventual</w:t>
      </w:r>
      <w:proofErr w:type="gramEnd"/>
      <w:r w:rsidRPr="00896B1C">
        <w:rPr>
          <w:rFonts w:ascii="Times New Roman" w:hAnsi="Times New Roman" w:cs="Times New Roman"/>
        </w:rPr>
        <w:t xml:space="preserve"> destaque do valor de retenções tributárias cabíveis. </w:t>
      </w:r>
    </w:p>
    <w:p w14:paraId="198EDB5C" w14:textId="77777777" w:rsidR="00896B1C" w:rsidRPr="00896B1C" w:rsidRDefault="00896B1C" w:rsidP="00896B1C">
      <w:pPr>
        <w:numPr>
          <w:ilvl w:val="1"/>
          <w:numId w:val="24"/>
        </w:numPr>
        <w:spacing w:after="0"/>
        <w:contextualSpacing/>
        <w:jc w:val="both"/>
        <w:rPr>
          <w:rFonts w:ascii="Times New Roman" w:hAnsi="Times New Roman" w:cs="Times New Roman"/>
        </w:rPr>
      </w:pPr>
      <w:r w:rsidRPr="00896B1C">
        <w:rPr>
          <w:rFonts w:ascii="Times New Roman" w:hAnsi="Times New Roman" w:cs="Times New Roman"/>
        </w:rPr>
        <w:t xml:space="preserve">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 </w:t>
      </w:r>
    </w:p>
    <w:p w14:paraId="18820AA0" w14:textId="77777777" w:rsidR="00896B1C" w:rsidRPr="00896B1C" w:rsidRDefault="00896B1C" w:rsidP="00896B1C">
      <w:pPr>
        <w:numPr>
          <w:ilvl w:val="1"/>
          <w:numId w:val="24"/>
        </w:numPr>
        <w:spacing w:after="0"/>
        <w:contextualSpacing/>
        <w:jc w:val="both"/>
        <w:rPr>
          <w:rFonts w:ascii="Times New Roman" w:hAnsi="Times New Roman" w:cs="Times New Roman"/>
        </w:rPr>
      </w:pPr>
      <w:r w:rsidRPr="00896B1C">
        <w:rPr>
          <w:rFonts w:ascii="Times New Roman" w:hAnsi="Times New Roman" w:cs="Times New Roman"/>
        </w:rPr>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 </w:t>
      </w:r>
    </w:p>
    <w:p w14:paraId="4FDE6A6D" w14:textId="77777777" w:rsidR="00896B1C" w:rsidRPr="00896B1C" w:rsidRDefault="00896B1C" w:rsidP="00896B1C">
      <w:pPr>
        <w:numPr>
          <w:ilvl w:val="1"/>
          <w:numId w:val="24"/>
        </w:numPr>
        <w:spacing w:after="0"/>
        <w:contextualSpacing/>
        <w:jc w:val="both"/>
        <w:rPr>
          <w:rFonts w:ascii="Times New Roman" w:hAnsi="Times New Roman" w:cs="Times New Roman"/>
        </w:rPr>
      </w:pPr>
      <w:r w:rsidRPr="00896B1C">
        <w:rPr>
          <w:rFonts w:ascii="Times New Roman" w:hAnsi="Times New Roman" w:cs="Times New Roman"/>
        </w:rPr>
        <w:t xml:space="preserve">A Administração deverá realizar consulta ao SICAF para: </w:t>
      </w:r>
    </w:p>
    <w:p w14:paraId="22A5AA52" w14:textId="77777777" w:rsidR="00896B1C" w:rsidRPr="00896B1C" w:rsidRDefault="00896B1C" w:rsidP="00896B1C">
      <w:pPr>
        <w:spacing w:after="0" w:line="240" w:lineRule="auto"/>
        <w:ind w:firstLine="708"/>
        <w:jc w:val="both"/>
        <w:rPr>
          <w:rFonts w:ascii="Times New Roman" w:hAnsi="Times New Roman" w:cs="Times New Roman"/>
        </w:rPr>
      </w:pPr>
      <w:r w:rsidRPr="00896B1C">
        <w:rPr>
          <w:rFonts w:ascii="Times New Roman" w:hAnsi="Times New Roman" w:cs="Times New Roman"/>
        </w:rPr>
        <w:t xml:space="preserve">a) verificar a manutenção das condições de habilitação exigidas no edital; </w:t>
      </w:r>
    </w:p>
    <w:p w14:paraId="4883D3A5" w14:textId="77777777" w:rsidR="00896B1C" w:rsidRPr="00896B1C" w:rsidRDefault="00896B1C" w:rsidP="00896B1C">
      <w:pPr>
        <w:spacing w:after="0" w:line="240" w:lineRule="auto"/>
        <w:ind w:firstLine="708"/>
        <w:jc w:val="both"/>
        <w:rPr>
          <w:rFonts w:ascii="Times New Roman" w:hAnsi="Times New Roman" w:cs="Times New Roman"/>
        </w:rPr>
      </w:pPr>
      <w:r w:rsidRPr="00896B1C">
        <w:rPr>
          <w:rFonts w:ascii="Times New Roman" w:hAnsi="Times New Roman" w:cs="Times New Roman"/>
        </w:rPr>
        <w:t xml:space="preserve">b) identificar possível razão que impeça a participação em licitação, no âmbito do órgão ou entidade, proibição de contratar com o Poder Público, bem como ocorrências impeditivas indiretas (INSTRUÇÃO NORMATIVA Nº 3, DE 26 DE ABRIL DE 2018). </w:t>
      </w:r>
    </w:p>
    <w:p w14:paraId="045B4234" w14:textId="77777777" w:rsidR="00896B1C" w:rsidRPr="00896B1C" w:rsidRDefault="00896B1C" w:rsidP="00896B1C">
      <w:pPr>
        <w:numPr>
          <w:ilvl w:val="1"/>
          <w:numId w:val="24"/>
        </w:numPr>
        <w:spacing w:after="0"/>
        <w:contextualSpacing/>
        <w:jc w:val="both"/>
        <w:rPr>
          <w:rFonts w:ascii="Times New Roman" w:hAnsi="Times New Roman" w:cs="Times New Roman"/>
        </w:rPr>
      </w:pPr>
      <w:r w:rsidRPr="00896B1C">
        <w:rPr>
          <w:rFonts w:ascii="Times New Roman" w:hAnsi="Times New Roman" w:cs="Times New Roman"/>
        </w:rPr>
        <w:t xml:space="preserve">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 </w:t>
      </w:r>
    </w:p>
    <w:p w14:paraId="3C076F87" w14:textId="77777777" w:rsidR="00896B1C" w:rsidRPr="00896B1C" w:rsidRDefault="00896B1C" w:rsidP="00896B1C">
      <w:pPr>
        <w:numPr>
          <w:ilvl w:val="1"/>
          <w:numId w:val="24"/>
        </w:numPr>
        <w:spacing w:after="0"/>
        <w:contextualSpacing/>
        <w:jc w:val="both"/>
        <w:rPr>
          <w:rFonts w:ascii="Times New Roman" w:hAnsi="Times New Roman" w:cs="Times New Roman"/>
        </w:rPr>
      </w:pPr>
      <w:r w:rsidRPr="00896B1C">
        <w:rPr>
          <w:rFonts w:ascii="Times New Roman" w:hAnsi="Times New Roman" w:cs="Times New Roman"/>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044E4F16" w14:textId="77777777" w:rsidR="00896B1C" w:rsidRPr="00896B1C" w:rsidRDefault="00896B1C" w:rsidP="00896B1C">
      <w:pPr>
        <w:numPr>
          <w:ilvl w:val="1"/>
          <w:numId w:val="24"/>
        </w:numPr>
        <w:spacing w:after="0"/>
        <w:contextualSpacing/>
        <w:jc w:val="both"/>
        <w:rPr>
          <w:rFonts w:ascii="Times New Roman" w:hAnsi="Times New Roman" w:cs="Times New Roman"/>
        </w:rPr>
      </w:pPr>
      <w:r w:rsidRPr="00896B1C">
        <w:rPr>
          <w:rFonts w:ascii="Times New Roman" w:hAnsi="Times New Roman" w:cs="Times New Roman"/>
        </w:rPr>
        <w:t xml:space="preserve">Persistindo a irregularidade, o contratante deverá adotar as medidas necessárias à rescisão contratual nos autos do processo administrativo correspondente, assegurada ao contratado a ampla defesa. </w:t>
      </w:r>
    </w:p>
    <w:p w14:paraId="4B3CA594" w14:textId="77777777" w:rsidR="00896B1C" w:rsidRPr="00896B1C" w:rsidRDefault="00896B1C" w:rsidP="00896B1C">
      <w:pPr>
        <w:numPr>
          <w:ilvl w:val="1"/>
          <w:numId w:val="24"/>
        </w:numPr>
        <w:spacing w:after="0"/>
        <w:contextualSpacing/>
        <w:jc w:val="both"/>
        <w:rPr>
          <w:rFonts w:ascii="Times New Roman" w:hAnsi="Times New Roman" w:cs="Times New Roman"/>
        </w:rPr>
      </w:pPr>
      <w:r w:rsidRPr="00896B1C">
        <w:rPr>
          <w:rFonts w:ascii="Times New Roman" w:hAnsi="Times New Roman" w:cs="Times New Roman"/>
        </w:rPr>
        <w:t>Havendo a efetiva execução do objeto, os pagamentos serão realizados normalmente, até que se decida pela rescisão do contrato, caso o contratado não regularize sua situação junto ao SICAF.</w:t>
      </w:r>
    </w:p>
    <w:p w14:paraId="70A90D82" w14:textId="77777777" w:rsidR="00896B1C" w:rsidRPr="00896B1C" w:rsidRDefault="00896B1C" w:rsidP="00896B1C">
      <w:pPr>
        <w:spacing w:after="0"/>
        <w:ind w:left="708"/>
        <w:contextualSpacing/>
        <w:jc w:val="both"/>
        <w:rPr>
          <w:rFonts w:ascii="Times New Roman" w:hAnsi="Times New Roman" w:cs="Times New Roman"/>
          <w:b/>
        </w:rPr>
      </w:pPr>
      <w:r w:rsidRPr="00896B1C">
        <w:rPr>
          <w:rFonts w:ascii="Times New Roman" w:hAnsi="Times New Roman" w:cs="Times New Roman"/>
          <w:b/>
        </w:rPr>
        <w:t>Prazo de pagamento</w:t>
      </w:r>
    </w:p>
    <w:p w14:paraId="20781FE7"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 xml:space="preserve">O pagamento será efetuado no prazo de até 10 (dez) dias úteis contados da finalização da liquidação da despesa, conforme seção anterior, nos termos da Instrução Normativa SEGES/ME nº 77, de 2022. </w:t>
      </w:r>
    </w:p>
    <w:p w14:paraId="3B6C9525"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 xml:space="preserve">No caso de atraso pelo Contratante, os valores devidos ao contratado serão atualizados monetariamente entre o termo final do prazo de pagamento até a data de sua efetiva realização, mediante aplicação do índice INPC de correção monetária. Forma de pagamento </w:t>
      </w:r>
    </w:p>
    <w:p w14:paraId="4FA27712"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 xml:space="preserve">O pagamento será realizado por meio de ordem bancária, para crédito em banco, agência e conta corrente indicados pelo contratado. </w:t>
      </w:r>
    </w:p>
    <w:p w14:paraId="26BEC415"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 xml:space="preserve">Será considerada data do pagamento o dia em que constar como emitida a ordem bancária para pagamento. </w:t>
      </w:r>
    </w:p>
    <w:p w14:paraId="7F752B99" w14:textId="77777777" w:rsidR="00896B1C" w:rsidRPr="00896B1C" w:rsidRDefault="00896B1C" w:rsidP="00896B1C">
      <w:pPr>
        <w:numPr>
          <w:ilvl w:val="1"/>
          <w:numId w:val="24"/>
        </w:numPr>
        <w:spacing w:after="0"/>
        <w:contextualSpacing/>
        <w:jc w:val="both"/>
        <w:rPr>
          <w:rFonts w:ascii="Times New Roman" w:hAnsi="Times New Roman" w:cs="Times New Roman"/>
        </w:rPr>
      </w:pPr>
      <w:r w:rsidRPr="00896B1C">
        <w:rPr>
          <w:rFonts w:ascii="Times New Roman" w:hAnsi="Times New Roman" w:cs="Times New Roman"/>
        </w:rPr>
        <w:t>Quando do pagamento, será efetuada a retenção tributária prevista na legislação aplicável.</w:t>
      </w:r>
    </w:p>
    <w:p w14:paraId="4D1681D8" w14:textId="77777777" w:rsidR="00896B1C" w:rsidRPr="00896B1C" w:rsidRDefault="00896B1C" w:rsidP="00896B1C">
      <w:pPr>
        <w:spacing w:after="0" w:line="240" w:lineRule="auto"/>
        <w:ind w:left="708"/>
        <w:jc w:val="both"/>
        <w:rPr>
          <w:rFonts w:ascii="Times New Roman" w:hAnsi="Times New Roman" w:cs="Times New Roman"/>
        </w:rPr>
      </w:pPr>
      <w:r w:rsidRPr="00896B1C">
        <w:rPr>
          <w:rFonts w:ascii="Times New Roman" w:hAnsi="Times New Roman" w:cs="Times New Roman"/>
        </w:rPr>
        <w:t xml:space="preserve">7.21.1. Independentemente do percentual de tributo inserido na planilha, quando houver, serão retidos na fonte, quando da realização do pagamento, os percentuais estabelecidos na legislação vigente. </w:t>
      </w:r>
    </w:p>
    <w:p w14:paraId="73801FA5"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54AF787" w14:textId="77777777" w:rsidR="00896B1C" w:rsidRPr="00896B1C" w:rsidRDefault="00896B1C" w:rsidP="00896B1C">
      <w:pPr>
        <w:ind w:left="708"/>
        <w:contextualSpacing/>
        <w:jc w:val="both"/>
        <w:rPr>
          <w:rFonts w:ascii="Times New Roman" w:hAnsi="Times New Roman" w:cs="Times New Roman"/>
          <w:b/>
        </w:rPr>
      </w:pPr>
      <w:r w:rsidRPr="00896B1C">
        <w:rPr>
          <w:rFonts w:ascii="Times New Roman" w:hAnsi="Times New Roman" w:cs="Times New Roman"/>
          <w:b/>
        </w:rPr>
        <w:t>Antecipação de pagamento</w:t>
      </w:r>
    </w:p>
    <w:p w14:paraId="7806AFCF"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lastRenderedPageBreak/>
        <w:t>Não será efetuada antecipação de pagamento</w:t>
      </w:r>
    </w:p>
    <w:p w14:paraId="33939A20" w14:textId="77777777" w:rsidR="00896B1C" w:rsidRPr="00896B1C" w:rsidRDefault="00896B1C" w:rsidP="00896B1C">
      <w:pPr>
        <w:ind w:left="708"/>
        <w:contextualSpacing/>
        <w:jc w:val="both"/>
        <w:rPr>
          <w:rFonts w:ascii="Times New Roman" w:hAnsi="Times New Roman" w:cs="Times New Roman"/>
          <w:b/>
        </w:rPr>
      </w:pPr>
      <w:r w:rsidRPr="00896B1C">
        <w:rPr>
          <w:rFonts w:ascii="Times New Roman" w:hAnsi="Times New Roman" w:cs="Times New Roman"/>
          <w:b/>
        </w:rPr>
        <w:t>Cessão de crédito</w:t>
      </w:r>
    </w:p>
    <w:p w14:paraId="408C9644"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É admitida a cessão fiduciária de direitos creditícios com instituição financeira, nos termos e de acordo com os procedimentos previstos na Instrução Normativa SEGES/ME nº 53, de 8 de julho de 2020, conforme as regras deste presente tópico.</w:t>
      </w:r>
    </w:p>
    <w:p w14:paraId="6C6D83F8" w14:textId="77777777" w:rsidR="00896B1C" w:rsidRPr="00896B1C" w:rsidRDefault="00896B1C" w:rsidP="00896B1C">
      <w:pPr>
        <w:ind w:firstLine="708"/>
        <w:contextualSpacing/>
        <w:jc w:val="both"/>
        <w:rPr>
          <w:rFonts w:ascii="Times New Roman" w:hAnsi="Times New Roman" w:cs="Times New Roman"/>
        </w:rPr>
      </w:pPr>
      <w:r w:rsidRPr="00896B1C">
        <w:rPr>
          <w:rFonts w:ascii="Times New Roman" w:hAnsi="Times New Roman" w:cs="Times New Roman"/>
        </w:rPr>
        <w:t>7.24.1. As cessões de crédito não fiduciárias dependerão de prévia aprovação do contratante.</w:t>
      </w:r>
    </w:p>
    <w:p w14:paraId="406CB60F"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 xml:space="preserve"> A eficácia da cessão de crédito, de qualquer natureza, em relação à Administração, está condicionada à celebração de termo aditivo ao contrato administrativo. </w:t>
      </w:r>
    </w:p>
    <w:p w14:paraId="259125C2"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 xml:space="preserve">7.26. 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 </w:t>
      </w:r>
    </w:p>
    <w:p w14:paraId="4C6241D1"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 xml:space="preserve">7.27. 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 (INSTRUÇÃO NORMATIVA Nº 53, DE 8 DE JULHO DE 2020 e Anexos) </w:t>
      </w:r>
    </w:p>
    <w:p w14:paraId="7083CD8F"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7.28. A cessão de crédito não afetará a execução do objeto contratado, que continuará sob a integral responsabilidade do contratado.</w:t>
      </w:r>
    </w:p>
    <w:p w14:paraId="0B71D09A" w14:textId="77777777" w:rsidR="00896B1C" w:rsidRPr="00896B1C" w:rsidRDefault="00896B1C" w:rsidP="00896B1C">
      <w:pPr>
        <w:contextualSpacing/>
        <w:rPr>
          <w:rFonts w:ascii="Times New Roman" w:hAnsi="Times New Roman" w:cs="Times New Roman"/>
          <w:b/>
        </w:rPr>
      </w:pPr>
    </w:p>
    <w:p w14:paraId="285C5BEB" w14:textId="77777777" w:rsidR="00896B1C" w:rsidRPr="00896B1C" w:rsidRDefault="00896B1C" w:rsidP="00896B1C">
      <w:pPr>
        <w:numPr>
          <w:ilvl w:val="0"/>
          <w:numId w:val="24"/>
        </w:numPr>
        <w:contextualSpacing/>
        <w:rPr>
          <w:rFonts w:ascii="Times New Roman" w:hAnsi="Times New Roman" w:cs="Times New Roman"/>
        </w:rPr>
      </w:pPr>
      <w:r w:rsidRPr="00896B1C">
        <w:rPr>
          <w:rFonts w:ascii="Times New Roman" w:hAnsi="Times New Roman" w:cs="Times New Roman"/>
          <w:b/>
        </w:rPr>
        <w:t>FORMAS E CRITÉRIOS DE SELEÇÃO DO FORNECEDOR:</w:t>
      </w:r>
    </w:p>
    <w:p w14:paraId="7A3F1425"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Forma de seleção e critério de julgamento da proposta:</w:t>
      </w:r>
    </w:p>
    <w:p w14:paraId="60F4BE1C" w14:textId="77777777" w:rsidR="00896B1C" w:rsidRPr="00896B1C" w:rsidRDefault="00896B1C" w:rsidP="00896B1C">
      <w:pPr>
        <w:numPr>
          <w:ilvl w:val="2"/>
          <w:numId w:val="24"/>
        </w:numPr>
        <w:contextualSpacing/>
        <w:jc w:val="both"/>
        <w:rPr>
          <w:rFonts w:ascii="Times New Roman" w:hAnsi="Times New Roman" w:cs="Times New Roman"/>
        </w:rPr>
      </w:pPr>
      <w:r w:rsidRPr="00896B1C">
        <w:rPr>
          <w:rFonts w:ascii="Times New Roman" w:hAnsi="Times New Roman" w:cs="Times New Roman"/>
        </w:rPr>
        <w:t>O fornecedor será selecionado por meio da realização de procedimento de LICITAÇÃO, na modalidade PREGÃO, sob a forma ELETRÔNICA, com adoção do critério de julgamento pelo MENOR PREÇO POR ITEM.</w:t>
      </w:r>
    </w:p>
    <w:p w14:paraId="282E1CF4"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 xml:space="preserve">O regime de execução do contrato será </w:t>
      </w:r>
      <w:proofErr w:type="gramStart"/>
      <w:r w:rsidRPr="00896B1C">
        <w:rPr>
          <w:rFonts w:ascii="Times New Roman" w:hAnsi="Times New Roman" w:cs="Times New Roman"/>
        </w:rPr>
        <w:t>empreitada</w:t>
      </w:r>
      <w:proofErr w:type="gramEnd"/>
      <w:r w:rsidRPr="00896B1C">
        <w:rPr>
          <w:rFonts w:ascii="Times New Roman" w:hAnsi="Times New Roman" w:cs="Times New Roman"/>
        </w:rPr>
        <w:t xml:space="preserve"> por preço unitário.</w:t>
      </w:r>
    </w:p>
    <w:p w14:paraId="0C197BE2" w14:textId="77777777" w:rsidR="00896B1C" w:rsidRPr="00896B1C" w:rsidRDefault="00896B1C" w:rsidP="00896B1C">
      <w:pPr>
        <w:ind w:left="708"/>
        <w:contextualSpacing/>
        <w:jc w:val="both"/>
        <w:rPr>
          <w:rFonts w:ascii="Times New Roman" w:hAnsi="Times New Roman" w:cs="Times New Roman"/>
          <w:b/>
        </w:rPr>
      </w:pPr>
      <w:r w:rsidRPr="00896B1C">
        <w:rPr>
          <w:rFonts w:ascii="Times New Roman" w:hAnsi="Times New Roman" w:cs="Times New Roman"/>
          <w:b/>
        </w:rPr>
        <w:t>Exigências de habilitação</w:t>
      </w:r>
    </w:p>
    <w:p w14:paraId="48B24C44"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Para fins de habilitação, deverá o licitante comprovar os seguintes requisitos:</w:t>
      </w:r>
    </w:p>
    <w:p w14:paraId="7B24AB42" w14:textId="77777777" w:rsidR="00896B1C" w:rsidRPr="00896B1C" w:rsidRDefault="00896B1C" w:rsidP="00896B1C">
      <w:pPr>
        <w:ind w:left="708"/>
        <w:contextualSpacing/>
        <w:jc w:val="both"/>
        <w:rPr>
          <w:rFonts w:ascii="Times New Roman" w:hAnsi="Times New Roman" w:cs="Times New Roman"/>
          <w:b/>
        </w:rPr>
      </w:pPr>
      <w:r w:rsidRPr="00896B1C">
        <w:rPr>
          <w:rFonts w:ascii="Times New Roman" w:hAnsi="Times New Roman" w:cs="Times New Roman"/>
          <w:b/>
        </w:rPr>
        <w:t>Habilitação Jurídica</w:t>
      </w:r>
    </w:p>
    <w:p w14:paraId="48CB0C05" w14:textId="77777777" w:rsidR="00896B1C" w:rsidRPr="00896B1C" w:rsidRDefault="00896B1C" w:rsidP="00896B1C">
      <w:pPr>
        <w:numPr>
          <w:ilvl w:val="1"/>
          <w:numId w:val="24"/>
        </w:numPr>
        <w:contextualSpacing/>
        <w:rPr>
          <w:rFonts w:ascii="Times New Roman" w:hAnsi="Times New Roman" w:cs="Times New Roman"/>
        </w:rPr>
      </w:pPr>
      <w:r w:rsidRPr="00896B1C">
        <w:rPr>
          <w:rFonts w:ascii="Times New Roman" w:hAnsi="Times New Roman" w:cs="Times New Roman"/>
        </w:rPr>
        <w:t>Empresário individual: inscrição no Registro Público de Empresas Mercantis, a cargo da Junta Comercial da respectiva sede;</w:t>
      </w:r>
    </w:p>
    <w:p w14:paraId="3098FE33" w14:textId="77777777" w:rsidR="00896B1C" w:rsidRPr="00896B1C" w:rsidRDefault="00896B1C" w:rsidP="00896B1C">
      <w:pPr>
        <w:numPr>
          <w:ilvl w:val="1"/>
          <w:numId w:val="24"/>
        </w:numPr>
        <w:contextualSpacing/>
        <w:rPr>
          <w:rFonts w:ascii="Times New Roman" w:hAnsi="Times New Roman" w:cs="Times New Roman"/>
        </w:rPr>
      </w:pPr>
      <w:r w:rsidRPr="00896B1C">
        <w:rPr>
          <w:rFonts w:ascii="Times New Roman" w:hAnsi="Times New Roman" w:cs="Times New Roman"/>
        </w:rPr>
        <w:t xml:space="preserve">Microempreendedor Individual - MEI: Certificado da Condição de Microempreendedor Individual - CCMEI, cuja aceitação ficará condicionada à verificação da autenticidade no sítio </w:t>
      </w:r>
      <w:hyperlink r:id="rId41" w:history="1">
        <w:r w:rsidRPr="00896B1C">
          <w:rPr>
            <w:rFonts w:ascii="Times New Roman" w:hAnsi="Times New Roman" w:cs="Times New Roman"/>
            <w:color w:val="0000FF"/>
            <w:u w:val="single"/>
          </w:rPr>
          <w:t>https://www.gov.br/empresas-e-negocios/pt-br/empreendedor</w:t>
        </w:r>
      </w:hyperlink>
      <w:r w:rsidRPr="00896B1C">
        <w:rPr>
          <w:rFonts w:ascii="Times New Roman" w:hAnsi="Times New Roman" w:cs="Times New Roman"/>
        </w:rPr>
        <w:t xml:space="preserve">; </w:t>
      </w:r>
    </w:p>
    <w:p w14:paraId="785CB0F5" w14:textId="77777777" w:rsidR="00896B1C" w:rsidRPr="00896B1C" w:rsidRDefault="00896B1C" w:rsidP="00896B1C">
      <w:pPr>
        <w:numPr>
          <w:ilvl w:val="1"/>
          <w:numId w:val="24"/>
        </w:numPr>
        <w:contextualSpacing/>
        <w:rPr>
          <w:rFonts w:ascii="Times New Roman" w:hAnsi="Times New Roman" w:cs="Times New Roman"/>
        </w:rPr>
      </w:pPr>
      <w:r w:rsidRPr="00896B1C">
        <w:rPr>
          <w:rFonts w:ascii="Times New Roman" w:hAnsi="Times New Roman" w:cs="Times New Roman"/>
        </w:rPr>
        <w:t xml:space="preserve">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 </w:t>
      </w:r>
    </w:p>
    <w:p w14:paraId="16FD9D52" w14:textId="77777777" w:rsidR="00896B1C" w:rsidRPr="00896B1C" w:rsidRDefault="00896B1C" w:rsidP="00896B1C">
      <w:pPr>
        <w:numPr>
          <w:ilvl w:val="1"/>
          <w:numId w:val="24"/>
        </w:numPr>
        <w:contextualSpacing/>
        <w:rPr>
          <w:rFonts w:ascii="Times New Roman" w:hAnsi="Times New Roman" w:cs="Times New Roman"/>
        </w:rPr>
      </w:pPr>
      <w:r w:rsidRPr="00896B1C">
        <w:rPr>
          <w:rFonts w:ascii="Times New Roman" w:hAnsi="Times New Roman" w:cs="Times New Roman"/>
        </w:rPr>
        <w:t xml:space="preserve">Sociedade empresária estrangeira: portaria de autorização de funcionamento no Brasil, publicada no Diário Oficial da União e arquivada na Junta Comercial da unidade federativa onde se localizar a filial, </w:t>
      </w:r>
      <w:r w:rsidRPr="00896B1C">
        <w:rPr>
          <w:rFonts w:ascii="Times New Roman" w:hAnsi="Times New Roman" w:cs="Times New Roman"/>
        </w:rPr>
        <w:lastRenderedPageBreak/>
        <w:t xml:space="preserve">agência, sucursal ou estabelecimento, a qual será considerada como sua sede, conforme Instrução Normativa DREI/ME </w:t>
      </w:r>
      <w:proofErr w:type="gramStart"/>
      <w:r w:rsidRPr="00896B1C">
        <w:rPr>
          <w:rFonts w:ascii="Times New Roman" w:hAnsi="Times New Roman" w:cs="Times New Roman"/>
        </w:rPr>
        <w:t>n.º</w:t>
      </w:r>
      <w:proofErr w:type="gramEnd"/>
      <w:r w:rsidRPr="00896B1C">
        <w:rPr>
          <w:rFonts w:ascii="Times New Roman" w:hAnsi="Times New Roman" w:cs="Times New Roman"/>
        </w:rPr>
        <w:t xml:space="preserve"> 77, de 18 de março de 2020. </w:t>
      </w:r>
    </w:p>
    <w:p w14:paraId="1A88FF13" w14:textId="77777777" w:rsidR="00896B1C" w:rsidRPr="00896B1C" w:rsidRDefault="00896B1C" w:rsidP="00896B1C">
      <w:pPr>
        <w:numPr>
          <w:ilvl w:val="1"/>
          <w:numId w:val="24"/>
        </w:numPr>
        <w:contextualSpacing/>
        <w:rPr>
          <w:rFonts w:ascii="Times New Roman" w:hAnsi="Times New Roman" w:cs="Times New Roman"/>
        </w:rPr>
      </w:pPr>
      <w:r w:rsidRPr="00896B1C">
        <w:rPr>
          <w:rFonts w:ascii="Times New Roman" w:hAnsi="Times New Roman" w:cs="Times New Roman"/>
        </w:rPr>
        <w:t xml:space="preserve">Sociedade simples: inscrição do ato constitutivo no Registro Civil de Pessoas Jurídicas do local de sua sede, acompanhada de documento comprobatório de seus administradores; </w:t>
      </w:r>
    </w:p>
    <w:p w14:paraId="14AE3CCB" w14:textId="77777777" w:rsidR="00896B1C" w:rsidRPr="00896B1C" w:rsidRDefault="00896B1C" w:rsidP="00896B1C">
      <w:pPr>
        <w:numPr>
          <w:ilvl w:val="1"/>
          <w:numId w:val="24"/>
        </w:numPr>
        <w:contextualSpacing/>
        <w:rPr>
          <w:rFonts w:ascii="Times New Roman" w:hAnsi="Times New Roman" w:cs="Times New Roman"/>
        </w:rPr>
      </w:pPr>
      <w:r w:rsidRPr="00896B1C">
        <w:rPr>
          <w:rFonts w:ascii="Times New Roman" w:hAnsi="Times New Roman" w:cs="Times New Roman"/>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 </w:t>
      </w:r>
    </w:p>
    <w:p w14:paraId="7B5EF6C2" w14:textId="77777777" w:rsidR="00896B1C" w:rsidRPr="00896B1C" w:rsidRDefault="00896B1C" w:rsidP="00896B1C">
      <w:pPr>
        <w:numPr>
          <w:ilvl w:val="1"/>
          <w:numId w:val="24"/>
        </w:numPr>
        <w:contextualSpacing/>
        <w:rPr>
          <w:rFonts w:ascii="Times New Roman" w:hAnsi="Times New Roman" w:cs="Times New Roman"/>
        </w:rPr>
      </w:pPr>
      <w:r w:rsidRPr="00896B1C">
        <w:rPr>
          <w:rFonts w:ascii="Times New Roman" w:hAnsi="Times New Roman" w:cs="Times New Roman"/>
        </w:rPr>
        <w:t xml:space="preserve">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 </w:t>
      </w:r>
    </w:p>
    <w:p w14:paraId="052D6777"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Os documentos apresentados deverão estar acompanhados de todas as alterações ou da consolidação respectiva.</w:t>
      </w:r>
    </w:p>
    <w:p w14:paraId="39E704CA" w14:textId="77777777" w:rsidR="00896B1C" w:rsidRPr="00896B1C" w:rsidRDefault="00896B1C" w:rsidP="00896B1C">
      <w:pPr>
        <w:ind w:left="708"/>
        <w:contextualSpacing/>
        <w:jc w:val="both"/>
        <w:rPr>
          <w:rFonts w:ascii="Times New Roman" w:hAnsi="Times New Roman" w:cs="Times New Roman"/>
          <w:b/>
        </w:rPr>
      </w:pPr>
      <w:r w:rsidRPr="00896B1C">
        <w:rPr>
          <w:rFonts w:ascii="Times New Roman" w:hAnsi="Times New Roman" w:cs="Times New Roman"/>
          <w:b/>
        </w:rPr>
        <w:t>Habilitação fiscal, social e trabalhista</w:t>
      </w:r>
    </w:p>
    <w:p w14:paraId="6EAF9AF0"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Prova de inscrição no Cadastro Nacional de Pessoas Jurídicas ou no Cadastro de Pessoas Físicas, conforme o caso;</w:t>
      </w:r>
    </w:p>
    <w:p w14:paraId="61D7D60E"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 xml:space="preserve">Prova de regularidade fiscal perante a Fazenda Nacional, mediante apresentação de certidão expedida conjuntamente pela Secretaria da Receita Federal do Brasil (RFB) e pela Procuradoria 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 </w:t>
      </w:r>
    </w:p>
    <w:p w14:paraId="303BD471"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 xml:space="preserve">Prova de regularidade com o Fundo de Garantia do Tempo de Serviço (FGTS); </w:t>
      </w:r>
    </w:p>
    <w:p w14:paraId="0251C879"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 xml:space="preserve">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 </w:t>
      </w:r>
    </w:p>
    <w:p w14:paraId="16848022"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 xml:space="preserve">Prova de inscrição no cadastro de contribuintes Estadual/Municipal relativo ao domicílio ou sede do fornecedor, pertinente ao seu ramo de atividade e compatível com o objeto contratual; quando for o caso; </w:t>
      </w:r>
    </w:p>
    <w:p w14:paraId="74345857"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 xml:space="preserve">Prova de regularidade com a Fazenda Estadual e Municipal do domicílio ou sede do fornecedor, relativa à atividade em cujo exercício contrata ou concorre; </w:t>
      </w:r>
    </w:p>
    <w:p w14:paraId="172DF719"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 xml:space="preserve">Caso o fornecedor seja considerado isento dos tributos relacionados ao objeto contratual, deverá comprovar tal condição mediante a apresentação de declaração da Fazenda respectiva do seu domicílio ou sede, ou outra equivalente, na forma da lei. </w:t>
      </w:r>
    </w:p>
    <w:p w14:paraId="596D265D"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B65A509" w14:textId="77777777" w:rsidR="00896B1C" w:rsidRPr="00896B1C" w:rsidRDefault="00896B1C" w:rsidP="00896B1C">
      <w:pPr>
        <w:ind w:left="708"/>
        <w:contextualSpacing/>
        <w:jc w:val="both"/>
        <w:rPr>
          <w:rFonts w:ascii="Times New Roman" w:hAnsi="Times New Roman" w:cs="Times New Roman"/>
          <w:b/>
        </w:rPr>
      </w:pPr>
      <w:r w:rsidRPr="00896B1C">
        <w:rPr>
          <w:rFonts w:ascii="Times New Roman" w:hAnsi="Times New Roman" w:cs="Times New Roman"/>
          <w:b/>
        </w:rPr>
        <w:t>Qualificação Econômico-Financeira</w:t>
      </w:r>
    </w:p>
    <w:p w14:paraId="15792FA7"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Certidão negativa de falência expedida pelo distribuidor da sede do fornecedor - Lei nº 14.133,</w:t>
      </w:r>
      <w:r w:rsidRPr="00896B1C">
        <w:rPr>
          <w:rFonts w:ascii="Times New Roman" w:hAnsi="Times New Roman" w:cs="Times New Roman"/>
        </w:rPr>
        <w:br/>
        <w:t xml:space="preserve">de 2021, art. 69, </w:t>
      </w:r>
      <w:r w:rsidRPr="00896B1C">
        <w:rPr>
          <w:rFonts w:ascii="Times New Roman" w:hAnsi="Times New Roman" w:cs="Times New Roman"/>
          <w:i/>
          <w:iCs/>
        </w:rPr>
        <w:t>caput</w:t>
      </w:r>
      <w:r w:rsidRPr="00896B1C">
        <w:rPr>
          <w:rFonts w:ascii="Times New Roman" w:hAnsi="Times New Roman" w:cs="Times New Roman"/>
        </w:rPr>
        <w:t>, inciso II);</w:t>
      </w:r>
    </w:p>
    <w:p w14:paraId="6525C3ED"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 xml:space="preserve">Balanço patrimonial, termo de abertura e encerramento, nota explicativa, demonstração de resultado de exercício e demais demonstrações contábeis dos 2 (dois) últimos exercícios sociais; </w:t>
      </w:r>
    </w:p>
    <w:p w14:paraId="74DA4604"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 xml:space="preserve">Os documentos referidos no item 8.21., limitar-se-ão ao último exercício no caso de a pessoa jurídica ter sido constituída há menos de 2 (dois) anos. </w:t>
      </w:r>
    </w:p>
    <w:p w14:paraId="74BD0F5F"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 xml:space="preserve">As empresas criadas no exercício financeiro da licitação, ficarão autorizadas a substituir os demonstrativos contábeis pelo balanço de abertura, conforme artigo 65, §1º, da Lei nº 14.133/2021. </w:t>
      </w:r>
    </w:p>
    <w:p w14:paraId="14039C89"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 xml:space="preserve">É admissível o balanço intermediário, se decorrer de lei ou contrato/estatuto social </w:t>
      </w:r>
    </w:p>
    <w:p w14:paraId="6998F255"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lastRenderedPageBreak/>
        <w:t xml:space="preserve">Caso o licitante seja cooperativo, tais documentos deverão ser acompanhados da última auditoria contábil-financeira, conforme dispõe o artigo 112 da Lei nº 5.764, de 1971, ou de uma declaração, sob as penas da lei, de que tal auditoria não foi exigida pelo órgão fiscalizador; </w:t>
      </w:r>
    </w:p>
    <w:p w14:paraId="2B959A6B"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Comprovação da boa situação financeira da empresa mediante obtenção de índices de Liquidez Geral (LG), Solvência Geral (SG) e Liquidez Corrente (LC), superiores a 1 (um), obtidos pela aplicação das seguintes fórmulas:</w:t>
      </w:r>
    </w:p>
    <w:p w14:paraId="2551D829" w14:textId="77777777" w:rsidR="00896B1C" w:rsidRPr="00896B1C" w:rsidRDefault="00896B1C" w:rsidP="00896B1C">
      <w:pPr>
        <w:spacing w:after="0" w:line="240" w:lineRule="auto"/>
        <w:ind w:left="851" w:hanging="143"/>
        <w:jc w:val="both"/>
        <w:rPr>
          <w:rFonts w:ascii="Times New Roman" w:hAnsi="Times New Roman" w:cs="Times New Roman"/>
          <w:b/>
          <w:bCs/>
        </w:rPr>
      </w:pPr>
      <w:r w:rsidRPr="00896B1C">
        <w:rPr>
          <w:rFonts w:ascii="Times New Roman" w:hAnsi="Times New Roman" w:cs="Times New Roman"/>
          <w:b/>
          <w:bCs/>
        </w:rPr>
        <w:t xml:space="preserve">LG = Ativo Circulante + Realizável a Longo Prazo </w:t>
      </w:r>
    </w:p>
    <w:p w14:paraId="4FDE55D7" w14:textId="77777777" w:rsidR="00896B1C" w:rsidRPr="00896B1C" w:rsidRDefault="00896B1C" w:rsidP="00896B1C">
      <w:pPr>
        <w:spacing w:after="0" w:line="240" w:lineRule="auto"/>
        <w:ind w:left="851" w:hanging="143"/>
        <w:jc w:val="both"/>
        <w:rPr>
          <w:rFonts w:ascii="Times New Roman" w:hAnsi="Times New Roman" w:cs="Times New Roman"/>
          <w:b/>
          <w:bCs/>
        </w:rPr>
      </w:pPr>
      <w:r w:rsidRPr="00896B1C">
        <w:rPr>
          <w:rFonts w:ascii="Times New Roman" w:hAnsi="Times New Roman" w:cs="Times New Roman"/>
          <w:b/>
          <w:bCs/>
        </w:rPr>
        <w:t xml:space="preserve">Passivo Circulante + Passivo Não Circulante </w:t>
      </w:r>
    </w:p>
    <w:p w14:paraId="1F8FF4BF" w14:textId="77777777" w:rsidR="00896B1C" w:rsidRPr="00896B1C" w:rsidRDefault="00896B1C" w:rsidP="00896B1C">
      <w:pPr>
        <w:spacing w:after="0" w:line="240" w:lineRule="auto"/>
        <w:ind w:left="851" w:hanging="567"/>
        <w:jc w:val="both"/>
        <w:rPr>
          <w:rFonts w:ascii="Times New Roman" w:hAnsi="Times New Roman" w:cs="Times New Roman"/>
          <w:b/>
          <w:bCs/>
        </w:rPr>
      </w:pPr>
    </w:p>
    <w:p w14:paraId="70ACFC7B" w14:textId="77777777" w:rsidR="00896B1C" w:rsidRPr="00896B1C" w:rsidRDefault="00896B1C" w:rsidP="00896B1C">
      <w:pPr>
        <w:spacing w:after="0" w:line="240" w:lineRule="auto"/>
        <w:ind w:left="851" w:hanging="143"/>
        <w:jc w:val="both"/>
        <w:rPr>
          <w:rFonts w:ascii="Times New Roman" w:hAnsi="Times New Roman" w:cs="Times New Roman"/>
          <w:b/>
          <w:bCs/>
        </w:rPr>
      </w:pPr>
      <w:r w:rsidRPr="00896B1C">
        <w:rPr>
          <w:rFonts w:ascii="Times New Roman" w:hAnsi="Times New Roman" w:cs="Times New Roman"/>
          <w:b/>
          <w:bCs/>
        </w:rPr>
        <w:t xml:space="preserve">SG = </w:t>
      </w:r>
      <w:r w:rsidRPr="00896B1C">
        <w:rPr>
          <w:rFonts w:ascii="Times New Roman" w:hAnsi="Times New Roman" w:cs="Times New Roman"/>
          <w:b/>
          <w:bCs/>
        </w:rPr>
        <w:tab/>
        <w:t xml:space="preserve">Ativo Total </w:t>
      </w:r>
    </w:p>
    <w:p w14:paraId="375EE442" w14:textId="77777777" w:rsidR="00896B1C" w:rsidRPr="00896B1C" w:rsidRDefault="00896B1C" w:rsidP="00896B1C">
      <w:pPr>
        <w:spacing w:after="0" w:line="240" w:lineRule="auto"/>
        <w:ind w:left="851"/>
        <w:jc w:val="both"/>
        <w:rPr>
          <w:rFonts w:ascii="Times New Roman" w:hAnsi="Times New Roman" w:cs="Times New Roman"/>
          <w:b/>
          <w:bCs/>
        </w:rPr>
      </w:pPr>
      <w:r w:rsidRPr="00896B1C">
        <w:rPr>
          <w:rFonts w:ascii="Times New Roman" w:hAnsi="Times New Roman" w:cs="Times New Roman"/>
          <w:b/>
          <w:bCs/>
        </w:rPr>
        <w:t xml:space="preserve">Passivo Circulante + Passivo Não Circulante </w:t>
      </w:r>
    </w:p>
    <w:p w14:paraId="4E678F44" w14:textId="77777777" w:rsidR="00896B1C" w:rsidRPr="00896B1C" w:rsidRDefault="00896B1C" w:rsidP="00896B1C">
      <w:pPr>
        <w:spacing w:after="0" w:line="240" w:lineRule="auto"/>
        <w:ind w:left="851" w:hanging="567"/>
        <w:jc w:val="both"/>
        <w:rPr>
          <w:rFonts w:ascii="Times New Roman" w:hAnsi="Times New Roman" w:cs="Times New Roman"/>
          <w:b/>
          <w:bCs/>
        </w:rPr>
      </w:pPr>
    </w:p>
    <w:p w14:paraId="75F014FE" w14:textId="77777777" w:rsidR="00896B1C" w:rsidRPr="00896B1C" w:rsidRDefault="00896B1C" w:rsidP="00896B1C">
      <w:pPr>
        <w:spacing w:after="0" w:line="240" w:lineRule="auto"/>
        <w:ind w:left="851" w:hanging="143"/>
        <w:jc w:val="both"/>
        <w:rPr>
          <w:rFonts w:ascii="Times New Roman" w:hAnsi="Times New Roman" w:cs="Times New Roman"/>
          <w:b/>
          <w:bCs/>
        </w:rPr>
      </w:pPr>
      <w:r w:rsidRPr="00896B1C">
        <w:rPr>
          <w:rFonts w:ascii="Times New Roman" w:hAnsi="Times New Roman" w:cs="Times New Roman"/>
          <w:b/>
          <w:bCs/>
        </w:rPr>
        <w:t xml:space="preserve">LC = Ativo Circulante </w:t>
      </w:r>
    </w:p>
    <w:p w14:paraId="533EB5DD" w14:textId="48856114" w:rsidR="00896B1C" w:rsidRPr="00896B1C" w:rsidRDefault="00896B1C" w:rsidP="00896B1C">
      <w:pPr>
        <w:spacing w:after="0" w:line="240" w:lineRule="auto"/>
        <w:ind w:left="851"/>
        <w:jc w:val="both"/>
        <w:rPr>
          <w:rFonts w:ascii="Times New Roman" w:hAnsi="Times New Roman" w:cs="Times New Roman"/>
          <w:b/>
          <w:bCs/>
        </w:rPr>
      </w:pPr>
      <w:r w:rsidRPr="00896B1C">
        <w:rPr>
          <w:rFonts w:ascii="Times New Roman" w:hAnsi="Times New Roman" w:cs="Times New Roman"/>
          <w:b/>
          <w:bCs/>
        </w:rPr>
        <w:t xml:space="preserve">      Passivo Circulante</w:t>
      </w:r>
    </w:p>
    <w:p w14:paraId="27D3B6A7"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 xml:space="preserve">As empresas, cadastradas nos sistemas eletrônicos, que apresentarem resultado inferior ou igual a 1(um) em qualquer dos índices de Liquidez Geral (LG), Solvência Geral (SG) e Liquidez Corrente (LC), deverão comprovar patrimônio líquido de 10% (dez por centro) do valor estimado da contratação ou do item pertinente. </w:t>
      </w:r>
    </w:p>
    <w:p w14:paraId="0012F692" w14:textId="77777777" w:rsidR="00896B1C" w:rsidRPr="00896B1C" w:rsidRDefault="00896B1C" w:rsidP="00896B1C">
      <w:pPr>
        <w:numPr>
          <w:ilvl w:val="1"/>
          <w:numId w:val="24"/>
        </w:numPr>
        <w:contextualSpacing/>
        <w:jc w:val="both"/>
        <w:rPr>
          <w:rFonts w:ascii="Times New Roman" w:hAnsi="Times New Roman" w:cs="Times New Roman"/>
          <w:b/>
          <w:bCs/>
        </w:rPr>
      </w:pPr>
      <w:r w:rsidRPr="00896B1C">
        <w:rPr>
          <w:rFonts w:ascii="Times New Roman" w:hAnsi="Times New Roman" w:cs="Times New Roman"/>
        </w:rPr>
        <w:t>Os índices estabelecidos atendem ao disposto no art. 69, caput e §5º, da Lei 14.133/21, pois permitem a comprovação de uma avaliação mais precisa da situação financeira da empresa de forma objetiva, os mesmos foram estabelecidos observando percentuais usualmente adotados no mercado para a avaliação da situação financeira das empresas e não frustram ou restringem o caráter competitivo do certame, pois foram estabelecidos em patamares mínimos aceitáveis, com intuito de garantir a continuidade da execução dos serviços, objeto desta licitação.</w:t>
      </w:r>
    </w:p>
    <w:p w14:paraId="7289E09B" w14:textId="77777777" w:rsidR="00896B1C" w:rsidRPr="00896B1C" w:rsidRDefault="00896B1C" w:rsidP="00896B1C">
      <w:pPr>
        <w:ind w:left="708"/>
        <w:contextualSpacing/>
        <w:jc w:val="both"/>
        <w:rPr>
          <w:rFonts w:ascii="Times New Roman" w:hAnsi="Times New Roman" w:cs="Times New Roman"/>
          <w:b/>
          <w:bCs/>
        </w:rPr>
      </w:pPr>
      <w:r w:rsidRPr="00896B1C">
        <w:rPr>
          <w:rFonts w:ascii="Times New Roman" w:hAnsi="Times New Roman" w:cs="Times New Roman"/>
          <w:b/>
        </w:rPr>
        <w:t>Qualificação Técnica</w:t>
      </w:r>
    </w:p>
    <w:p w14:paraId="2E7A8289"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 xml:space="preserve">Comprovação de aptidão para a prestação dos serviços em características, quantidades e prazos compatíveis com o objeto desta licitação, ou com o item pertinente, mediante a apresentação de </w:t>
      </w:r>
      <w:proofErr w:type="gramStart"/>
      <w:r w:rsidRPr="00896B1C">
        <w:rPr>
          <w:rFonts w:ascii="Times New Roman" w:hAnsi="Times New Roman" w:cs="Times New Roman"/>
        </w:rPr>
        <w:t>atestado(</w:t>
      </w:r>
      <w:proofErr w:type="gramEnd"/>
      <w:r w:rsidRPr="00896B1C">
        <w:rPr>
          <w:rFonts w:ascii="Times New Roman" w:hAnsi="Times New Roman" w:cs="Times New Roman"/>
        </w:rPr>
        <w:t>s) fornecido(s) por pessoas jurídicas de direito público ou privado</w:t>
      </w:r>
    </w:p>
    <w:p w14:paraId="2CEE9C5C"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 xml:space="preserve">Deverá ser apresentada documentação conforme exigências dispostas no item </w:t>
      </w:r>
      <w:r w:rsidRPr="00896B1C">
        <w:rPr>
          <w:rFonts w:ascii="Times New Roman" w:hAnsi="Times New Roman" w:cs="Times New Roman"/>
          <w:b/>
        </w:rPr>
        <w:t xml:space="preserve">4. </w:t>
      </w:r>
      <w:r w:rsidRPr="00896B1C">
        <w:rPr>
          <w:rFonts w:ascii="Times New Roman" w:hAnsi="Times New Roman" w:cs="Times New Roman"/>
        </w:rPr>
        <w:t>Deste Termo de Referência.</w:t>
      </w:r>
    </w:p>
    <w:p w14:paraId="58F1400D" w14:textId="77777777" w:rsidR="00896B1C" w:rsidRPr="00896B1C" w:rsidRDefault="00896B1C" w:rsidP="00896B1C">
      <w:pPr>
        <w:contextualSpacing/>
        <w:jc w:val="both"/>
        <w:rPr>
          <w:rFonts w:ascii="Times New Roman" w:hAnsi="Times New Roman" w:cs="Times New Roman"/>
        </w:rPr>
      </w:pPr>
    </w:p>
    <w:p w14:paraId="3A330944" w14:textId="77777777" w:rsidR="00896B1C" w:rsidRPr="00896B1C" w:rsidRDefault="00896B1C" w:rsidP="00896B1C">
      <w:pPr>
        <w:numPr>
          <w:ilvl w:val="0"/>
          <w:numId w:val="24"/>
        </w:numPr>
        <w:contextualSpacing/>
        <w:rPr>
          <w:rFonts w:ascii="Times New Roman" w:hAnsi="Times New Roman" w:cs="Times New Roman"/>
        </w:rPr>
      </w:pPr>
      <w:r w:rsidRPr="00896B1C">
        <w:rPr>
          <w:rFonts w:ascii="Times New Roman" w:hAnsi="Times New Roman" w:cs="Times New Roman"/>
          <w:b/>
        </w:rPr>
        <w:t>ESTIMATIVAS DO VALOR DA CONTRATAÇÃO:</w:t>
      </w:r>
    </w:p>
    <w:p w14:paraId="52F747AD"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O custo estimado total da contratação é de R$ 109.506,77 (Cento e nove mil, quinhentos e seis reais e setenta e sete centavos).</w:t>
      </w:r>
    </w:p>
    <w:p w14:paraId="738586BF" w14:textId="77777777" w:rsidR="00896B1C" w:rsidRPr="00896B1C" w:rsidRDefault="00896B1C" w:rsidP="00896B1C">
      <w:pPr>
        <w:contextualSpacing/>
        <w:rPr>
          <w:rFonts w:ascii="Times New Roman" w:hAnsi="Times New Roman" w:cs="Times New Roman"/>
        </w:rPr>
      </w:pPr>
    </w:p>
    <w:p w14:paraId="648F317D" w14:textId="77777777" w:rsidR="00896B1C" w:rsidRPr="00896B1C" w:rsidRDefault="00896B1C" w:rsidP="00896B1C">
      <w:pPr>
        <w:numPr>
          <w:ilvl w:val="0"/>
          <w:numId w:val="24"/>
        </w:numPr>
        <w:contextualSpacing/>
        <w:jc w:val="both"/>
        <w:rPr>
          <w:rFonts w:ascii="Times New Roman" w:hAnsi="Times New Roman" w:cs="Times New Roman"/>
        </w:rPr>
      </w:pPr>
      <w:r w:rsidRPr="00896B1C">
        <w:rPr>
          <w:rFonts w:ascii="Times New Roman" w:hAnsi="Times New Roman" w:cs="Times New Roman"/>
          <w:b/>
        </w:rPr>
        <w:t>ADEQUAÇÃO ORÇAMENTÁRIA:</w:t>
      </w:r>
    </w:p>
    <w:p w14:paraId="646A7C06"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 xml:space="preserve">A </w:t>
      </w:r>
      <w:r w:rsidRPr="00896B1C">
        <w:rPr>
          <w:rFonts w:ascii="Times New Roman" w:hAnsi="Times New Roman" w:cs="Times New Roman"/>
          <w:bCs/>
        </w:rPr>
        <w:t>disponibilidade de créditos orçamentários pelo qual ocorrerá a despesa será informado posteriormente pelo Setor de Contabilidade, com a indicação da classificação funcional programática e da categoria econômica que constarão na minuta do instrumento contratual</w:t>
      </w:r>
    </w:p>
    <w:p w14:paraId="6424D66F" w14:textId="77777777" w:rsidR="00896B1C" w:rsidRPr="00896B1C" w:rsidRDefault="00896B1C" w:rsidP="00896B1C">
      <w:pPr>
        <w:contextualSpacing/>
        <w:jc w:val="right"/>
        <w:rPr>
          <w:rFonts w:ascii="Times New Roman" w:hAnsi="Times New Roman" w:cs="Times New Roman"/>
        </w:rPr>
      </w:pPr>
      <w:proofErr w:type="spellStart"/>
      <w:r w:rsidRPr="00896B1C">
        <w:rPr>
          <w:rFonts w:ascii="Times New Roman" w:hAnsi="Times New Roman" w:cs="Times New Roman"/>
        </w:rPr>
        <w:t>Goioxim</w:t>
      </w:r>
      <w:proofErr w:type="spellEnd"/>
      <w:r w:rsidRPr="00896B1C">
        <w:rPr>
          <w:rFonts w:ascii="Times New Roman" w:hAnsi="Times New Roman" w:cs="Times New Roman"/>
        </w:rPr>
        <w:t>, 30 de agosto de 2024.</w:t>
      </w:r>
    </w:p>
    <w:p w14:paraId="74433B82" w14:textId="77777777" w:rsidR="00896B1C" w:rsidRPr="00896B1C" w:rsidRDefault="00896B1C" w:rsidP="00896B1C">
      <w:pPr>
        <w:contextualSpacing/>
        <w:rPr>
          <w:rFonts w:ascii="Times New Roman" w:hAnsi="Times New Roman" w:cs="Times New Roman"/>
        </w:rPr>
      </w:pPr>
    </w:p>
    <w:p w14:paraId="524EEC9A" w14:textId="77777777" w:rsidR="00896B1C" w:rsidRPr="00896B1C" w:rsidRDefault="00896B1C" w:rsidP="00896B1C">
      <w:pPr>
        <w:contextualSpacing/>
        <w:jc w:val="right"/>
        <w:rPr>
          <w:rFonts w:ascii="Times New Roman" w:hAnsi="Times New Roman" w:cs="Times New Roman"/>
        </w:rPr>
      </w:pPr>
    </w:p>
    <w:tbl>
      <w:tblPr>
        <w:tblStyle w:val="Tabelacomgrade1"/>
        <w:tblW w:w="472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78"/>
        <w:gridCol w:w="402"/>
        <w:gridCol w:w="2678"/>
        <w:gridCol w:w="537"/>
        <w:gridCol w:w="2809"/>
      </w:tblGrid>
      <w:tr w:rsidR="00896B1C" w:rsidRPr="00896B1C" w14:paraId="4A87F159" w14:textId="77777777" w:rsidTr="00676C2D">
        <w:tc>
          <w:tcPr>
            <w:tcW w:w="1470" w:type="pct"/>
          </w:tcPr>
          <w:p w14:paraId="38D7ABE2" w14:textId="77777777" w:rsidR="00896B1C" w:rsidRPr="00896B1C" w:rsidRDefault="00896B1C" w:rsidP="00896B1C">
            <w:pPr>
              <w:tabs>
                <w:tab w:val="left" w:pos="1020"/>
              </w:tabs>
              <w:rPr>
                <w:rFonts w:ascii="Times New Roman" w:hAnsi="Times New Roman"/>
                <w:sz w:val="22"/>
                <w:szCs w:val="22"/>
              </w:rPr>
            </w:pPr>
          </w:p>
        </w:tc>
        <w:tc>
          <w:tcPr>
            <w:tcW w:w="220" w:type="pct"/>
          </w:tcPr>
          <w:p w14:paraId="44E9D212" w14:textId="77777777" w:rsidR="00896B1C" w:rsidRPr="00896B1C" w:rsidRDefault="00896B1C" w:rsidP="00896B1C">
            <w:pPr>
              <w:tabs>
                <w:tab w:val="left" w:pos="1020"/>
              </w:tabs>
              <w:jc w:val="center"/>
              <w:rPr>
                <w:rFonts w:ascii="Times New Roman" w:hAnsi="Times New Roman"/>
                <w:sz w:val="22"/>
                <w:szCs w:val="22"/>
              </w:rPr>
            </w:pPr>
          </w:p>
        </w:tc>
        <w:tc>
          <w:tcPr>
            <w:tcW w:w="1471" w:type="pct"/>
            <w:tcBorders>
              <w:top w:val="single" w:sz="4" w:space="0" w:color="auto"/>
            </w:tcBorders>
          </w:tcPr>
          <w:p w14:paraId="592CD5A1" w14:textId="77777777" w:rsidR="00896B1C" w:rsidRPr="00896B1C" w:rsidRDefault="00896B1C" w:rsidP="00896B1C">
            <w:pPr>
              <w:tabs>
                <w:tab w:val="left" w:pos="1020"/>
              </w:tabs>
              <w:jc w:val="center"/>
              <w:rPr>
                <w:rFonts w:ascii="Times New Roman" w:hAnsi="Times New Roman"/>
                <w:b/>
                <w:sz w:val="22"/>
                <w:szCs w:val="22"/>
              </w:rPr>
            </w:pPr>
            <w:r w:rsidRPr="00896B1C">
              <w:rPr>
                <w:rFonts w:ascii="Times New Roman" w:hAnsi="Times New Roman"/>
                <w:b/>
                <w:sz w:val="22"/>
                <w:szCs w:val="22"/>
              </w:rPr>
              <w:t xml:space="preserve">Vania </w:t>
            </w:r>
            <w:proofErr w:type="spellStart"/>
            <w:r w:rsidRPr="00896B1C">
              <w:rPr>
                <w:rFonts w:ascii="Times New Roman" w:hAnsi="Times New Roman"/>
                <w:b/>
                <w:sz w:val="22"/>
                <w:szCs w:val="22"/>
              </w:rPr>
              <w:t>Bonatti</w:t>
            </w:r>
            <w:proofErr w:type="spellEnd"/>
            <w:r w:rsidRPr="00896B1C">
              <w:rPr>
                <w:rFonts w:ascii="Times New Roman" w:hAnsi="Times New Roman"/>
                <w:b/>
                <w:sz w:val="22"/>
                <w:szCs w:val="22"/>
              </w:rPr>
              <w:t xml:space="preserve"> </w:t>
            </w:r>
            <w:proofErr w:type="spellStart"/>
            <w:r w:rsidRPr="00896B1C">
              <w:rPr>
                <w:rFonts w:ascii="Times New Roman" w:hAnsi="Times New Roman"/>
                <w:b/>
                <w:sz w:val="22"/>
                <w:szCs w:val="22"/>
              </w:rPr>
              <w:t>Zorzanello</w:t>
            </w:r>
            <w:proofErr w:type="spellEnd"/>
          </w:p>
          <w:p w14:paraId="280C5A35" w14:textId="77777777" w:rsidR="00896B1C" w:rsidRPr="00896B1C" w:rsidRDefault="00896B1C" w:rsidP="00896B1C">
            <w:pPr>
              <w:tabs>
                <w:tab w:val="left" w:pos="1020"/>
              </w:tabs>
              <w:jc w:val="center"/>
              <w:rPr>
                <w:rFonts w:ascii="Times New Roman" w:hAnsi="Times New Roman"/>
                <w:sz w:val="22"/>
                <w:szCs w:val="22"/>
              </w:rPr>
            </w:pPr>
            <w:r w:rsidRPr="00896B1C">
              <w:rPr>
                <w:rFonts w:ascii="Times New Roman" w:hAnsi="Times New Roman"/>
                <w:sz w:val="22"/>
                <w:szCs w:val="22"/>
              </w:rPr>
              <w:t>Secretária de Projetos, Indústria e Comércio</w:t>
            </w:r>
          </w:p>
        </w:tc>
        <w:tc>
          <w:tcPr>
            <w:tcW w:w="295" w:type="pct"/>
          </w:tcPr>
          <w:p w14:paraId="7CED5920" w14:textId="77777777" w:rsidR="00896B1C" w:rsidRPr="00896B1C" w:rsidRDefault="00896B1C" w:rsidP="00896B1C">
            <w:pPr>
              <w:tabs>
                <w:tab w:val="left" w:pos="1020"/>
              </w:tabs>
              <w:jc w:val="center"/>
              <w:rPr>
                <w:rFonts w:ascii="Times New Roman" w:hAnsi="Times New Roman"/>
                <w:sz w:val="22"/>
                <w:szCs w:val="22"/>
              </w:rPr>
            </w:pPr>
          </w:p>
        </w:tc>
        <w:tc>
          <w:tcPr>
            <w:tcW w:w="1543" w:type="pct"/>
          </w:tcPr>
          <w:p w14:paraId="38811178" w14:textId="77777777" w:rsidR="00896B1C" w:rsidRPr="00896B1C" w:rsidRDefault="00896B1C" w:rsidP="00896B1C">
            <w:pPr>
              <w:tabs>
                <w:tab w:val="left" w:pos="1020"/>
              </w:tabs>
              <w:jc w:val="center"/>
              <w:rPr>
                <w:rFonts w:ascii="Times New Roman" w:hAnsi="Times New Roman"/>
                <w:sz w:val="22"/>
                <w:szCs w:val="22"/>
              </w:rPr>
            </w:pPr>
          </w:p>
        </w:tc>
      </w:tr>
    </w:tbl>
    <w:p w14:paraId="0D051091" w14:textId="0DD37C6B" w:rsidR="00896B1C" w:rsidRDefault="00896B1C">
      <w:pPr>
        <w:rPr>
          <w:rFonts w:ascii="Times New Roman" w:hAnsi="Times New Roman" w:cs="Times New Roman"/>
          <w:b/>
          <w:bCs/>
        </w:rPr>
      </w:pPr>
    </w:p>
    <w:p w14:paraId="0FFCAEEE" w14:textId="77777777" w:rsidR="00896B1C" w:rsidRPr="00896B1C" w:rsidRDefault="00896B1C" w:rsidP="00896B1C">
      <w:pPr>
        <w:jc w:val="center"/>
        <w:rPr>
          <w:rFonts w:ascii="Times New Roman" w:hAnsi="Times New Roman" w:cs="Times New Roman"/>
          <w:b/>
        </w:rPr>
      </w:pPr>
      <w:r w:rsidRPr="00896B1C">
        <w:rPr>
          <w:rFonts w:ascii="Times New Roman" w:hAnsi="Times New Roman" w:cs="Times New Roman"/>
          <w:b/>
        </w:rPr>
        <w:lastRenderedPageBreak/>
        <w:t>ESTUDO TÉCNICO PRELIMINAR</w:t>
      </w:r>
    </w:p>
    <w:p w14:paraId="6BCF8FD0" w14:textId="77777777" w:rsidR="00896B1C" w:rsidRPr="00896B1C" w:rsidRDefault="00896B1C" w:rsidP="00896B1C">
      <w:pPr>
        <w:jc w:val="both"/>
        <w:rPr>
          <w:rFonts w:ascii="Times New Roman" w:hAnsi="Times New Roman" w:cs="Times New Roman"/>
        </w:rPr>
      </w:pPr>
      <w:r w:rsidRPr="00896B1C">
        <w:rPr>
          <w:rFonts w:ascii="Times New Roman" w:hAnsi="Times New Roman" w:cs="Times New Roman"/>
          <w:b/>
        </w:rPr>
        <w:t xml:space="preserve">Objeto: </w:t>
      </w:r>
      <w:r w:rsidRPr="00896B1C">
        <w:rPr>
          <w:rFonts w:ascii="Times New Roman" w:hAnsi="Times New Roman" w:cs="Times New Roman"/>
        </w:rPr>
        <w:t>Contratação de empresa para fornecimento de letreiros em fachadas de prédios públicos e letreiro “EU AMO GOIOXIM”</w:t>
      </w:r>
      <w:r w:rsidRPr="00896B1C">
        <w:rPr>
          <w:rFonts w:ascii="Times New Roman" w:hAnsi="Times New Roman" w:cs="Times New Roman"/>
          <w:bCs/>
        </w:rPr>
        <w:t>.</w:t>
      </w:r>
    </w:p>
    <w:p w14:paraId="14CD16FA" w14:textId="77777777" w:rsidR="00896B1C" w:rsidRPr="00896B1C" w:rsidRDefault="00896B1C" w:rsidP="00896B1C">
      <w:pPr>
        <w:numPr>
          <w:ilvl w:val="0"/>
          <w:numId w:val="24"/>
        </w:numPr>
        <w:contextualSpacing/>
        <w:rPr>
          <w:rFonts w:ascii="Times New Roman" w:hAnsi="Times New Roman" w:cs="Times New Roman"/>
          <w:b/>
        </w:rPr>
      </w:pPr>
      <w:r w:rsidRPr="00896B1C">
        <w:rPr>
          <w:rFonts w:ascii="Times New Roman" w:hAnsi="Times New Roman" w:cs="Times New Roman"/>
          <w:b/>
        </w:rPr>
        <w:t>DESCRIÇÃO DA NECESSIDADE DA CONTRATAÇÃO:</w:t>
      </w:r>
    </w:p>
    <w:p w14:paraId="1AF72467"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A necessidade de aquisição dos letreiros para os prédios públicos justifica-se pela importância de garantir a adequada sinalização e identificação das edificações municipais, facilitando a orientação para visitantes e moradores, promovendo a imagem institucional e valorizando os espaços públicos.</w:t>
      </w:r>
    </w:p>
    <w:p w14:paraId="163C4402" w14:textId="77777777" w:rsidR="00896B1C" w:rsidRPr="00896B1C" w:rsidRDefault="00896B1C" w:rsidP="00896B1C">
      <w:pPr>
        <w:numPr>
          <w:ilvl w:val="1"/>
          <w:numId w:val="24"/>
        </w:numPr>
        <w:contextualSpacing/>
        <w:jc w:val="both"/>
        <w:rPr>
          <w:rFonts w:ascii="Times New Roman" w:hAnsi="Times New Roman" w:cs="Times New Roman"/>
          <w:b/>
        </w:rPr>
      </w:pPr>
      <w:r w:rsidRPr="00896B1C">
        <w:rPr>
          <w:rFonts w:ascii="Times New Roman" w:hAnsi="Times New Roman" w:cs="Times New Roman"/>
        </w:rPr>
        <w:t>A instalação dos letreiros nas fachadas dos prédios públicos é essencial para que essas estruturas sejam facilmente reconhecidas, principalmente por pessoas que não são residentes locais, oferecendo uma comunicação visual eficiente e profissional. Além disso, o letreiro "EU AMO GOIOXIM", a ser instalado no trevo do centro do município, visa embelezar uma área estratégica com alto fluxo de veículos e pedestres, atuando como um símbolo de boas-vindas e identidade local. Este letreiro também terá a função de demarcar um portal de entrada alternativo para a cidade, reforçando a identidade do município.</w:t>
      </w:r>
    </w:p>
    <w:p w14:paraId="2109CA3C" w14:textId="77777777" w:rsidR="00896B1C" w:rsidRPr="00896B1C" w:rsidRDefault="00896B1C" w:rsidP="00896B1C">
      <w:pPr>
        <w:contextualSpacing/>
        <w:rPr>
          <w:rFonts w:ascii="Times New Roman" w:hAnsi="Times New Roman" w:cs="Times New Roman"/>
          <w:b/>
        </w:rPr>
      </w:pPr>
    </w:p>
    <w:p w14:paraId="0FA01A8B" w14:textId="77777777" w:rsidR="00896B1C" w:rsidRPr="00896B1C" w:rsidRDefault="00896B1C" w:rsidP="00896B1C">
      <w:pPr>
        <w:numPr>
          <w:ilvl w:val="0"/>
          <w:numId w:val="24"/>
        </w:numPr>
        <w:contextualSpacing/>
        <w:rPr>
          <w:rFonts w:ascii="Times New Roman" w:hAnsi="Times New Roman" w:cs="Times New Roman"/>
          <w:b/>
        </w:rPr>
      </w:pPr>
      <w:r w:rsidRPr="00896B1C">
        <w:rPr>
          <w:rFonts w:ascii="Times New Roman" w:hAnsi="Times New Roman" w:cs="Times New Roman"/>
          <w:b/>
        </w:rPr>
        <w:t>DESCRIÇÃO DOS REQUISITOS DA CONTRATAÇÃO:</w:t>
      </w:r>
    </w:p>
    <w:p w14:paraId="0C27098F" w14:textId="77777777" w:rsidR="00896B1C" w:rsidRPr="00896B1C" w:rsidRDefault="00896B1C" w:rsidP="00896B1C">
      <w:pPr>
        <w:numPr>
          <w:ilvl w:val="1"/>
          <w:numId w:val="24"/>
        </w:numPr>
        <w:contextualSpacing/>
        <w:jc w:val="both"/>
        <w:rPr>
          <w:rFonts w:ascii="Times New Roman" w:hAnsi="Times New Roman" w:cs="Times New Roman"/>
          <w:b/>
        </w:rPr>
      </w:pPr>
      <w:r w:rsidRPr="00896B1C">
        <w:rPr>
          <w:rFonts w:ascii="Times New Roman" w:hAnsi="Times New Roman" w:cs="Times New Roman"/>
        </w:rPr>
        <w:t xml:space="preserve">Os produtos têm natureza de bens comuns, tendo em vista que seus padrões de desempenho e qualidade podem ser objetivamente definidos pelo edital, por meio de especificações usuais de mercado, nos termos do art. 6º, inciso XIII, da Lei Federal nº 14.133/2021. </w:t>
      </w:r>
    </w:p>
    <w:p w14:paraId="50A67C3A" w14:textId="77777777" w:rsidR="00896B1C" w:rsidRPr="00896B1C" w:rsidRDefault="00896B1C" w:rsidP="00896B1C">
      <w:pPr>
        <w:numPr>
          <w:ilvl w:val="1"/>
          <w:numId w:val="24"/>
        </w:numPr>
        <w:contextualSpacing/>
        <w:jc w:val="both"/>
        <w:rPr>
          <w:rFonts w:ascii="Times New Roman" w:hAnsi="Times New Roman" w:cs="Times New Roman"/>
          <w:b/>
        </w:rPr>
      </w:pPr>
      <w:r w:rsidRPr="00896B1C">
        <w:rPr>
          <w:rFonts w:ascii="Times New Roman" w:hAnsi="Times New Roman" w:cs="Times New Roman"/>
        </w:rPr>
        <w:t xml:space="preserve">A contratação será realizada por meio de licitação, na modalidade Pregão, na sua forma eletrônica, com critério de julgamento por menor preço, nos termos dos artigos 6º, inciso XLI, 17, § 2º, e 34, todos da Lei Federal nº 14.133/2021. </w:t>
      </w:r>
    </w:p>
    <w:p w14:paraId="1DF8AFA3" w14:textId="77777777" w:rsidR="00896B1C" w:rsidRPr="00896B1C" w:rsidRDefault="00896B1C" w:rsidP="00896B1C">
      <w:pPr>
        <w:numPr>
          <w:ilvl w:val="1"/>
          <w:numId w:val="24"/>
        </w:numPr>
        <w:contextualSpacing/>
        <w:jc w:val="both"/>
        <w:rPr>
          <w:rFonts w:ascii="Times New Roman" w:hAnsi="Times New Roman" w:cs="Times New Roman"/>
          <w:b/>
        </w:rPr>
      </w:pPr>
      <w:r w:rsidRPr="00896B1C">
        <w:rPr>
          <w:rFonts w:ascii="Times New Roman" w:hAnsi="Times New Roman" w:cs="Times New Roman"/>
        </w:rPr>
        <w:t xml:space="preserve">Da participação: </w:t>
      </w:r>
    </w:p>
    <w:p w14:paraId="6876CFA3" w14:textId="77777777" w:rsidR="00896B1C" w:rsidRPr="00896B1C" w:rsidRDefault="00896B1C" w:rsidP="00896B1C">
      <w:pPr>
        <w:numPr>
          <w:ilvl w:val="2"/>
          <w:numId w:val="24"/>
        </w:numPr>
        <w:contextualSpacing/>
        <w:jc w:val="both"/>
        <w:rPr>
          <w:rFonts w:ascii="Times New Roman" w:hAnsi="Times New Roman" w:cs="Times New Roman"/>
          <w:b/>
        </w:rPr>
      </w:pPr>
      <w:r w:rsidRPr="00896B1C">
        <w:rPr>
          <w:rFonts w:ascii="Times New Roman" w:hAnsi="Times New Roman" w:cs="Times New Roman"/>
        </w:rPr>
        <w:t xml:space="preserve">A Contratada deve cumprir os requisitos de habilitação exigidos na Lei nº 14.133/2021. </w:t>
      </w:r>
    </w:p>
    <w:p w14:paraId="31088EBC" w14:textId="77777777" w:rsidR="00896B1C" w:rsidRPr="00896B1C" w:rsidRDefault="00896B1C" w:rsidP="00896B1C">
      <w:pPr>
        <w:numPr>
          <w:ilvl w:val="2"/>
          <w:numId w:val="24"/>
        </w:numPr>
        <w:contextualSpacing/>
        <w:jc w:val="both"/>
        <w:rPr>
          <w:rFonts w:ascii="Times New Roman" w:hAnsi="Times New Roman" w:cs="Times New Roman"/>
          <w:b/>
        </w:rPr>
      </w:pPr>
      <w:r w:rsidRPr="00896B1C">
        <w:rPr>
          <w:rFonts w:ascii="Times New Roman" w:hAnsi="Times New Roman" w:cs="Times New Roman"/>
        </w:rPr>
        <w:t xml:space="preserve">Poderão participar todos os interessados que estejam regularmente constituídos como pessoas jurídicas, cujo ramo de atividade seja compatível com o objeto ora pretendido, sendo que os participantes devem satisfazer todas as exigências, especificações e normas contidas no edital e seus anexos. </w:t>
      </w:r>
    </w:p>
    <w:p w14:paraId="30589911" w14:textId="77777777" w:rsidR="00896B1C" w:rsidRPr="00896B1C" w:rsidRDefault="00896B1C" w:rsidP="00896B1C">
      <w:pPr>
        <w:numPr>
          <w:ilvl w:val="1"/>
          <w:numId w:val="24"/>
        </w:numPr>
        <w:contextualSpacing/>
        <w:jc w:val="both"/>
        <w:rPr>
          <w:rFonts w:ascii="Times New Roman" w:hAnsi="Times New Roman" w:cs="Times New Roman"/>
          <w:b/>
        </w:rPr>
      </w:pPr>
      <w:r w:rsidRPr="00896B1C">
        <w:rPr>
          <w:rFonts w:ascii="Times New Roman" w:hAnsi="Times New Roman" w:cs="Times New Roman"/>
        </w:rPr>
        <w:t xml:space="preserve">Os requisitos da contratação abrangem: </w:t>
      </w:r>
    </w:p>
    <w:p w14:paraId="51F4E1B0" w14:textId="77777777" w:rsidR="00896B1C" w:rsidRPr="00896B1C" w:rsidRDefault="00896B1C" w:rsidP="00896B1C">
      <w:pPr>
        <w:numPr>
          <w:ilvl w:val="2"/>
          <w:numId w:val="24"/>
        </w:numPr>
        <w:contextualSpacing/>
        <w:jc w:val="both"/>
        <w:rPr>
          <w:rFonts w:ascii="Times New Roman" w:hAnsi="Times New Roman" w:cs="Times New Roman"/>
          <w:b/>
        </w:rPr>
      </w:pPr>
      <w:r w:rsidRPr="00896B1C">
        <w:rPr>
          <w:rFonts w:ascii="Times New Roman" w:hAnsi="Times New Roman" w:cs="Times New Roman"/>
        </w:rPr>
        <w:t xml:space="preserve">Efetuar a entrega do objeto em perfeitas condições, conforme especificações, prazos e local constantes no edital e seus anexos, acompanhado da respectiva nota fiscal, na qual constarão as indicações referentes a: marca, fabricante, modelo, procedência e prazo de garantia; </w:t>
      </w:r>
    </w:p>
    <w:p w14:paraId="3A8305D6" w14:textId="77777777" w:rsidR="00896B1C" w:rsidRPr="00896B1C" w:rsidRDefault="00896B1C" w:rsidP="00896B1C">
      <w:pPr>
        <w:numPr>
          <w:ilvl w:val="2"/>
          <w:numId w:val="24"/>
        </w:numPr>
        <w:contextualSpacing/>
        <w:jc w:val="both"/>
        <w:rPr>
          <w:rFonts w:ascii="Times New Roman" w:hAnsi="Times New Roman" w:cs="Times New Roman"/>
          <w:b/>
        </w:rPr>
      </w:pPr>
      <w:r w:rsidRPr="00896B1C">
        <w:rPr>
          <w:rFonts w:ascii="Times New Roman" w:hAnsi="Times New Roman" w:cs="Times New Roman"/>
        </w:rPr>
        <w:t xml:space="preserve">A entrega deverá ser realizada no horário de expediente da Prefeitura Municipal, nos locais indicados pela secretaria requisitante; </w:t>
      </w:r>
    </w:p>
    <w:p w14:paraId="4F83C7F8" w14:textId="77777777" w:rsidR="00896B1C" w:rsidRPr="00896B1C" w:rsidRDefault="00896B1C" w:rsidP="00896B1C">
      <w:pPr>
        <w:numPr>
          <w:ilvl w:val="2"/>
          <w:numId w:val="24"/>
        </w:numPr>
        <w:contextualSpacing/>
        <w:jc w:val="both"/>
        <w:rPr>
          <w:rFonts w:ascii="Times New Roman" w:hAnsi="Times New Roman" w:cs="Times New Roman"/>
          <w:b/>
        </w:rPr>
      </w:pPr>
      <w:r w:rsidRPr="00896B1C">
        <w:rPr>
          <w:rFonts w:ascii="Times New Roman" w:hAnsi="Times New Roman" w:cs="Times New Roman"/>
        </w:rPr>
        <w:t xml:space="preserve">Todas as despesas com o carregamento, transporte, descarregamento, entrega e montagem ocorrerão por conta da empresa contratada; </w:t>
      </w:r>
    </w:p>
    <w:p w14:paraId="0D9B5E26" w14:textId="77777777" w:rsidR="00896B1C" w:rsidRPr="00896B1C" w:rsidRDefault="00896B1C" w:rsidP="00896B1C">
      <w:pPr>
        <w:numPr>
          <w:ilvl w:val="2"/>
          <w:numId w:val="24"/>
        </w:numPr>
        <w:contextualSpacing/>
        <w:jc w:val="both"/>
        <w:rPr>
          <w:rFonts w:ascii="Times New Roman" w:hAnsi="Times New Roman" w:cs="Times New Roman"/>
          <w:b/>
        </w:rPr>
      </w:pPr>
      <w:r w:rsidRPr="00896B1C">
        <w:rPr>
          <w:rFonts w:ascii="Times New Roman" w:hAnsi="Times New Roman" w:cs="Times New Roman"/>
        </w:rPr>
        <w:t xml:space="preserve">Responsabilizar-se pelos vícios e danos decorrentes do objeto, de acordo com os artigos 12, 13 e 17 a 27, do Código de Defesa do Consumidor (Lei nº 8.078, de 1990); </w:t>
      </w:r>
    </w:p>
    <w:p w14:paraId="1C777E3F" w14:textId="77777777" w:rsidR="00896B1C" w:rsidRPr="00896B1C" w:rsidRDefault="00896B1C" w:rsidP="00896B1C">
      <w:pPr>
        <w:numPr>
          <w:ilvl w:val="2"/>
          <w:numId w:val="24"/>
        </w:numPr>
        <w:contextualSpacing/>
        <w:jc w:val="both"/>
        <w:rPr>
          <w:rFonts w:ascii="Times New Roman" w:hAnsi="Times New Roman" w:cs="Times New Roman"/>
          <w:b/>
        </w:rPr>
      </w:pPr>
      <w:r w:rsidRPr="00896B1C">
        <w:rPr>
          <w:rFonts w:ascii="Times New Roman" w:hAnsi="Times New Roman" w:cs="Times New Roman"/>
        </w:rPr>
        <w:t xml:space="preserve">Substituir, reparar ou corrigir, às suas expensas, no prazo fixado, o objeto com avarias ou defeitos; </w:t>
      </w:r>
    </w:p>
    <w:p w14:paraId="2F32F155" w14:textId="77777777" w:rsidR="00896B1C" w:rsidRPr="00896B1C" w:rsidRDefault="00896B1C" w:rsidP="00896B1C">
      <w:pPr>
        <w:numPr>
          <w:ilvl w:val="2"/>
          <w:numId w:val="24"/>
        </w:numPr>
        <w:contextualSpacing/>
        <w:jc w:val="both"/>
        <w:rPr>
          <w:rFonts w:ascii="Times New Roman" w:hAnsi="Times New Roman" w:cs="Times New Roman"/>
          <w:b/>
        </w:rPr>
      </w:pPr>
      <w:r w:rsidRPr="00896B1C">
        <w:rPr>
          <w:rFonts w:ascii="Times New Roman" w:hAnsi="Times New Roman" w:cs="Times New Roman"/>
        </w:rPr>
        <w:t xml:space="preserve">Deverá a contratante avaliar se o item entregue contém as devidas especificações acordadas em contrato; </w:t>
      </w:r>
    </w:p>
    <w:p w14:paraId="5061176E" w14:textId="77777777" w:rsidR="00896B1C" w:rsidRPr="00896B1C" w:rsidRDefault="00896B1C" w:rsidP="00896B1C">
      <w:pPr>
        <w:numPr>
          <w:ilvl w:val="2"/>
          <w:numId w:val="24"/>
        </w:numPr>
        <w:contextualSpacing/>
        <w:jc w:val="both"/>
        <w:rPr>
          <w:rFonts w:ascii="Times New Roman" w:hAnsi="Times New Roman" w:cs="Times New Roman"/>
          <w:b/>
        </w:rPr>
      </w:pPr>
      <w:r w:rsidRPr="00896B1C">
        <w:rPr>
          <w:rFonts w:ascii="Times New Roman" w:hAnsi="Times New Roman" w:cs="Times New Roman"/>
        </w:rPr>
        <w:t>O pagamento à empresa contratada só será realizado após o recebimento definitivo dos itens, que deverão estar em conformidade com as especificações descritas neste Estudo Técnico e no Termo de Referência.</w:t>
      </w:r>
    </w:p>
    <w:p w14:paraId="37CCB0BA" w14:textId="77777777" w:rsidR="00896B1C" w:rsidRPr="00896B1C" w:rsidRDefault="00896B1C" w:rsidP="00896B1C">
      <w:pPr>
        <w:contextualSpacing/>
        <w:rPr>
          <w:rFonts w:ascii="Times New Roman" w:hAnsi="Times New Roman" w:cs="Times New Roman"/>
          <w:b/>
        </w:rPr>
      </w:pPr>
    </w:p>
    <w:p w14:paraId="42A49A46" w14:textId="77777777" w:rsidR="00896B1C" w:rsidRPr="00896B1C" w:rsidRDefault="00896B1C" w:rsidP="00896B1C">
      <w:pPr>
        <w:numPr>
          <w:ilvl w:val="0"/>
          <w:numId w:val="24"/>
        </w:numPr>
        <w:contextualSpacing/>
        <w:rPr>
          <w:rFonts w:ascii="Times New Roman" w:hAnsi="Times New Roman" w:cs="Times New Roman"/>
          <w:b/>
        </w:rPr>
      </w:pPr>
      <w:r w:rsidRPr="00896B1C">
        <w:rPr>
          <w:rFonts w:ascii="Times New Roman" w:hAnsi="Times New Roman" w:cs="Times New Roman"/>
          <w:b/>
        </w:rPr>
        <w:lastRenderedPageBreak/>
        <w:t>LEVANTAMENTO DE MERCADO:</w:t>
      </w:r>
    </w:p>
    <w:p w14:paraId="3FBF4CF1"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Foram analisadas contratações similares realizadas por outros órgãos e entidades por meio de consultas a editais, com o objetivo de identificar a existência de novas metodologias, tecnologias ou inovações que pudessem melhor atender às necessidades da Administração. As práticas inovadoras identificadas durante essa análise foram incorporadas à presente contratação, visando aprimorar a eficiência e a eficácia do objeto em questão.</w:t>
      </w:r>
    </w:p>
    <w:p w14:paraId="28F78767" w14:textId="77777777" w:rsidR="00896B1C" w:rsidRPr="00896B1C" w:rsidRDefault="00896B1C" w:rsidP="00896B1C">
      <w:pPr>
        <w:contextualSpacing/>
        <w:rPr>
          <w:rFonts w:ascii="Times New Roman" w:hAnsi="Times New Roman" w:cs="Times New Roman"/>
        </w:rPr>
      </w:pPr>
    </w:p>
    <w:p w14:paraId="3B1249B1" w14:textId="77777777" w:rsidR="00896B1C" w:rsidRPr="00896B1C" w:rsidRDefault="00896B1C" w:rsidP="00896B1C">
      <w:pPr>
        <w:numPr>
          <w:ilvl w:val="0"/>
          <w:numId w:val="24"/>
        </w:numPr>
        <w:contextualSpacing/>
        <w:rPr>
          <w:rFonts w:ascii="Times New Roman" w:hAnsi="Times New Roman" w:cs="Times New Roman"/>
          <w:b/>
        </w:rPr>
      </w:pPr>
      <w:r w:rsidRPr="00896B1C">
        <w:rPr>
          <w:rFonts w:ascii="Times New Roman" w:hAnsi="Times New Roman" w:cs="Times New Roman"/>
          <w:b/>
        </w:rPr>
        <w:t>DESCRIÇÃO DA SOLUÇÃO COMO UM TODO (INCLUSIVE EXIGÊNCIAS RELACIONADAS A MANUTENÇAÕ E ASSISTÊNCIA TÉCNICA, QUANDO FOR O CASO):</w:t>
      </w:r>
    </w:p>
    <w:p w14:paraId="47A1EBE2" w14:textId="77777777" w:rsidR="00896B1C" w:rsidRPr="00896B1C" w:rsidRDefault="00896B1C" w:rsidP="00896B1C">
      <w:pPr>
        <w:numPr>
          <w:ilvl w:val="1"/>
          <w:numId w:val="24"/>
        </w:numPr>
        <w:spacing w:after="0"/>
        <w:contextualSpacing/>
        <w:jc w:val="both"/>
        <w:rPr>
          <w:rFonts w:ascii="Times New Roman" w:hAnsi="Times New Roman" w:cs="Times New Roman"/>
        </w:rPr>
      </w:pPr>
      <w:r w:rsidRPr="00896B1C">
        <w:rPr>
          <w:rFonts w:ascii="Times New Roman" w:hAnsi="Times New Roman" w:cs="Times New Roman"/>
        </w:rPr>
        <w:t>A solução contratada inclui o fornecimento e a instalação de letreiros para identificação dos prédios públicos, bem como um letreiro "EU AMO GOIOXIM" a ser instalado no trevo do centro do município. Os letreiros devem ser produzidos com materiais resistentes e duráveis, capazes de suportar as condições climáticas locais, e devem atender às especificações técnicas detalhadas no Termo de Referência.</w:t>
      </w:r>
    </w:p>
    <w:p w14:paraId="29E31C1D" w14:textId="77777777" w:rsidR="00896B1C" w:rsidRPr="00896B1C" w:rsidRDefault="00896B1C" w:rsidP="00896B1C">
      <w:pPr>
        <w:numPr>
          <w:ilvl w:val="1"/>
          <w:numId w:val="24"/>
        </w:numPr>
        <w:spacing w:after="0"/>
        <w:contextualSpacing/>
        <w:jc w:val="both"/>
        <w:rPr>
          <w:rFonts w:ascii="Times New Roman" w:hAnsi="Times New Roman" w:cs="Times New Roman"/>
        </w:rPr>
      </w:pPr>
      <w:r w:rsidRPr="00896B1C">
        <w:rPr>
          <w:rFonts w:ascii="Times New Roman" w:hAnsi="Times New Roman" w:cs="Times New Roman"/>
        </w:rPr>
        <w:t>Em relação à manutenção e assistência técnica, o fornecedor deverá garantir uma cobertura mínima de 1 (um) ano contra defeitos de fabricação e desgaste prematuro, com inclusão de reparos e substituição de peças quando necessário durante o período de garantia. Além disso, o fornecedor deve oferecer suporte técnico para a instalação e quaisquer ajustes que possam ser necessários, com atendimento disponível dentro do prazo estabelecido no contrato. A assistência técnica deve ser prestada por profissionais qualificados e não deve implicar custos adicionais para o município durante o período de garantia.</w:t>
      </w:r>
    </w:p>
    <w:p w14:paraId="08BA444E" w14:textId="77777777" w:rsidR="00896B1C" w:rsidRPr="00896B1C" w:rsidRDefault="00896B1C" w:rsidP="00896B1C">
      <w:pPr>
        <w:contextualSpacing/>
        <w:rPr>
          <w:rFonts w:ascii="Times New Roman" w:hAnsi="Times New Roman" w:cs="Times New Roman"/>
        </w:rPr>
      </w:pPr>
    </w:p>
    <w:p w14:paraId="6CDB078D" w14:textId="77777777" w:rsidR="00896B1C" w:rsidRPr="00896B1C" w:rsidRDefault="00896B1C" w:rsidP="00896B1C">
      <w:pPr>
        <w:numPr>
          <w:ilvl w:val="0"/>
          <w:numId w:val="24"/>
        </w:numPr>
        <w:contextualSpacing/>
        <w:rPr>
          <w:rFonts w:ascii="Times New Roman" w:hAnsi="Times New Roman" w:cs="Times New Roman"/>
          <w:b/>
        </w:rPr>
      </w:pPr>
      <w:r w:rsidRPr="00896B1C">
        <w:rPr>
          <w:rFonts w:ascii="Times New Roman" w:hAnsi="Times New Roman" w:cs="Times New Roman"/>
          <w:b/>
        </w:rPr>
        <w:t>ESTIMATIVA DAS QUANTIDADES:</w:t>
      </w:r>
    </w:p>
    <w:p w14:paraId="29BD944D" w14:textId="77777777" w:rsidR="00896B1C" w:rsidRPr="00896B1C" w:rsidRDefault="00896B1C" w:rsidP="00896B1C">
      <w:pPr>
        <w:numPr>
          <w:ilvl w:val="1"/>
          <w:numId w:val="24"/>
        </w:numPr>
        <w:spacing w:after="0"/>
        <w:contextualSpacing/>
        <w:jc w:val="both"/>
        <w:rPr>
          <w:rFonts w:ascii="Times New Roman" w:hAnsi="Times New Roman" w:cs="Times New Roman"/>
          <w:b/>
        </w:rPr>
      </w:pPr>
      <w:r w:rsidRPr="00896B1C">
        <w:rPr>
          <w:rFonts w:ascii="Times New Roman" w:hAnsi="Times New Roman" w:cs="Times New Roman"/>
        </w:rPr>
        <w:t>A estimativa das quantidades para a licitação foi baseada na análise das necessidades de identificação para os espaços públicos do município. Foi considerado que será instalado um letreiro em cada prédio público existente.</w:t>
      </w:r>
    </w:p>
    <w:p w14:paraId="68EF0CFC" w14:textId="77777777" w:rsidR="00896B1C" w:rsidRPr="00896B1C" w:rsidRDefault="00896B1C" w:rsidP="00896B1C">
      <w:pPr>
        <w:numPr>
          <w:ilvl w:val="1"/>
          <w:numId w:val="24"/>
        </w:numPr>
        <w:spacing w:after="0"/>
        <w:contextualSpacing/>
        <w:jc w:val="both"/>
        <w:rPr>
          <w:rFonts w:ascii="Times New Roman" w:hAnsi="Times New Roman" w:cs="Times New Roman"/>
          <w:b/>
        </w:rPr>
      </w:pPr>
      <w:r w:rsidRPr="00896B1C">
        <w:rPr>
          <w:rFonts w:ascii="Times New Roman" w:hAnsi="Times New Roman" w:cs="Times New Roman"/>
        </w:rPr>
        <w:t>A metodologia aplicada para a estimativa envolveu o levantamento dos espaços públicos a serem contemplados e a definição das especificações para o letreiro central, garantindo que a quantidade estimada atenda às necessidades de sinalização e identidade visual do município.</w:t>
      </w:r>
    </w:p>
    <w:p w14:paraId="35D21689" w14:textId="77777777" w:rsidR="00896B1C" w:rsidRPr="00896B1C" w:rsidRDefault="00896B1C" w:rsidP="00896B1C">
      <w:pPr>
        <w:contextualSpacing/>
        <w:jc w:val="both"/>
        <w:rPr>
          <w:rFonts w:ascii="Times New Roman" w:hAnsi="Times New Roman" w:cs="Times New Roman"/>
          <w:b/>
        </w:rPr>
      </w:pPr>
    </w:p>
    <w:p w14:paraId="57B74A54" w14:textId="77777777" w:rsidR="00896B1C" w:rsidRPr="00896B1C" w:rsidRDefault="00896B1C" w:rsidP="00896B1C">
      <w:pPr>
        <w:numPr>
          <w:ilvl w:val="0"/>
          <w:numId w:val="24"/>
        </w:numPr>
        <w:contextualSpacing/>
        <w:rPr>
          <w:rFonts w:ascii="Times New Roman" w:hAnsi="Times New Roman" w:cs="Times New Roman"/>
          <w:b/>
        </w:rPr>
      </w:pPr>
      <w:r w:rsidRPr="00896B1C">
        <w:rPr>
          <w:rFonts w:ascii="Times New Roman" w:hAnsi="Times New Roman" w:cs="Times New Roman"/>
          <w:b/>
        </w:rPr>
        <w:t>ESTIMATIVA DO VALOR DA CONTRATAÇÃO:</w:t>
      </w:r>
    </w:p>
    <w:p w14:paraId="2DAB5A13" w14:textId="77777777" w:rsidR="00896B1C" w:rsidRPr="00896B1C" w:rsidRDefault="00896B1C" w:rsidP="00896B1C">
      <w:pPr>
        <w:numPr>
          <w:ilvl w:val="1"/>
          <w:numId w:val="24"/>
        </w:numPr>
        <w:contextualSpacing/>
        <w:jc w:val="both"/>
        <w:rPr>
          <w:rFonts w:ascii="Times New Roman" w:hAnsi="Times New Roman" w:cs="Times New Roman"/>
          <w:b/>
        </w:rPr>
      </w:pPr>
      <w:r w:rsidRPr="00896B1C">
        <w:rPr>
          <w:rFonts w:ascii="Times New Roman" w:hAnsi="Times New Roman" w:cs="Times New Roman"/>
        </w:rPr>
        <w:t xml:space="preserve">O valor total estimado para a contratação é de </w:t>
      </w:r>
      <w:r w:rsidRPr="00896B1C">
        <w:rPr>
          <w:rFonts w:ascii="Times New Roman" w:hAnsi="Times New Roman" w:cs="Times New Roman"/>
          <w:b/>
        </w:rPr>
        <w:t>R$ 109.506,67</w:t>
      </w:r>
      <w:r w:rsidRPr="00896B1C">
        <w:rPr>
          <w:rFonts w:ascii="Times New Roman" w:hAnsi="Times New Roman" w:cs="Times New Roman"/>
        </w:rPr>
        <w:t>, conforme detalhado no Documento de Composição de Preços (Anexo II do Documento de Formalização de Demanda).</w:t>
      </w:r>
    </w:p>
    <w:p w14:paraId="21AB5169" w14:textId="77777777" w:rsidR="00896B1C" w:rsidRPr="00896B1C" w:rsidRDefault="00896B1C" w:rsidP="00896B1C">
      <w:pPr>
        <w:contextualSpacing/>
        <w:rPr>
          <w:rFonts w:ascii="Times New Roman" w:hAnsi="Times New Roman" w:cs="Times New Roman"/>
          <w:b/>
        </w:rPr>
      </w:pPr>
    </w:p>
    <w:p w14:paraId="445F0010" w14:textId="77777777" w:rsidR="00896B1C" w:rsidRPr="00896B1C" w:rsidRDefault="00896B1C" w:rsidP="00896B1C">
      <w:pPr>
        <w:numPr>
          <w:ilvl w:val="0"/>
          <w:numId w:val="24"/>
        </w:numPr>
        <w:contextualSpacing/>
        <w:rPr>
          <w:rFonts w:ascii="Times New Roman" w:hAnsi="Times New Roman" w:cs="Times New Roman"/>
          <w:b/>
        </w:rPr>
      </w:pPr>
      <w:r w:rsidRPr="00896B1C">
        <w:rPr>
          <w:rFonts w:ascii="Times New Roman" w:hAnsi="Times New Roman" w:cs="Times New Roman"/>
          <w:b/>
        </w:rPr>
        <w:t>JUSTIFICATIVA PARA PARCELAMENTO OU NÃO DA SOLUÇÃO:</w:t>
      </w:r>
    </w:p>
    <w:p w14:paraId="0B923444"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A decisão sobre o parcelamento da solução levou em conta as características distintas dos letreiros a serem adquiridos. Os letreiros para identificação dos prédios públicos seguirão um padrão uniforme entre si, o que permitirá a contratação de um único fornecedor para essa parte do projeto, garantindo consistência e eficiência na instalação.</w:t>
      </w:r>
    </w:p>
    <w:p w14:paraId="02EBCF00"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Por outro lado, o letreiro "EU AMO GOIOXIM" possui um design e uma função específica, distinta dos letreiros dos prédios públicos. Devido a essas diferenças, ele pode exigir uma abordagem diferente e um fornecedor especializado que atenda às suas particularidades de fabricação e instalação.</w:t>
      </w:r>
    </w:p>
    <w:p w14:paraId="2B70F29E"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Portanto, o parcelamento da solução é justificado para permitir a contratação separada dos tipos de letreiros. Isso assegura que cada tipo de letreiro seja desenvolvido e instalado de acordo com suas especificações únicas e necessidades específicas, facilitando o gerenciamento e a coordenação do projeto.</w:t>
      </w:r>
    </w:p>
    <w:p w14:paraId="2718530C" w14:textId="77777777" w:rsidR="00896B1C" w:rsidRPr="00896B1C" w:rsidRDefault="00896B1C" w:rsidP="00896B1C">
      <w:pPr>
        <w:contextualSpacing/>
        <w:rPr>
          <w:rFonts w:ascii="Times New Roman" w:hAnsi="Times New Roman" w:cs="Times New Roman"/>
          <w:b/>
        </w:rPr>
      </w:pPr>
    </w:p>
    <w:p w14:paraId="6B36ADF3" w14:textId="77777777" w:rsidR="00896B1C" w:rsidRPr="00896B1C" w:rsidRDefault="00896B1C" w:rsidP="00896B1C">
      <w:pPr>
        <w:numPr>
          <w:ilvl w:val="0"/>
          <w:numId w:val="24"/>
        </w:numPr>
        <w:contextualSpacing/>
        <w:rPr>
          <w:rFonts w:ascii="Times New Roman" w:hAnsi="Times New Roman" w:cs="Times New Roman"/>
        </w:rPr>
      </w:pPr>
      <w:r w:rsidRPr="00896B1C">
        <w:rPr>
          <w:rFonts w:ascii="Times New Roman" w:hAnsi="Times New Roman" w:cs="Times New Roman"/>
          <w:b/>
        </w:rPr>
        <w:t>CONTRATAÇÕES CORRELATAS/INTERDEPENDENTES:</w:t>
      </w:r>
    </w:p>
    <w:p w14:paraId="2BBC4521"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lastRenderedPageBreak/>
        <w:t xml:space="preserve">Não há na Prefeitura de </w:t>
      </w:r>
      <w:proofErr w:type="spellStart"/>
      <w:r w:rsidRPr="00896B1C">
        <w:rPr>
          <w:rFonts w:ascii="Times New Roman" w:hAnsi="Times New Roman" w:cs="Times New Roman"/>
        </w:rPr>
        <w:t>Goioxim</w:t>
      </w:r>
      <w:proofErr w:type="spellEnd"/>
      <w:r w:rsidRPr="00896B1C">
        <w:rPr>
          <w:rFonts w:ascii="Times New Roman" w:hAnsi="Times New Roman" w:cs="Times New Roman"/>
        </w:rPr>
        <w:t xml:space="preserve"> contratações correlatas e/ou interdependente com o objeto da contratação em referência pois contempla a execução do serviço como um todo.</w:t>
      </w:r>
    </w:p>
    <w:p w14:paraId="70B4D495" w14:textId="77777777" w:rsidR="00896B1C" w:rsidRPr="00896B1C" w:rsidRDefault="00896B1C" w:rsidP="00896B1C">
      <w:pPr>
        <w:contextualSpacing/>
        <w:jc w:val="both"/>
        <w:rPr>
          <w:rFonts w:ascii="Times New Roman" w:hAnsi="Times New Roman" w:cs="Times New Roman"/>
        </w:rPr>
      </w:pPr>
    </w:p>
    <w:p w14:paraId="644C50E9" w14:textId="77777777" w:rsidR="00896B1C" w:rsidRPr="00896B1C" w:rsidRDefault="00896B1C" w:rsidP="00896B1C">
      <w:pPr>
        <w:numPr>
          <w:ilvl w:val="0"/>
          <w:numId w:val="24"/>
        </w:numPr>
        <w:contextualSpacing/>
        <w:rPr>
          <w:rFonts w:ascii="Times New Roman" w:hAnsi="Times New Roman" w:cs="Times New Roman"/>
        </w:rPr>
      </w:pPr>
      <w:r w:rsidRPr="00896B1C">
        <w:rPr>
          <w:rFonts w:ascii="Times New Roman" w:hAnsi="Times New Roman" w:cs="Times New Roman"/>
          <w:b/>
        </w:rPr>
        <w:t>DA PREVISÃO DA CONTRATAÇÃO NO PLANO DE CONTRATAÇÕES ANUAL:</w:t>
      </w:r>
    </w:p>
    <w:p w14:paraId="5EC8F35A"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 xml:space="preserve">Embora o Município de </w:t>
      </w:r>
      <w:proofErr w:type="spellStart"/>
      <w:r w:rsidRPr="00896B1C">
        <w:rPr>
          <w:rFonts w:ascii="Times New Roman" w:hAnsi="Times New Roman" w:cs="Times New Roman"/>
        </w:rPr>
        <w:t>Goioxim</w:t>
      </w:r>
      <w:proofErr w:type="spellEnd"/>
      <w:r w:rsidRPr="00896B1C">
        <w:rPr>
          <w:rFonts w:ascii="Times New Roman" w:hAnsi="Times New Roman" w:cs="Times New Roman"/>
        </w:rPr>
        <w:t xml:space="preserve"> não disponha de um Plano Anual de Contratações para o ano de 2024, a presente contratação é de natureza esporádica e, portanto, não integra um Plano Anual de Contratações.</w:t>
      </w:r>
    </w:p>
    <w:p w14:paraId="5E2CB56F" w14:textId="77777777" w:rsidR="00896B1C" w:rsidRPr="00896B1C" w:rsidRDefault="00896B1C" w:rsidP="00896B1C">
      <w:pPr>
        <w:contextualSpacing/>
        <w:rPr>
          <w:rFonts w:ascii="Times New Roman" w:hAnsi="Times New Roman" w:cs="Times New Roman"/>
        </w:rPr>
      </w:pPr>
    </w:p>
    <w:p w14:paraId="7439592F" w14:textId="77777777" w:rsidR="00896B1C" w:rsidRPr="00896B1C" w:rsidRDefault="00896B1C" w:rsidP="00896B1C">
      <w:pPr>
        <w:numPr>
          <w:ilvl w:val="0"/>
          <w:numId w:val="24"/>
        </w:numPr>
        <w:contextualSpacing/>
        <w:jc w:val="both"/>
        <w:rPr>
          <w:rFonts w:ascii="Times New Roman" w:hAnsi="Times New Roman" w:cs="Times New Roman"/>
        </w:rPr>
      </w:pPr>
      <w:r w:rsidRPr="00896B1C">
        <w:rPr>
          <w:rFonts w:ascii="Times New Roman" w:hAnsi="Times New Roman" w:cs="Times New Roman"/>
          <w:b/>
        </w:rPr>
        <w:t xml:space="preserve">DEMONSTRATIVO </w:t>
      </w:r>
      <w:r w:rsidRPr="00896B1C">
        <w:rPr>
          <w:rFonts w:ascii="Times New Roman" w:hAnsi="Times New Roman" w:cs="Times New Roman"/>
          <w:b/>
          <w:bCs/>
        </w:rPr>
        <w:t>DOS RESULTADOS PRETENDIDOS (ECONOMICIDADE E DE MELHOR APROVEITAMENTO DOS RECURSOS HUMANOS, MATERIAIS E FINANCEIROS DISPONÍVEIS)</w:t>
      </w:r>
      <w:r w:rsidRPr="00896B1C">
        <w:rPr>
          <w:rFonts w:ascii="Times New Roman" w:hAnsi="Times New Roman" w:cs="Times New Roman"/>
          <w:b/>
        </w:rPr>
        <w:t>:</w:t>
      </w:r>
    </w:p>
    <w:p w14:paraId="571F5590"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Pretende-se com o presente processo licitatório, assegurar a seleção da proposta apta a gerar a contratação mais vantajosa para o Município.</w:t>
      </w:r>
    </w:p>
    <w:p w14:paraId="682247F5"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 xml:space="preserve">Almeja-se, igualmente, assegurar tratamento isonômico entre os licitantes, bem como a justa competição, bem como evitar contratação com </w:t>
      </w:r>
      <w:proofErr w:type="spellStart"/>
      <w:r w:rsidRPr="00896B1C">
        <w:rPr>
          <w:rFonts w:ascii="Times New Roman" w:hAnsi="Times New Roman" w:cs="Times New Roman"/>
        </w:rPr>
        <w:t>sobrepreço</w:t>
      </w:r>
      <w:proofErr w:type="spellEnd"/>
      <w:r w:rsidRPr="00896B1C">
        <w:rPr>
          <w:rFonts w:ascii="Times New Roman" w:hAnsi="Times New Roman" w:cs="Times New Roman"/>
        </w:rPr>
        <w:t xml:space="preserve"> ou com preço manifestamente inexequível e superfaturamento na execução do contrato.</w:t>
      </w:r>
    </w:p>
    <w:p w14:paraId="062F6942"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A contratação decorrente do presente processo licitatório exigirá da contratada o cumprimento das boas práticas de sustentabilidade, contribuindo para a racionalização e otimização do uso dos recursos, bem como para a redução dos impactos ambientais.</w:t>
      </w:r>
    </w:p>
    <w:p w14:paraId="63E5C7FD" w14:textId="77777777" w:rsidR="00896B1C" w:rsidRPr="00896B1C" w:rsidRDefault="00896B1C" w:rsidP="00896B1C">
      <w:pPr>
        <w:contextualSpacing/>
        <w:jc w:val="both"/>
        <w:rPr>
          <w:rFonts w:ascii="Times New Roman" w:hAnsi="Times New Roman" w:cs="Times New Roman"/>
        </w:rPr>
      </w:pPr>
    </w:p>
    <w:p w14:paraId="01362BE7" w14:textId="77777777" w:rsidR="00896B1C" w:rsidRPr="00896B1C" w:rsidRDefault="00896B1C" w:rsidP="00896B1C">
      <w:pPr>
        <w:numPr>
          <w:ilvl w:val="0"/>
          <w:numId w:val="24"/>
        </w:numPr>
        <w:contextualSpacing/>
        <w:jc w:val="both"/>
        <w:rPr>
          <w:rFonts w:ascii="Times New Roman" w:hAnsi="Times New Roman" w:cs="Times New Roman"/>
        </w:rPr>
      </w:pPr>
      <w:r w:rsidRPr="00896B1C">
        <w:rPr>
          <w:rFonts w:ascii="Times New Roman" w:hAnsi="Times New Roman" w:cs="Times New Roman"/>
          <w:b/>
        </w:rPr>
        <w:t xml:space="preserve">PROVIDÊNCIAS </w:t>
      </w:r>
      <w:r w:rsidRPr="00896B1C">
        <w:rPr>
          <w:rFonts w:ascii="Times New Roman" w:hAnsi="Times New Roman" w:cs="Times New Roman"/>
          <w:b/>
          <w:bCs/>
        </w:rPr>
        <w:t>A SEREM ADOTADAS PELA ADMINISTRAÇÃO PREVIAMENTE A CELEBRAÇÃO DO CONTRATO, INCLUSIVE QUANTO À CAPACITAÇÃO DE SERVIDORES PARA A FISCALIZAÇÃO/GESTÃO CONTRATUAL:</w:t>
      </w:r>
    </w:p>
    <w:p w14:paraId="163EDB1E"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Em vista a aquisição dos bens sejam considerados comuns, não será necessária qualquer adequação específica a ser adotada pela administração municipal, seja logística, infraestrutura, pessoal, procedimental ou regimental.</w:t>
      </w:r>
    </w:p>
    <w:p w14:paraId="0468C919" w14:textId="77777777" w:rsidR="00896B1C" w:rsidRPr="00896B1C" w:rsidRDefault="00896B1C" w:rsidP="00896B1C">
      <w:pPr>
        <w:contextualSpacing/>
        <w:jc w:val="both"/>
        <w:rPr>
          <w:rFonts w:ascii="Times New Roman" w:hAnsi="Times New Roman" w:cs="Times New Roman"/>
        </w:rPr>
      </w:pPr>
    </w:p>
    <w:p w14:paraId="42F76FBA" w14:textId="77777777" w:rsidR="00896B1C" w:rsidRPr="00896B1C" w:rsidRDefault="00896B1C" w:rsidP="00896B1C">
      <w:pPr>
        <w:numPr>
          <w:ilvl w:val="0"/>
          <w:numId w:val="24"/>
        </w:numPr>
        <w:contextualSpacing/>
        <w:jc w:val="both"/>
        <w:rPr>
          <w:rFonts w:ascii="Times New Roman" w:hAnsi="Times New Roman" w:cs="Times New Roman"/>
        </w:rPr>
      </w:pPr>
      <w:r w:rsidRPr="00896B1C">
        <w:rPr>
          <w:rFonts w:ascii="Times New Roman" w:hAnsi="Times New Roman" w:cs="Times New Roman"/>
          <w:b/>
        </w:rPr>
        <w:t>DESCRIÇÃO DE POSSÍVEIS IMPACTOS AMBIENTAIS E RESPECTIVAS MEDIDAS MITIGADORAS:</w:t>
      </w:r>
    </w:p>
    <w:p w14:paraId="29861823"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A aquisição em questão não gera impactos ambientais diretos, não sendo necessárias medidas específicas para mitigar qualquer risco ambiental potencial associado.</w:t>
      </w:r>
    </w:p>
    <w:p w14:paraId="1858C58B"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Contudo, foram adotadas medidas para garantir a aquisição de produtos confeccionados com materiais sustentáveis, em conformidade com a Instrução Normativa nº 01, de 19 de janeiro de 2010.</w:t>
      </w:r>
    </w:p>
    <w:p w14:paraId="209F1C45" w14:textId="77777777" w:rsidR="00896B1C" w:rsidRPr="00896B1C" w:rsidRDefault="00896B1C" w:rsidP="00896B1C">
      <w:pPr>
        <w:contextualSpacing/>
        <w:jc w:val="both"/>
        <w:rPr>
          <w:rFonts w:ascii="Times New Roman" w:hAnsi="Times New Roman" w:cs="Times New Roman"/>
        </w:rPr>
      </w:pPr>
    </w:p>
    <w:p w14:paraId="130C5471" w14:textId="77777777" w:rsidR="00896B1C" w:rsidRPr="00896B1C" w:rsidRDefault="00896B1C" w:rsidP="00896B1C">
      <w:pPr>
        <w:numPr>
          <w:ilvl w:val="0"/>
          <w:numId w:val="24"/>
        </w:numPr>
        <w:contextualSpacing/>
        <w:jc w:val="both"/>
        <w:rPr>
          <w:rFonts w:ascii="Times New Roman" w:hAnsi="Times New Roman" w:cs="Times New Roman"/>
        </w:rPr>
      </w:pPr>
      <w:r w:rsidRPr="00896B1C">
        <w:rPr>
          <w:rFonts w:ascii="Times New Roman" w:hAnsi="Times New Roman" w:cs="Times New Roman"/>
          <w:b/>
        </w:rPr>
        <w:t xml:space="preserve">POSICIONAMENTO </w:t>
      </w:r>
      <w:r w:rsidRPr="00896B1C">
        <w:rPr>
          <w:rFonts w:ascii="Times New Roman" w:hAnsi="Times New Roman" w:cs="Times New Roman"/>
          <w:b/>
          <w:bCs/>
        </w:rPr>
        <w:t>CONCLUSIVO SOBRE A ADEQUAÇÃO DA CONTRATAÇÃO PARA O ATENDIMENTO DA NECESSIDADE A QUE SE DESTINA</w:t>
      </w:r>
    </w:p>
    <w:p w14:paraId="5B103091" w14:textId="77777777" w:rsidR="00896B1C" w:rsidRPr="00896B1C" w:rsidRDefault="00896B1C" w:rsidP="00896B1C">
      <w:pPr>
        <w:numPr>
          <w:ilvl w:val="1"/>
          <w:numId w:val="24"/>
        </w:numPr>
        <w:contextualSpacing/>
        <w:jc w:val="both"/>
        <w:rPr>
          <w:rFonts w:ascii="Times New Roman" w:hAnsi="Times New Roman" w:cs="Times New Roman"/>
        </w:rPr>
      </w:pPr>
      <w:r w:rsidRPr="00896B1C">
        <w:rPr>
          <w:rFonts w:ascii="Times New Roman" w:hAnsi="Times New Roman" w:cs="Times New Roman"/>
        </w:rPr>
        <w:t>Com base na justificativa e nas especificações técnicas constantes neste Estudo Técnico Preliminar e na existência de planejamento orçamentário para subsidiar esta contratação, declaramos que a contratação é viável, atendendo aos padrões e preços de mercado.</w:t>
      </w:r>
    </w:p>
    <w:p w14:paraId="0ACE6F69" w14:textId="4DE70DD7" w:rsidR="00896B1C" w:rsidRPr="00896B1C" w:rsidRDefault="00896B1C" w:rsidP="00896B1C">
      <w:pPr>
        <w:contextualSpacing/>
        <w:jc w:val="right"/>
        <w:rPr>
          <w:rFonts w:ascii="Times New Roman" w:hAnsi="Times New Roman" w:cs="Times New Roman"/>
        </w:rPr>
      </w:pPr>
      <w:proofErr w:type="spellStart"/>
      <w:r w:rsidRPr="00896B1C">
        <w:rPr>
          <w:rFonts w:ascii="Times New Roman" w:hAnsi="Times New Roman" w:cs="Times New Roman"/>
        </w:rPr>
        <w:t>Goioxim</w:t>
      </w:r>
      <w:proofErr w:type="spellEnd"/>
      <w:r w:rsidRPr="00896B1C">
        <w:rPr>
          <w:rFonts w:ascii="Times New Roman" w:hAnsi="Times New Roman" w:cs="Times New Roman"/>
        </w:rPr>
        <w:t>, 28 de agosto de 2024.</w:t>
      </w:r>
    </w:p>
    <w:p w14:paraId="2C94CF5C" w14:textId="77777777" w:rsidR="00896B1C" w:rsidRPr="00896B1C" w:rsidRDefault="00896B1C" w:rsidP="00896B1C">
      <w:pPr>
        <w:contextualSpacing/>
        <w:jc w:val="right"/>
        <w:rPr>
          <w:rFonts w:ascii="Times New Roman" w:hAnsi="Times New Roman" w:cs="Times New Roman"/>
        </w:rPr>
      </w:pPr>
    </w:p>
    <w:tbl>
      <w:tblPr>
        <w:tblStyle w:val="Tabelacomgrade2"/>
        <w:tblW w:w="472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78"/>
        <w:gridCol w:w="402"/>
        <w:gridCol w:w="2678"/>
        <w:gridCol w:w="537"/>
        <w:gridCol w:w="2809"/>
      </w:tblGrid>
      <w:tr w:rsidR="00896B1C" w:rsidRPr="00896B1C" w14:paraId="57FE4472" w14:textId="77777777" w:rsidTr="00676C2D">
        <w:tc>
          <w:tcPr>
            <w:tcW w:w="1470" w:type="pct"/>
            <w:tcBorders>
              <w:top w:val="single" w:sz="4" w:space="0" w:color="auto"/>
            </w:tcBorders>
          </w:tcPr>
          <w:p w14:paraId="63E3C972" w14:textId="77777777" w:rsidR="00896B1C" w:rsidRPr="00896B1C" w:rsidRDefault="00896B1C" w:rsidP="00896B1C">
            <w:pPr>
              <w:tabs>
                <w:tab w:val="left" w:pos="1020"/>
              </w:tabs>
              <w:jc w:val="center"/>
              <w:rPr>
                <w:rFonts w:ascii="Times New Roman" w:hAnsi="Times New Roman"/>
                <w:b/>
                <w:sz w:val="22"/>
                <w:szCs w:val="22"/>
              </w:rPr>
            </w:pPr>
            <w:r w:rsidRPr="00896B1C">
              <w:rPr>
                <w:rFonts w:ascii="Times New Roman" w:hAnsi="Times New Roman"/>
                <w:b/>
                <w:sz w:val="22"/>
                <w:szCs w:val="22"/>
              </w:rPr>
              <w:t>Anderson Bittencourt</w:t>
            </w:r>
          </w:p>
          <w:p w14:paraId="34B41021" w14:textId="77777777" w:rsidR="00896B1C" w:rsidRPr="00896B1C" w:rsidRDefault="00896B1C" w:rsidP="00896B1C">
            <w:pPr>
              <w:tabs>
                <w:tab w:val="left" w:pos="1020"/>
              </w:tabs>
              <w:jc w:val="center"/>
              <w:rPr>
                <w:rFonts w:ascii="Times New Roman" w:hAnsi="Times New Roman"/>
                <w:sz w:val="22"/>
                <w:szCs w:val="22"/>
              </w:rPr>
            </w:pPr>
            <w:r w:rsidRPr="00896B1C">
              <w:rPr>
                <w:rFonts w:ascii="Times New Roman" w:hAnsi="Times New Roman"/>
                <w:sz w:val="22"/>
                <w:szCs w:val="22"/>
              </w:rPr>
              <w:t>Engenheiro Civil</w:t>
            </w:r>
          </w:p>
        </w:tc>
        <w:tc>
          <w:tcPr>
            <w:tcW w:w="220" w:type="pct"/>
          </w:tcPr>
          <w:p w14:paraId="7ADB832C" w14:textId="77777777" w:rsidR="00896B1C" w:rsidRPr="00896B1C" w:rsidRDefault="00896B1C" w:rsidP="00896B1C">
            <w:pPr>
              <w:tabs>
                <w:tab w:val="left" w:pos="1020"/>
              </w:tabs>
              <w:jc w:val="center"/>
              <w:rPr>
                <w:rFonts w:ascii="Times New Roman" w:hAnsi="Times New Roman"/>
                <w:sz w:val="22"/>
                <w:szCs w:val="22"/>
              </w:rPr>
            </w:pPr>
          </w:p>
        </w:tc>
        <w:tc>
          <w:tcPr>
            <w:tcW w:w="1471" w:type="pct"/>
            <w:tcBorders>
              <w:top w:val="single" w:sz="4" w:space="0" w:color="auto"/>
            </w:tcBorders>
          </w:tcPr>
          <w:p w14:paraId="5244303C" w14:textId="77777777" w:rsidR="00896B1C" w:rsidRPr="00896B1C" w:rsidRDefault="00896B1C" w:rsidP="00896B1C">
            <w:pPr>
              <w:tabs>
                <w:tab w:val="left" w:pos="1020"/>
              </w:tabs>
              <w:jc w:val="center"/>
              <w:rPr>
                <w:rFonts w:ascii="Times New Roman" w:hAnsi="Times New Roman"/>
                <w:b/>
                <w:sz w:val="22"/>
                <w:szCs w:val="22"/>
              </w:rPr>
            </w:pPr>
            <w:r w:rsidRPr="00896B1C">
              <w:rPr>
                <w:rFonts w:ascii="Times New Roman" w:hAnsi="Times New Roman"/>
                <w:b/>
                <w:sz w:val="22"/>
                <w:szCs w:val="22"/>
              </w:rPr>
              <w:t xml:space="preserve">Vania </w:t>
            </w:r>
            <w:proofErr w:type="spellStart"/>
            <w:r w:rsidRPr="00896B1C">
              <w:rPr>
                <w:rFonts w:ascii="Times New Roman" w:hAnsi="Times New Roman"/>
                <w:b/>
                <w:sz w:val="22"/>
                <w:szCs w:val="22"/>
              </w:rPr>
              <w:t>Bonatti</w:t>
            </w:r>
            <w:proofErr w:type="spellEnd"/>
            <w:r w:rsidRPr="00896B1C">
              <w:rPr>
                <w:rFonts w:ascii="Times New Roman" w:hAnsi="Times New Roman"/>
                <w:b/>
                <w:sz w:val="22"/>
                <w:szCs w:val="22"/>
              </w:rPr>
              <w:t xml:space="preserve"> </w:t>
            </w:r>
            <w:proofErr w:type="spellStart"/>
            <w:r w:rsidRPr="00896B1C">
              <w:rPr>
                <w:rFonts w:ascii="Times New Roman" w:hAnsi="Times New Roman"/>
                <w:b/>
                <w:sz w:val="22"/>
                <w:szCs w:val="22"/>
              </w:rPr>
              <w:t>Zorzanello</w:t>
            </w:r>
            <w:proofErr w:type="spellEnd"/>
          </w:p>
          <w:p w14:paraId="1CFB5460" w14:textId="77777777" w:rsidR="00896B1C" w:rsidRPr="00896B1C" w:rsidRDefault="00896B1C" w:rsidP="00896B1C">
            <w:pPr>
              <w:tabs>
                <w:tab w:val="left" w:pos="1020"/>
              </w:tabs>
              <w:jc w:val="center"/>
              <w:rPr>
                <w:rFonts w:ascii="Times New Roman" w:hAnsi="Times New Roman"/>
                <w:sz w:val="22"/>
                <w:szCs w:val="22"/>
              </w:rPr>
            </w:pPr>
            <w:r w:rsidRPr="00896B1C">
              <w:rPr>
                <w:rFonts w:ascii="Times New Roman" w:hAnsi="Times New Roman"/>
                <w:sz w:val="22"/>
                <w:szCs w:val="22"/>
              </w:rPr>
              <w:t>Secretária de Projetos, Indústria e Comércio</w:t>
            </w:r>
          </w:p>
        </w:tc>
        <w:tc>
          <w:tcPr>
            <w:tcW w:w="295" w:type="pct"/>
          </w:tcPr>
          <w:p w14:paraId="70E0B3E6" w14:textId="77777777" w:rsidR="00896B1C" w:rsidRPr="00896B1C" w:rsidRDefault="00896B1C" w:rsidP="00896B1C">
            <w:pPr>
              <w:tabs>
                <w:tab w:val="left" w:pos="1020"/>
              </w:tabs>
              <w:jc w:val="center"/>
              <w:rPr>
                <w:rFonts w:ascii="Times New Roman" w:hAnsi="Times New Roman"/>
                <w:sz w:val="22"/>
                <w:szCs w:val="22"/>
              </w:rPr>
            </w:pPr>
          </w:p>
        </w:tc>
        <w:tc>
          <w:tcPr>
            <w:tcW w:w="1543" w:type="pct"/>
            <w:tcBorders>
              <w:top w:val="single" w:sz="4" w:space="0" w:color="auto"/>
            </w:tcBorders>
          </w:tcPr>
          <w:p w14:paraId="77627444" w14:textId="77777777" w:rsidR="00896B1C" w:rsidRPr="00896B1C" w:rsidRDefault="00896B1C" w:rsidP="00896B1C">
            <w:pPr>
              <w:tabs>
                <w:tab w:val="left" w:pos="1020"/>
              </w:tabs>
              <w:jc w:val="center"/>
              <w:rPr>
                <w:rFonts w:ascii="Times New Roman" w:hAnsi="Times New Roman"/>
                <w:b/>
                <w:sz w:val="22"/>
                <w:szCs w:val="22"/>
              </w:rPr>
            </w:pPr>
            <w:r w:rsidRPr="00896B1C">
              <w:rPr>
                <w:rFonts w:ascii="Times New Roman" w:hAnsi="Times New Roman"/>
                <w:b/>
                <w:sz w:val="22"/>
                <w:szCs w:val="22"/>
              </w:rPr>
              <w:t>Josemar de Carvalho</w:t>
            </w:r>
          </w:p>
          <w:p w14:paraId="17133C55" w14:textId="77777777" w:rsidR="00896B1C" w:rsidRPr="00896B1C" w:rsidRDefault="00896B1C" w:rsidP="00896B1C">
            <w:pPr>
              <w:tabs>
                <w:tab w:val="left" w:pos="1020"/>
              </w:tabs>
              <w:jc w:val="center"/>
              <w:rPr>
                <w:rFonts w:ascii="Times New Roman" w:hAnsi="Times New Roman"/>
                <w:sz w:val="22"/>
                <w:szCs w:val="22"/>
              </w:rPr>
            </w:pPr>
            <w:r w:rsidRPr="00896B1C">
              <w:rPr>
                <w:rFonts w:ascii="Times New Roman" w:hAnsi="Times New Roman"/>
                <w:sz w:val="22"/>
                <w:szCs w:val="22"/>
              </w:rPr>
              <w:t>Secretário de Urbanismo</w:t>
            </w:r>
          </w:p>
        </w:tc>
      </w:tr>
    </w:tbl>
    <w:p w14:paraId="5094B2C3" w14:textId="77777777" w:rsidR="00896B1C" w:rsidRPr="00896B1C" w:rsidRDefault="00896B1C" w:rsidP="00896B1C">
      <w:pPr>
        <w:tabs>
          <w:tab w:val="left" w:pos="1020"/>
        </w:tabs>
        <w:rPr>
          <w:rFonts w:ascii="Times New Roman" w:hAnsi="Times New Roman" w:cs="Times New Roman"/>
        </w:rPr>
      </w:pPr>
    </w:p>
    <w:p w14:paraId="385BA367" w14:textId="77777777" w:rsidR="00896B1C" w:rsidRDefault="00896B1C">
      <w:pPr>
        <w:rPr>
          <w:rFonts w:ascii="Times New Roman" w:hAnsi="Times New Roman" w:cs="Times New Roman"/>
          <w:b/>
          <w:bCs/>
        </w:rPr>
      </w:pPr>
      <w:r>
        <w:rPr>
          <w:rFonts w:ascii="Times New Roman" w:hAnsi="Times New Roman" w:cs="Times New Roman"/>
          <w:b/>
          <w:bCs/>
        </w:rPr>
        <w:br w:type="page"/>
      </w:r>
    </w:p>
    <w:p w14:paraId="0C726D2F" w14:textId="0558BD1D" w:rsidR="00486993" w:rsidRPr="0086042E" w:rsidRDefault="00486993" w:rsidP="00291B67">
      <w:pPr>
        <w:spacing w:after="0" w:line="240" w:lineRule="auto"/>
        <w:jc w:val="center"/>
        <w:rPr>
          <w:rFonts w:ascii="Times New Roman" w:hAnsi="Times New Roman" w:cs="Times New Roman"/>
          <w:b/>
          <w:bCs/>
        </w:rPr>
      </w:pPr>
      <w:r w:rsidRPr="0086042E">
        <w:rPr>
          <w:rFonts w:ascii="Times New Roman" w:hAnsi="Times New Roman" w:cs="Times New Roman"/>
          <w:b/>
          <w:bCs/>
        </w:rPr>
        <w:lastRenderedPageBreak/>
        <w:t>ANEXO II – MODELO DE PROPOSTA</w:t>
      </w:r>
    </w:p>
    <w:p w14:paraId="1CD36437" w14:textId="77777777" w:rsidR="00486993" w:rsidRPr="0086042E" w:rsidRDefault="00486993" w:rsidP="00291B67">
      <w:pPr>
        <w:spacing w:after="0" w:line="240" w:lineRule="auto"/>
        <w:jc w:val="center"/>
        <w:rPr>
          <w:rFonts w:ascii="Times New Roman" w:hAnsi="Times New Roman" w:cs="Times New Roman"/>
        </w:rPr>
      </w:pPr>
      <w:r w:rsidRPr="0086042E">
        <w:rPr>
          <w:rFonts w:ascii="Times New Roman" w:hAnsi="Times New Roman" w:cs="Times New Roman"/>
        </w:rPr>
        <w:t>(Preferencialmente em papel timbrado da empresa).</w:t>
      </w:r>
    </w:p>
    <w:p w14:paraId="74B85809" w14:textId="77777777" w:rsidR="00486993" w:rsidRPr="0086042E" w:rsidRDefault="00486993" w:rsidP="00291B67">
      <w:pPr>
        <w:spacing w:after="0" w:line="240" w:lineRule="auto"/>
        <w:rPr>
          <w:rFonts w:ascii="Times New Roman" w:hAnsi="Times New Roman" w:cs="Times New Roman"/>
        </w:rPr>
      </w:pPr>
      <w:r w:rsidRPr="0086042E">
        <w:rPr>
          <w:rFonts w:ascii="Times New Roman" w:hAnsi="Times New Roman" w:cs="Times New Roman"/>
        </w:rPr>
        <w:t>Ao</w:t>
      </w:r>
    </w:p>
    <w:p w14:paraId="5F164B1A" w14:textId="77777777" w:rsidR="00486993" w:rsidRPr="0086042E" w:rsidRDefault="00486993" w:rsidP="00291B67">
      <w:pPr>
        <w:spacing w:after="0" w:line="240" w:lineRule="auto"/>
        <w:rPr>
          <w:rFonts w:ascii="Times New Roman" w:hAnsi="Times New Roman" w:cs="Times New Roman"/>
        </w:rPr>
      </w:pPr>
      <w:r w:rsidRPr="0086042E">
        <w:rPr>
          <w:rFonts w:ascii="Times New Roman" w:hAnsi="Times New Roman" w:cs="Times New Roman"/>
        </w:rPr>
        <w:t xml:space="preserve">Pregoeiro </w:t>
      </w:r>
    </w:p>
    <w:p w14:paraId="754C0BC5" w14:textId="77777777" w:rsidR="00486993" w:rsidRPr="0086042E" w:rsidRDefault="00486993" w:rsidP="00291B67">
      <w:pPr>
        <w:spacing w:after="0" w:line="240" w:lineRule="auto"/>
        <w:rPr>
          <w:rFonts w:ascii="Times New Roman" w:hAnsi="Times New Roman" w:cs="Times New Roman"/>
        </w:rPr>
      </w:pPr>
      <w:r w:rsidRPr="0086042E">
        <w:rPr>
          <w:rFonts w:ascii="Times New Roman" w:hAnsi="Times New Roman" w:cs="Times New Roman"/>
        </w:rPr>
        <w:t xml:space="preserve">Município de </w:t>
      </w:r>
      <w:proofErr w:type="spellStart"/>
      <w:r w:rsidRPr="0086042E">
        <w:rPr>
          <w:rFonts w:ascii="Times New Roman" w:hAnsi="Times New Roman" w:cs="Times New Roman"/>
        </w:rPr>
        <w:t>Goioxim</w:t>
      </w:r>
      <w:proofErr w:type="spellEnd"/>
      <w:r w:rsidRPr="0086042E">
        <w:rPr>
          <w:rFonts w:ascii="Times New Roman" w:hAnsi="Times New Roman" w:cs="Times New Roman"/>
        </w:rPr>
        <w:t>-PR</w:t>
      </w:r>
    </w:p>
    <w:p w14:paraId="016C70EB" w14:textId="77777777" w:rsidR="00486993" w:rsidRPr="0086042E" w:rsidRDefault="00486993" w:rsidP="00291B67">
      <w:pPr>
        <w:spacing w:after="0" w:line="240" w:lineRule="auto"/>
        <w:jc w:val="center"/>
        <w:rPr>
          <w:rFonts w:ascii="Times New Roman" w:hAnsi="Times New Roman" w:cs="Times New Roman"/>
          <w:b/>
        </w:rPr>
      </w:pPr>
      <w:r w:rsidRPr="0086042E">
        <w:rPr>
          <w:rFonts w:ascii="Times New Roman" w:hAnsi="Times New Roman" w:cs="Times New Roman"/>
          <w:b/>
        </w:rPr>
        <w:t>PROPOSTA DE PREÇOS</w:t>
      </w:r>
    </w:p>
    <w:p w14:paraId="38348DA9" w14:textId="58FB1887" w:rsidR="00486993" w:rsidRPr="0086042E" w:rsidRDefault="00486993" w:rsidP="00291B67">
      <w:pPr>
        <w:spacing w:after="0" w:line="240" w:lineRule="auto"/>
        <w:jc w:val="center"/>
        <w:rPr>
          <w:rFonts w:ascii="Times New Roman" w:hAnsi="Times New Roman" w:cs="Times New Roman"/>
          <w:b/>
        </w:rPr>
      </w:pPr>
      <w:r w:rsidRPr="0086042E">
        <w:rPr>
          <w:rFonts w:ascii="Times New Roman" w:hAnsi="Times New Roman" w:cs="Times New Roman"/>
          <w:b/>
        </w:rPr>
        <w:t xml:space="preserve">PREGÃO ELETRÔNICO (SRP) nº </w:t>
      </w:r>
      <w:r w:rsidR="00896B1C">
        <w:rPr>
          <w:rFonts w:ascii="Times New Roman" w:hAnsi="Times New Roman" w:cs="Times New Roman"/>
          <w:b/>
        </w:rPr>
        <w:t>050</w:t>
      </w:r>
      <w:r w:rsidR="0086042E" w:rsidRPr="0086042E">
        <w:rPr>
          <w:rFonts w:ascii="Times New Roman" w:hAnsi="Times New Roman" w:cs="Times New Roman"/>
          <w:b/>
        </w:rPr>
        <w:t>/2024</w:t>
      </w:r>
    </w:p>
    <w:p w14:paraId="532B5F44" w14:textId="77777777" w:rsidR="00486993" w:rsidRPr="0086042E" w:rsidRDefault="00486993" w:rsidP="00291B67">
      <w:pPr>
        <w:spacing w:after="0" w:line="240" w:lineRule="auto"/>
        <w:rPr>
          <w:rFonts w:ascii="Times New Roman" w:hAnsi="Times New Roman" w:cs="Times New Roman"/>
          <w:b/>
        </w:rPr>
      </w:pPr>
    </w:p>
    <w:p w14:paraId="41F294F6" w14:textId="77777777" w:rsidR="00486993" w:rsidRPr="0086042E" w:rsidRDefault="00486993" w:rsidP="00291B67">
      <w:pPr>
        <w:spacing w:after="0" w:line="240" w:lineRule="auto"/>
        <w:jc w:val="both"/>
        <w:rPr>
          <w:rFonts w:ascii="Times New Roman" w:hAnsi="Times New Roman" w:cs="Times New Roman"/>
          <w:b/>
        </w:rPr>
      </w:pPr>
      <w:r w:rsidRPr="0086042E">
        <w:rPr>
          <w:rFonts w:ascii="Times New Roman" w:hAnsi="Times New Roman" w:cs="Times New Roman"/>
          <w:b/>
        </w:rPr>
        <w:t xml:space="preserve">IDENTIFICAÇÃO DO PROPONENTE: Razão </w:t>
      </w:r>
      <w:r w:rsidRPr="0086042E">
        <w:rPr>
          <w:rFonts w:ascii="Times New Roman" w:hAnsi="Times New Roman" w:cs="Times New Roman"/>
        </w:rPr>
        <w:t>social da licitante, número de inscrição junto CNPJ/MF, endereço completo, telefone e endereço eletrônico (e-mail) para contato, número da conta corrente, agência e respectivo Banco</w:t>
      </w:r>
      <w:r w:rsidRPr="0086042E">
        <w:rPr>
          <w:rFonts w:ascii="Times New Roman" w:hAnsi="Times New Roman" w:cs="Times New Roman"/>
          <w:b/>
        </w:rPr>
        <w:t>.</w:t>
      </w:r>
    </w:p>
    <w:p w14:paraId="1249725E" w14:textId="77777777" w:rsidR="00486993" w:rsidRPr="0086042E" w:rsidRDefault="00486993" w:rsidP="00291B67">
      <w:pPr>
        <w:spacing w:after="0" w:line="240" w:lineRule="auto"/>
        <w:jc w:val="both"/>
        <w:rPr>
          <w:rFonts w:ascii="Times New Roman" w:hAnsi="Times New Roman" w:cs="Times New Roman"/>
        </w:rPr>
      </w:pPr>
      <w:r w:rsidRPr="0086042E">
        <w:rPr>
          <w:rFonts w:ascii="Times New Roman" w:hAnsi="Times New Roman" w:cs="Times New Roman"/>
          <w:b/>
        </w:rPr>
        <w:t xml:space="preserve">IDENTIFICAÇÃO DO REPRESENTANTE LEGAL: </w:t>
      </w:r>
      <w:r w:rsidRPr="0086042E">
        <w:rPr>
          <w:rFonts w:ascii="Times New Roman" w:hAnsi="Times New Roman" w:cs="Times New Roman"/>
        </w:rPr>
        <w:t>Dados do responsável que assinará o instrumento Contratual, compreendendo: Nome, CPF, RG, estado civil, profissão, endereço completo.</w:t>
      </w:r>
    </w:p>
    <w:p w14:paraId="26B54130" w14:textId="77777777" w:rsidR="00486993" w:rsidRPr="0086042E" w:rsidRDefault="00486993" w:rsidP="00291B67">
      <w:pPr>
        <w:spacing w:after="0" w:line="240" w:lineRule="auto"/>
        <w:jc w:val="both"/>
        <w:rPr>
          <w:rFonts w:ascii="Times New Roman" w:hAnsi="Times New Roman" w:cs="Times New Roman"/>
        </w:rPr>
      </w:pPr>
      <w:r w:rsidRPr="0086042E">
        <w:rPr>
          <w:rFonts w:ascii="Times New Roman" w:hAnsi="Times New Roman" w:cs="Times New Roman"/>
          <w:b/>
        </w:rPr>
        <w:t xml:space="preserve">IDENTIFICAÇÃO DO PREPOSTO: </w:t>
      </w:r>
      <w:r w:rsidRPr="0086042E">
        <w:rPr>
          <w:rFonts w:ascii="Times New Roman" w:hAnsi="Times New Roman" w:cs="Times New Roman"/>
        </w:rPr>
        <w:t>Dados do preposto, que deverá possuir vínculo empregatício com a vencedora da licitação, compreendendo: Nome, CPF, RG, e-mail, telefone para contato direto;</w:t>
      </w:r>
    </w:p>
    <w:p w14:paraId="12929B64" w14:textId="77777777" w:rsidR="00486993" w:rsidRPr="0086042E" w:rsidRDefault="00486993" w:rsidP="00291B67">
      <w:pPr>
        <w:spacing w:after="0" w:line="240" w:lineRule="auto"/>
        <w:jc w:val="both"/>
        <w:rPr>
          <w:rFonts w:ascii="Times New Roman" w:hAnsi="Times New Roman" w:cs="Times New Roman"/>
        </w:rPr>
      </w:pPr>
      <w:r w:rsidRPr="0086042E">
        <w:rPr>
          <w:rFonts w:ascii="Times New Roman" w:hAnsi="Times New Roman" w:cs="Times New Roman"/>
        </w:rPr>
        <w:t>Apresentamos nossa proposta para fornecimento dos Itens abaixo discriminados, conforme TERMO DE REFERENCIA - ANEXO I, que integra o instrumento convocatório da licitação em epígrafe.</w:t>
      </w:r>
    </w:p>
    <w:tbl>
      <w:tblPr>
        <w:tblW w:w="9776" w:type="dxa"/>
        <w:tblCellMar>
          <w:left w:w="70" w:type="dxa"/>
          <w:right w:w="70" w:type="dxa"/>
        </w:tblCellMar>
        <w:tblLook w:val="04A0" w:firstRow="1" w:lastRow="0" w:firstColumn="1" w:lastColumn="0" w:noHBand="0" w:noVBand="1"/>
      </w:tblPr>
      <w:tblGrid>
        <w:gridCol w:w="727"/>
        <w:gridCol w:w="3033"/>
        <w:gridCol w:w="2047"/>
        <w:gridCol w:w="709"/>
        <w:gridCol w:w="1276"/>
        <w:gridCol w:w="1984"/>
      </w:tblGrid>
      <w:tr w:rsidR="00486993" w:rsidRPr="0086042E" w14:paraId="35DDB575" w14:textId="77777777" w:rsidTr="00E10B61">
        <w:trPr>
          <w:trHeight w:val="300"/>
        </w:trPr>
        <w:tc>
          <w:tcPr>
            <w:tcW w:w="6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6013B6" w14:textId="77777777" w:rsidR="00486993" w:rsidRPr="0086042E" w:rsidRDefault="00486993" w:rsidP="00291B67">
            <w:pPr>
              <w:spacing w:after="0" w:line="240" w:lineRule="auto"/>
              <w:rPr>
                <w:rFonts w:ascii="Times New Roman" w:eastAsia="Times New Roman" w:hAnsi="Times New Roman" w:cs="Times New Roman"/>
                <w:b/>
                <w:bCs/>
              </w:rPr>
            </w:pPr>
            <w:r w:rsidRPr="0086042E">
              <w:rPr>
                <w:rFonts w:ascii="Times New Roman" w:eastAsia="Times New Roman" w:hAnsi="Times New Roman" w:cs="Times New Roman"/>
                <w:b/>
                <w:bCs/>
              </w:rPr>
              <w:t>ITEM</w:t>
            </w:r>
          </w:p>
        </w:tc>
        <w:tc>
          <w:tcPr>
            <w:tcW w:w="4207" w:type="dxa"/>
            <w:tcBorders>
              <w:top w:val="single" w:sz="4" w:space="0" w:color="auto"/>
              <w:left w:val="nil"/>
              <w:bottom w:val="single" w:sz="4" w:space="0" w:color="auto"/>
              <w:right w:val="single" w:sz="4" w:space="0" w:color="auto"/>
            </w:tcBorders>
            <w:shd w:val="clear" w:color="auto" w:fill="auto"/>
            <w:vAlign w:val="center"/>
            <w:hideMark/>
          </w:tcPr>
          <w:p w14:paraId="09E0F26E" w14:textId="77777777" w:rsidR="00486993" w:rsidRPr="0086042E" w:rsidRDefault="00486993" w:rsidP="00291B67">
            <w:pPr>
              <w:spacing w:after="0" w:line="240" w:lineRule="auto"/>
              <w:rPr>
                <w:rFonts w:ascii="Times New Roman" w:eastAsia="Times New Roman" w:hAnsi="Times New Roman" w:cs="Times New Roman"/>
                <w:b/>
                <w:bCs/>
              </w:rPr>
            </w:pPr>
            <w:r w:rsidRPr="0086042E">
              <w:rPr>
                <w:rFonts w:ascii="Times New Roman" w:eastAsia="Times New Roman" w:hAnsi="Times New Roman" w:cs="Times New Roman"/>
                <w:b/>
                <w:bCs/>
              </w:rPr>
              <w:t>PRODUTO</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15C11A1D" w14:textId="77777777" w:rsidR="00486993" w:rsidRPr="0086042E" w:rsidRDefault="00486993" w:rsidP="00291B67">
            <w:pPr>
              <w:spacing w:after="0" w:line="240" w:lineRule="auto"/>
              <w:rPr>
                <w:rFonts w:ascii="Times New Roman" w:eastAsia="Times New Roman" w:hAnsi="Times New Roman" w:cs="Times New Roman"/>
                <w:b/>
                <w:bCs/>
              </w:rPr>
            </w:pPr>
            <w:r w:rsidRPr="0086042E">
              <w:rPr>
                <w:rFonts w:ascii="Times New Roman" w:eastAsia="Times New Roman" w:hAnsi="Times New Roman" w:cs="Times New Roman"/>
                <w:b/>
                <w:bCs/>
              </w:rPr>
              <w:t>MARCA/MODELO</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C138E32" w14:textId="77777777" w:rsidR="00486993" w:rsidRPr="0086042E" w:rsidRDefault="00486993" w:rsidP="00291B67">
            <w:pPr>
              <w:spacing w:after="0" w:line="240" w:lineRule="auto"/>
              <w:rPr>
                <w:rFonts w:ascii="Times New Roman" w:eastAsia="Times New Roman" w:hAnsi="Times New Roman" w:cs="Times New Roman"/>
                <w:b/>
                <w:bCs/>
              </w:rPr>
            </w:pPr>
            <w:r w:rsidRPr="0086042E">
              <w:rPr>
                <w:rFonts w:ascii="Times New Roman" w:eastAsia="Times New Roman" w:hAnsi="Times New Roman" w:cs="Times New Roman"/>
                <w:b/>
                <w:bCs/>
              </w:rPr>
              <w:t>QTD</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542EED5" w14:textId="77777777" w:rsidR="00486993" w:rsidRPr="0086042E" w:rsidRDefault="00486993" w:rsidP="00291B67">
            <w:pPr>
              <w:spacing w:after="0" w:line="240" w:lineRule="auto"/>
              <w:rPr>
                <w:rFonts w:ascii="Times New Roman" w:eastAsia="Times New Roman" w:hAnsi="Times New Roman" w:cs="Times New Roman"/>
                <w:b/>
                <w:bCs/>
              </w:rPr>
            </w:pPr>
            <w:r w:rsidRPr="0086042E">
              <w:rPr>
                <w:rFonts w:ascii="Times New Roman" w:eastAsia="Times New Roman" w:hAnsi="Times New Roman" w:cs="Times New Roman"/>
                <w:b/>
                <w:bCs/>
              </w:rPr>
              <w:t xml:space="preserve"> VALOR UNI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73D10C9C" w14:textId="77777777" w:rsidR="00486993" w:rsidRPr="0086042E" w:rsidRDefault="00486993" w:rsidP="00291B67">
            <w:pPr>
              <w:spacing w:after="0" w:line="240" w:lineRule="auto"/>
              <w:rPr>
                <w:rFonts w:ascii="Times New Roman" w:eastAsia="Times New Roman" w:hAnsi="Times New Roman" w:cs="Times New Roman"/>
                <w:b/>
                <w:bCs/>
              </w:rPr>
            </w:pPr>
            <w:r w:rsidRPr="0086042E">
              <w:rPr>
                <w:rFonts w:ascii="Times New Roman" w:eastAsia="Times New Roman" w:hAnsi="Times New Roman" w:cs="Times New Roman"/>
                <w:b/>
                <w:bCs/>
              </w:rPr>
              <w:t xml:space="preserve"> VALOR TOTAL </w:t>
            </w:r>
          </w:p>
        </w:tc>
      </w:tr>
      <w:tr w:rsidR="00486993" w:rsidRPr="0086042E" w14:paraId="7EA63C98" w14:textId="77777777" w:rsidTr="00E10B61">
        <w:trPr>
          <w:trHeight w:val="382"/>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14:paraId="15871BDA" w14:textId="77777777" w:rsidR="00486993" w:rsidRPr="0086042E" w:rsidRDefault="00486993" w:rsidP="00291B67">
            <w:pPr>
              <w:spacing w:after="0" w:line="240" w:lineRule="auto"/>
              <w:jc w:val="right"/>
              <w:rPr>
                <w:rFonts w:ascii="Times New Roman" w:eastAsia="Times New Roman" w:hAnsi="Times New Roman" w:cs="Times New Roman"/>
              </w:rPr>
            </w:pPr>
          </w:p>
        </w:tc>
        <w:tc>
          <w:tcPr>
            <w:tcW w:w="4207" w:type="dxa"/>
            <w:tcBorders>
              <w:top w:val="nil"/>
              <w:left w:val="nil"/>
              <w:bottom w:val="single" w:sz="4" w:space="0" w:color="auto"/>
              <w:right w:val="single" w:sz="4" w:space="0" w:color="auto"/>
            </w:tcBorders>
            <w:shd w:val="clear" w:color="auto" w:fill="auto"/>
            <w:hideMark/>
          </w:tcPr>
          <w:p w14:paraId="7B444592" w14:textId="77777777" w:rsidR="00486993" w:rsidRPr="0086042E" w:rsidRDefault="00486993" w:rsidP="00291B67">
            <w:pPr>
              <w:spacing w:after="0" w:line="240" w:lineRule="auto"/>
              <w:rPr>
                <w:rFonts w:ascii="Times New Roman" w:eastAsia="Times New Roman" w:hAnsi="Times New Roman" w:cs="Times New Roman"/>
              </w:rPr>
            </w:pPr>
          </w:p>
        </w:tc>
        <w:tc>
          <w:tcPr>
            <w:tcW w:w="992" w:type="dxa"/>
            <w:tcBorders>
              <w:top w:val="nil"/>
              <w:left w:val="nil"/>
              <w:bottom w:val="single" w:sz="4" w:space="0" w:color="auto"/>
              <w:right w:val="single" w:sz="4" w:space="0" w:color="auto"/>
            </w:tcBorders>
            <w:shd w:val="clear" w:color="auto" w:fill="auto"/>
            <w:noWrap/>
            <w:vAlign w:val="bottom"/>
            <w:hideMark/>
          </w:tcPr>
          <w:p w14:paraId="052DE7E8" w14:textId="77777777" w:rsidR="00486993" w:rsidRPr="0086042E" w:rsidRDefault="00486993" w:rsidP="00291B67">
            <w:pPr>
              <w:spacing w:after="0" w:line="240" w:lineRule="auto"/>
              <w:rPr>
                <w:rFonts w:ascii="Times New Roman" w:eastAsia="Times New Roman" w:hAnsi="Times New Roman" w:cs="Times New Roman"/>
              </w:rPr>
            </w:pPr>
          </w:p>
        </w:tc>
        <w:tc>
          <w:tcPr>
            <w:tcW w:w="709" w:type="dxa"/>
            <w:tcBorders>
              <w:top w:val="nil"/>
              <w:left w:val="nil"/>
              <w:bottom w:val="single" w:sz="4" w:space="0" w:color="auto"/>
              <w:right w:val="single" w:sz="4" w:space="0" w:color="auto"/>
            </w:tcBorders>
            <w:shd w:val="clear" w:color="auto" w:fill="auto"/>
            <w:noWrap/>
            <w:vAlign w:val="bottom"/>
            <w:hideMark/>
          </w:tcPr>
          <w:p w14:paraId="4D26581E" w14:textId="77777777" w:rsidR="00486993" w:rsidRPr="0086042E" w:rsidRDefault="00486993" w:rsidP="00291B67">
            <w:pPr>
              <w:spacing w:after="0" w:line="240" w:lineRule="auto"/>
              <w:jc w:val="center"/>
              <w:rPr>
                <w:rFonts w:ascii="Times New Roman" w:eastAsia="Times New Roman" w:hAnsi="Times New Roman" w:cs="Times New Roman"/>
              </w:rPr>
            </w:pPr>
          </w:p>
        </w:tc>
        <w:tc>
          <w:tcPr>
            <w:tcW w:w="1276" w:type="dxa"/>
            <w:tcBorders>
              <w:top w:val="nil"/>
              <w:left w:val="nil"/>
              <w:bottom w:val="single" w:sz="4" w:space="0" w:color="auto"/>
              <w:right w:val="single" w:sz="4" w:space="0" w:color="auto"/>
            </w:tcBorders>
            <w:shd w:val="clear" w:color="auto" w:fill="auto"/>
            <w:noWrap/>
            <w:vAlign w:val="bottom"/>
            <w:hideMark/>
          </w:tcPr>
          <w:p w14:paraId="530F5083" w14:textId="77777777" w:rsidR="00486993" w:rsidRPr="0086042E" w:rsidRDefault="00486993" w:rsidP="00291B67">
            <w:pPr>
              <w:spacing w:after="0" w:line="240" w:lineRule="auto"/>
              <w:rPr>
                <w:rFonts w:ascii="Times New Roman" w:eastAsia="Times New Roman" w:hAnsi="Times New Roman" w:cs="Times New Roman"/>
              </w:rPr>
            </w:pPr>
            <w:r w:rsidRPr="0086042E">
              <w:rPr>
                <w:rFonts w:ascii="Times New Roman" w:eastAsia="Times New Roman" w:hAnsi="Times New Roman" w:cs="Times New Roman"/>
              </w:rPr>
              <w:t xml:space="preserve">  </w:t>
            </w:r>
          </w:p>
        </w:tc>
        <w:tc>
          <w:tcPr>
            <w:tcW w:w="1984" w:type="dxa"/>
            <w:tcBorders>
              <w:top w:val="nil"/>
              <w:left w:val="nil"/>
              <w:bottom w:val="single" w:sz="4" w:space="0" w:color="auto"/>
              <w:right w:val="single" w:sz="4" w:space="0" w:color="auto"/>
            </w:tcBorders>
            <w:shd w:val="clear" w:color="auto" w:fill="auto"/>
            <w:noWrap/>
            <w:vAlign w:val="bottom"/>
            <w:hideMark/>
          </w:tcPr>
          <w:p w14:paraId="0D9094B9" w14:textId="77777777" w:rsidR="00486993" w:rsidRPr="0086042E" w:rsidRDefault="00486993" w:rsidP="00291B67">
            <w:pPr>
              <w:spacing w:after="0" w:line="240" w:lineRule="auto"/>
              <w:rPr>
                <w:rFonts w:ascii="Times New Roman" w:eastAsia="Times New Roman" w:hAnsi="Times New Roman" w:cs="Times New Roman"/>
              </w:rPr>
            </w:pPr>
          </w:p>
        </w:tc>
      </w:tr>
    </w:tbl>
    <w:p w14:paraId="4A6F86AF" w14:textId="77777777" w:rsidR="00486993" w:rsidRPr="0086042E" w:rsidRDefault="00486993" w:rsidP="00291B67">
      <w:pPr>
        <w:spacing w:after="0" w:line="240" w:lineRule="auto"/>
        <w:rPr>
          <w:rFonts w:ascii="Times New Roman" w:hAnsi="Times New Roman" w:cs="Times New Roman"/>
          <w:b/>
        </w:rPr>
      </w:pPr>
      <w:r w:rsidRPr="0086042E">
        <w:rPr>
          <w:rFonts w:ascii="Times New Roman" w:hAnsi="Times New Roman" w:cs="Times New Roman"/>
          <w:b/>
        </w:rPr>
        <w:t>DECLARAÇÕES:</w:t>
      </w:r>
    </w:p>
    <w:p w14:paraId="338EBDF8" w14:textId="77777777" w:rsidR="00486993" w:rsidRPr="0086042E" w:rsidRDefault="00486993">
      <w:pPr>
        <w:numPr>
          <w:ilvl w:val="0"/>
          <w:numId w:val="15"/>
        </w:numPr>
        <w:spacing w:after="0" w:line="240" w:lineRule="auto"/>
        <w:jc w:val="both"/>
        <w:rPr>
          <w:rFonts w:ascii="Times New Roman" w:hAnsi="Times New Roman" w:cs="Times New Roman"/>
        </w:rPr>
      </w:pPr>
      <w:r w:rsidRPr="0086042E">
        <w:rPr>
          <w:rFonts w:ascii="Times New Roman" w:hAnsi="Times New Roman" w:cs="Times New Roman"/>
        </w:rPr>
        <w:t>Tomamos conhecimento de todas as informações e das condições locais para o cumprimento das obrigações, e execução do objeto da licitação e na concordância com todos os termos deste edital;</w:t>
      </w:r>
    </w:p>
    <w:p w14:paraId="061A9722" w14:textId="77777777" w:rsidR="00486993" w:rsidRPr="0086042E" w:rsidRDefault="00486993">
      <w:pPr>
        <w:numPr>
          <w:ilvl w:val="0"/>
          <w:numId w:val="15"/>
        </w:numPr>
        <w:spacing w:after="0" w:line="240" w:lineRule="auto"/>
        <w:jc w:val="both"/>
        <w:rPr>
          <w:rFonts w:ascii="Times New Roman" w:hAnsi="Times New Roman" w:cs="Times New Roman"/>
        </w:rPr>
      </w:pPr>
      <w:r w:rsidRPr="0086042E">
        <w:rPr>
          <w:rFonts w:ascii="Times New Roman" w:hAnsi="Times New Roman" w:cs="Times New Roman"/>
        </w:rPr>
        <w:t>Que a proposta de preços terá validade de 60 (sessenta) dias corridos contados da data de sua apresentação;</w:t>
      </w:r>
    </w:p>
    <w:p w14:paraId="4524A421" w14:textId="77777777" w:rsidR="00486993" w:rsidRPr="0086042E" w:rsidRDefault="00486993">
      <w:pPr>
        <w:numPr>
          <w:ilvl w:val="0"/>
          <w:numId w:val="15"/>
        </w:numPr>
        <w:spacing w:after="0" w:line="240" w:lineRule="auto"/>
        <w:jc w:val="both"/>
        <w:rPr>
          <w:rFonts w:ascii="Times New Roman" w:hAnsi="Times New Roman" w:cs="Times New Roman"/>
        </w:rPr>
      </w:pPr>
      <w:r w:rsidRPr="0086042E">
        <w:rPr>
          <w:rFonts w:ascii="Times New Roman" w:hAnsi="Times New Roman" w:cs="Times New Roman"/>
        </w:rPr>
        <w:t xml:space="preserve">Que atende os requisitos de qualidade mínima exigidos </w:t>
      </w:r>
      <w:proofErr w:type="gramStart"/>
      <w:r w:rsidRPr="0086042E">
        <w:rPr>
          <w:rFonts w:ascii="Times New Roman" w:hAnsi="Times New Roman" w:cs="Times New Roman"/>
        </w:rPr>
        <w:t>do(</w:t>
      </w:r>
      <w:proofErr w:type="gramEnd"/>
      <w:r w:rsidRPr="0086042E">
        <w:rPr>
          <w:rFonts w:ascii="Times New Roman" w:hAnsi="Times New Roman" w:cs="Times New Roman"/>
        </w:rPr>
        <w:t>s) produto(s) ou serviço(s) bem como seus prazos e condições de entrega;</w:t>
      </w:r>
    </w:p>
    <w:p w14:paraId="29B96958" w14:textId="77777777" w:rsidR="00486993" w:rsidRPr="0086042E" w:rsidRDefault="00486993">
      <w:pPr>
        <w:numPr>
          <w:ilvl w:val="0"/>
          <w:numId w:val="15"/>
        </w:numPr>
        <w:spacing w:after="0" w:line="240" w:lineRule="auto"/>
        <w:jc w:val="both"/>
        <w:rPr>
          <w:rFonts w:ascii="Times New Roman" w:hAnsi="Times New Roman" w:cs="Times New Roman"/>
        </w:rPr>
      </w:pPr>
      <w:r w:rsidRPr="0086042E">
        <w:rPr>
          <w:rFonts w:ascii="Times New Roman" w:hAnsi="Times New Roman" w:cs="Times New Roman"/>
        </w:rPr>
        <w:t>Que nos preços ofertados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490B2943" w14:textId="77777777" w:rsidR="00486993" w:rsidRPr="0086042E" w:rsidRDefault="00486993" w:rsidP="00291B67">
      <w:pPr>
        <w:pStyle w:val="Textopadro"/>
        <w:widowControl/>
        <w:tabs>
          <w:tab w:val="left" w:pos="284"/>
          <w:tab w:val="left" w:pos="567"/>
        </w:tabs>
        <w:jc w:val="center"/>
        <w:rPr>
          <w:caps/>
          <w:sz w:val="22"/>
          <w:szCs w:val="22"/>
          <w:lang w:val="pt-BR"/>
        </w:rPr>
      </w:pPr>
      <w:r w:rsidRPr="0086042E">
        <w:rPr>
          <w:caps/>
          <w:sz w:val="22"/>
          <w:szCs w:val="22"/>
          <w:lang w:val="pt-BR"/>
        </w:rPr>
        <w:t>local e data</w:t>
      </w:r>
    </w:p>
    <w:p w14:paraId="4C3AD671" w14:textId="77777777" w:rsidR="00486993" w:rsidRPr="0086042E" w:rsidRDefault="00486993" w:rsidP="00291B67">
      <w:pPr>
        <w:pStyle w:val="Textopadro"/>
        <w:widowControl/>
        <w:tabs>
          <w:tab w:val="left" w:pos="284"/>
          <w:tab w:val="left" w:pos="567"/>
        </w:tabs>
        <w:jc w:val="center"/>
        <w:rPr>
          <w:caps/>
          <w:sz w:val="22"/>
          <w:szCs w:val="22"/>
          <w:lang w:val="pt-BR"/>
        </w:rPr>
      </w:pPr>
      <w:r w:rsidRPr="0086042E">
        <w:rPr>
          <w:caps/>
          <w:sz w:val="22"/>
          <w:szCs w:val="22"/>
          <w:lang w:val="pt-BR"/>
        </w:rPr>
        <w:t>__________________________</w:t>
      </w:r>
    </w:p>
    <w:p w14:paraId="0841847F" w14:textId="77777777" w:rsidR="00486993" w:rsidRPr="0086042E" w:rsidRDefault="00486993" w:rsidP="00291B67">
      <w:pPr>
        <w:tabs>
          <w:tab w:val="left" w:pos="284"/>
        </w:tabs>
        <w:spacing w:after="0" w:line="240" w:lineRule="auto"/>
        <w:jc w:val="center"/>
        <w:rPr>
          <w:rFonts w:ascii="Times New Roman" w:hAnsi="Times New Roman" w:cs="Times New Roman"/>
          <w:b/>
          <w:bCs/>
        </w:rPr>
      </w:pPr>
      <w:r w:rsidRPr="0086042E">
        <w:rPr>
          <w:rFonts w:ascii="Times New Roman" w:hAnsi="Times New Roman" w:cs="Times New Roman"/>
          <w:b/>
          <w:bCs/>
        </w:rPr>
        <w:t>ASSINATURA REPRESENTANTE LEGAL DA EMPRESA</w:t>
      </w:r>
    </w:p>
    <w:p w14:paraId="5484AEA3" w14:textId="77777777" w:rsidR="00486993" w:rsidRPr="0086042E" w:rsidRDefault="00486993" w:rsidP="00291B67">
      <w:pPr>
        <w:spacing w:after="0" w:line="240" w:lineRule="auto"/>
        <w:jc w:val="center"/>
        <w:rPr>
          <w:rFonts w:ascii="Times New Roman" w:hAnsi="Times New Roman" w:cs="Times New Roman"/>
          <w:b/>
          <w:bCs/>
        </w:rPr>
      </w:pPr>
      <w:r w:rsidRPr="0086042E">
        <w:rPr>
          <w:rFonts w:ascii="Times New Roman" w:hAnsi="Times New Roman" w:cs="Times New Roman"/>
        </w:rPr>
        <w:br w:type="page"/>
      </w:r>
      <w:r w:rsidRPr="0086042E">
        <w:rPr>
          <w:rFonts w:ascii="Times New Roman" w:hAnsi="Times New Roman" w:cs="Times New Roman"/>
          <w:b/>
          <w:bCs/>
        </w:rPr>
        <w:lastRenderedPageBreak/>
        <w:t>ANEXO III – MODELO DE DECLARAÇÃO UNIFICADA</w:t>
      </w:r>
    </w:p>
    <w:p w14:paraId="012C8D64" w14:textId="77777777" w:rsidR="00486993" w:rsidRPr="0086042E" w:rsidRDefault="00486993" w:rsidP="00291B67">
      <w:pPr>
        <w:spacing w:after="0" w:line="240" w:lineRule="auto"/>
        <w:jc w:val="center"/>
        <w:rPr>
          <w:rFonts w:ascii="Times New Roman" w:hAnsi="Times New Roman" w:cs="Times New Roman"/>
        </w:rPr>
      </w:pPr>
      <w:r w:rsidRPr="0086042E">
        <w:rPr>
          <w:rFonts w:ascii="Times New Roman" w:hAnsi="Times New Roman" w:cs="Times New Roman"/>
        </w:rPr>
        <w:t>(Preferencialmente em papel timbrado da empresa)</w:t>
      </w:r>
    </w:p>
    <w:p w14:paraId="2538F791" w14:textId="77777777" w:rsidR="00486993" w:rsidRPr="0086042E" w:rsidRDefault="00486993" w:rsidP="00291B67">
      <w:pPr>
        <w:spacing w:after="0" w:line="240" w:lineRule="auto"/>
        <w:rPr>
          <w:rFonts w:ascii="Times New Roman" w:hAnsi="Times New Roman" w:cs="Times New Roman"/>
        </w:rPr>
      </w:pPr>
      <w:r w:rsidRPr="0086042E">
        <w:rPr>
          <w:rFonts w:ascii="Times New Roman" w:hAnsi="Times New Roman" w:cs="Times New Roman"/>
        </w:rPr>
        <w:t>Ao</w:t>
      </w:r>
    </w:p>
    <w:p w14:paraId="157E3F09" w14:textId="77777777" w:rsidR="00486993" w:rsidRPr="0086042E" w:rsidRDefault="00486993" w:rsidP="00291B67">
      <w:pPr>
        <w:spacing w:after="0" w:line="240" w:lineRule="auto"/>
        <w:rPr>
          <w:rFonts w:ascii="Times New Roman" w:hAnsi="Times New Roman" w:cs="Times New Roman"/>
        </w:rPr>
      </w:pPr>
      <w:r w:rsidRPr="0086042E">
        <w:rPr>
          <w:rFonts w:ascii="Times New Roman" w:hAnsi="Times New Roman" w:cs="Times New Roman"/>
        </w:rPr>
        <w:t xml:space="preserve">Pregoeiro </w:t>
      </w:r>
    </w:p>
    <w:p w14:paraId="2744F494" w14:textId="77777777" w:rsidR="00486993" w:rsidRPr="0086042E" w:rsidRDefault="00486993" w:rsidP="00291B67">
      <w:pPr>
        <w:spacing w:after="0" w:line="240" w:lineRule="auto"/>
        <w:rPr>
          <w:rFonts w:ascii="Times New Roman" w:hAnsi="Times New Roman" w:cs="Times New Roman"/>
        </w:rPr>
      </w:pPr>
      <w:r w:rsidRPr="0086042E">
        <w:rPr>
          <w:rFonts w:ascii="Times New Roman" w:hAnsi="Times New Roman" w:cs="Times New Roman"/>
        </w:rPr>
        <w:t xml:space="preserve">Município de </w:t>
      </w:r>
      <w:proofErr w:type="spellStart"/>
      <w:r w:rsidRPr="0086042E">
        <w:rPr>
          <w:rFonts w:ascii="Times New Roman" w:hAnsi="Times New Roman" w:cs="Times New Roman"/>
        </w:rPr>
        <w:t>Goioxim</w:t>
      </w:r>
      <w:proofErr w:type="spellEnd"/>
      <w:r w:rsidRPr="0086042E">
        <w:rPr>
          <w:rFonts w:ascii="Times New Roman" w:hAnsi="Times New Roman" w:cs="Times New Roman"/>
        </w:rPr>
        <w:t>-PR</w:t>
      </w:r>
    </w:p>
    <w:p w14:paraId="1B67ABB8" w14:textId="77777777" w:rsidR="00486993" w:rsidRPr="0086042E" w:rsidRDefault="00486993" w:rsidP="00291B67">
      <w:pPr>
        <w:spacing w:after="0" w:line="240" w:lineRule="auto"/>
        <w:jc w:val="center"/>
        <w:rPr>
          <w:rFonts w:ascii="Times New Roman" w:hAnsi="Times New Roman" w:cs="Times New Roman"/>
        </w:rPr>
      </w:pPr>
      <w:r w:rsidRPr="0086042E">
        <w:rPr>
          <w:rFonts w:ascii="Times New Roman" w:hAnsi="Times New Roman" w:cs="Times New Roman"/>
          <w:b/>
        </w:rPr>
        <w:t>DECLARAÇÃO PARA EFEITOS DE HABILITAÇÃO</w:t>
      </w:r>
    </w:p>
    <w:p w14:paraId="73337AC9" w14:textId="37C7F15E" w:rsidR="00486993" w:rsidRPr="0086042E" w:rsidRDefault="00486993" w:rsidP="00291B67">
      <w:pPr>
        <w:pStyle w:val="Nivel3"/>
        <w:numPr>
          <w:ilvl w:val="2"/>
          <w:numId w:val="0"/>
        </w:numPr>
        <w:spacing w:before="0" w:after="0" w:line="240" w:lineRule="auto"/>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A empresa XXX, inscrita no CNPJ sob o número XXX, sediada XXX, através de seu representante, </w:t>
      </w:r>
      <w:proofErr w:type="spellStart"/>
      <w:proofErr w:type="gramStart"/>
      <w:r w:rsidRPr="0086042E">
        <w:rPr>
          <w:rFonts w:ascii="Times New Roman" w:hAnsi="Times New Roman" w:cs="Times New Roman"/>
          <w:color w:val="auto"/>
          <w:sz w:val="22"/>
          <w:szCs w:val="22"/>
        </w:rPr>
        <w:t>Sr</w:t>
      </w:r>
      <w:proofErr w:type="spellEnd"/>
      <w:r w:rsidRPr="0086042E">
        <w:rPr>
          <w:rFonts w:ascii="Times New Roman" w:hAnsi="Times New Roman" w:cs="Times New Roman"/>
          <w:color w:val="auto"/>
          <w:sz w:val="22"/>
          <w:szCs w:val="22"/>
        </w:rPr>
        <w:t>(</w:t>
      </w:r>
      <w:proofErr w:type="gramEnd"/>
      <w:r w:rsidRPr="0086042E">
        <w:rPr>
          <w:rFonts w:ascii="Times New Roman" w:hAnsi="Times New Roman" w:cs="Times New Roman"/>
          <w:color w:val="auto"/>
          <w:sz w:val="22"/>
          <w:szCs w:val="22"/>
        </w:rPr>
        <w:t xml:space="preserve">a). XXX, CPF número XXX, RG número XXX na qualidade de proponente do procedimento licitatório na modalidade </w:t>
      </w:r>
      <w:r w:rsidRPr="0086042E">
        <w:rPr>
          <w:rFonts w:ascii="Times New Roman" w:hAnsi="Times New Roman" w:cs="Times New Roman"/>
          <w:b/>
          <w:color w:val="auto"/>
          <w:sz w:val="22"/>
          <w:szCs w:val="22"/>
        </w:rPr>
        <w:t xml:space="preserve">Pregão Eletrônico (SRP) nº </w:t>
      </w:r>
      <w:r w:rsidR="001B2A8F">
        <w:rPr>
          <w:rFonts w:ascii="Times New Roman" w:hAnsi="Times New Roman" w:cs="Times New Roman"/>
          <w:b/>
          <w:color w:val="auto"/>
          <w:sz w:val="22"/>
          <w:szCs w:val="22"/>
        </w:rPr>
        <w:t>050</w:t>
      </w:r>
      <w:r w:rsidR="0086042E" w:rsidRPr="0086042E">
        <w:rPr>
          <w:rFonts w:ascii="Times New Roman" w:hAnsi="Times New Roman" w:cs="Times New Roman"/>
          <w:b/>
          <w:color w:val="auto"/>
          <w:sz w:val="22"/>
          <w:szCs w:val="22"/>
        </w:rPr>
        <w:t>/2024</w:t>
      </w:r>
      <w:r w:rsidRPr="0086042E">
        <w:rPr>
          <w:rFonts w:ascii="Times New Roman" w:hAnsi="Times New Roman" w:cs="Times New Roman"/>
          <w:color w:val="auto"/>
          <w:sz w:val="22"/>
          <w:szCs w:val="22"/>
        </w:rPr>
        <w:t xml:space="preserve">, instaurado pelo Município de </w:t>
      </w:r>
      <w:proofErr w:type="spellStart"/>
      <w:r w:rsidRPr="0086042E">
        <w:rPr>
          <w:rFonts w:ascii="Times New Roman" w:hAnsi="Times New Roman" w:cs="Times New Roman"/>
          <w:color w:val="auto"/>
          <w:sz w:val="22"/>
          <w:szCs w:val="22"/>
        </w:rPr>
        <w:t>Goioxim</w:t>
      </w:r>
      <w:proofErr w:type="spellEnd"/>
      <w:r w:rsidRPr="0086042E">
        <w:rPr>
          <w:rFonts w:ascii="Times New Roman" w:hAnsi="Times New Roman" w:cs="Times New Roman"/>
          <w:color w:val="auto"/>
          <w:sz w:val="22"/>
          <w:szCs w:val="22"/>
        </w:rPr>
        <w:t>, declara sob as penas da lei que:</w:t>
      </w:r>
    </w:p>
    <w:p w14:paraId="18FA5769" w14:textId="77777777" w:rsidR="00486993" w:rsidRPr="0086042E" w:rsidRDefault="00486993" w:rsidP="00291B67">
      <w:pPr>
        <w:pStyle w:val="Nivel3"/>
        <w:numPr>
          <w:ilvl w:val="2"/>
          <w:numId w:val="0"/>
        </w:numPr>
        <w:spacing w:before="0" w:after="0" w:line="240" w:lineRule="auto"/>
        <w:rPr>
          <w:rFonts w:ascii="Times New Roman" w:hAnsi="Times New Roman" w:cs="Times New Roman"/>
          <w:color w:val="auto"/>
          <w:sz w:val="22"/>
          <w:szCs w:val="22"/>
        </w:rPr>
      </w:pPr>
      <w:proofErr w:type="gramStart"/>
      <w:r w:rsidRPr="0086042E">
        <w:rPr>
          <w:rFonts w:ascii="Times New Roman" w:hAnsi="Times New Roman" w:cs="Times New Roman"/>
          <w:color w:val="auto"/>
          <w:sz w:val="22"/>
          <w:szCs w:val="22"/>
        </w:rPr>
        <w:t>a) Não</w:t>
      </w:r>
      <w:proofErr w:type="gramEnd"/>
      <w:r w:rsidRPr="0086042E">
        <w:rPr>
          <w:rFonts w:ascii="Times New Roman" w:hAnsi="Times New Roman" w:cs="Times New Roman"/>
          <w:color w:val="auto"/>
          <w:sz w:val="22"/>
          <w:szCs w:val="22"/>
        </w:rPr>
        <w:t xml:space="preserve"> se encontra com o Direito de Licitar suspenso perante o Município de </w:t>
      </w:r>
      <w:proofErr w:type="spellStart"/>
      <w:r w:rsidRPr="0086042E">
        <w:rPr>
          <w:rFonts w:ascii="Times New Roman" w:hAnsi="Times New Roman" w:cs="Times New Roman"/>
          <w:color w:val="auto"/>
          <w:sz w:val="22"/>
          <w:szCs w:val="22"/>
        </w:rPr>
        <w:t>Goioxim</w:t>
      </w:r>
      <w:proofErr w:type="spellEnd"/>
      <w:r w:rsidRPr="0086042E">
        <w:rPr>
          <w:rFonts w:ascii="Times New Roman" w:hAnsi="Times New Roman" w:cs="Times New Roman"/>
          <w:color w:val="auto"/>
          <w:sz w:val="22"/>
          <w:szCs w:val="22"/>
        </w:rPr>
        <w:t>, bem como não encontra-se declarado inidôneo por órgão ou entidade em qualquer das esferas do Governo;</w:t>
      </w:r>
    </w:p>
    <w:p w14:paraId="56F8260B" w14:textId="77777777" w:rsidR="00486993" w:rsidRPr="0086042E" w:rsidRDefault="00486993" w:rsidP="00291B67">
      <w:pPr>
        <w:pStyle w:val="Nivel3"/>
        <w:numPr>
          <w:ilvl w:val="2"/>
          <w:numId w:val="0"/>
        </w:numPr>
        <w:spacing w:before="0" w:after="0" w:line="240" w:lineRule="auto"/>
        <w:rPr>
          <w:rFonts w:ascii="Times New Roman" w:hAnsi="Times New Roman" w:cs="Times New Roman"/>
          <w:color w:val="auto"/>
          <w:sz w:val="22"/>
          <w:szCs w:val="22"/>
        </w:rPr>
      </w:pPr>
      <w:proofErr w:type="gramStart"/>
      <w:r w:rsidRPr="0086042E">
        <w:rPr>
          <w:rFonts w:ascii="Times New Roman" w:hAnsi="Times New Roman" w:cs="Times New Roman"/>
          <w:color w:val="auto"/>
          <w:sz w:val="22"/>
          <w:szCs w:val="22"/>
        </w:rPr>
        <w:t>b) Até</w:t>
      </w:r>
      <w:proofErr w:type="gramEnd"/>
      <w:r w:rsidRPr="0086042E">
        <w:rPr>
          <w:rFonts w:ascii="Times New Roman" w:hAnsi="Times New Roman" w:cs="Times New Roman"/>
          <w:color w:val="auto"/>
          <w:sz w:val="22"/>
          <w:szCs w:val="22"/>
        </w:rPr>
        <w:t xml:space="preserve"> a presente data inexistem fatos impeditivos para a sua habilitação no presente processo licitatório ciente da obrigatoriedade de declarar ocorrências posteriores;</w:t>
      </w:r>
    </w:p>
    <w:p w14:paraId="08D8581B" w14:textId="77777777" w:rsidR="00486993" w:rsidRPr="0086042E" w:rsidRDefault="00486993" w:rsidP="00291B67">
      <w:pPr>
        <w:pStyle w:val="Nivel3"/>
        <w:numPr>
          <w:ilvl w:val="2"/>
          <w:numId w:val="0"/>
        </w:numPr>
        <w:spacing w:before="0" w:after="0" w:line="240" w:lineRule="auto"/>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c) Não emprega menor de 18 anos em trabalho noturno, perigoso ou insalubre e não emprega menor de 16 anos, salvo menor, a partir de 14 anos, na condição de aprendiz, nos termos do </w:t>
      </w:r>
      <w:hyperlink r:id="rId42" w:anchor="art7" w:history="1">
        <w:r w:rsidRPr="0086042E">
          <w:rPr>
            <w:rFonts w:ascii="Times New Roman" w:hAnsi="Times New Roman" w:cs="Times New Roman"/>
            <w:color w:val="auto"/>
            <w:sz w:val="22"/>
            <w:szCs w:val="22"/>
          </w:rPr>
          <w:t>artigo 7º, XXXIII, da Constituição</w:t>
        </w:r>
      </w:hyperlink>
      <w:r w:rsidRPr="0086042E">
        <w:rPr>
          <w:rFonts w:ascii="Times New Roman" w:hAnsi="Times New Roman" w:cs="Times New Roman"/>
          <w:color w:val="auto"/>
          <w:sz w:val="22"/>
          <w:szCs w:val="22"/>
        </w:rPr>
        <w:t>;</w:t>
      </w:r>
    </w:p>
    <w:p w14:paraId="6EB8AAB2" w14:textId="77777777" w:rsidR="00486993" w:rsidRPr="0086042E" w:rsidRDefault="00486993" w:rsidP="00291B67">
      <w:pPr>
        <w:pStyle w:val="Nivel3"/>
        <w:numPr>
          <w:ilvl w:val="2"/>
          <w:numId w:val="0"/>
        </w:numPr>
        <w:spacing w:before="0" w:after="0" w:line="240" w:lineRule="auto"/>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d) Os proprietários, sócios e/ou dirigentes da referida empresa NÃO possuem grau de parentesco consanguíneo ou por afinidade até o terceiro grau, com SERVIDORES EFETIVOS INVESTIDOS DE CARGOS DE DIREÇÃO, CHEFIA E ASSESSORAMENTO, OU EXERÇAM FUNÇÃO GRATIFICADA E AINDA QUE FAÇAM PARTE DO DEPARTAMENTO DE COMPRAS, LICITAÇÕES E  CONTRATOS, SEJA PREGOEIRO E OU MEMBRO DA EQUIPE DE APOIO, E DA COMISSÃO PERMANENTE DE LICITAÇÕES DO MUNICÍPIO DE GOIOXIM OU QUE EXERÇAM FUNÇÃO DE FISCALIZAÇÃO E GESTÃO DE CONTRATOS ORIUNDO DO PRESENTE PROCESSO LICITATÓRIO, AGENTES POLÍTICOS, PREFEITO, VICE-PREFEITO E OCUPANTES DE CARGOS EM COMISSÃO DA PREFEITURA MUNICIPAL DE GOIOXIM, responsabilizando-se civil, administrativa e criminalmente pela veracidade das informações contidas </w:t>
      </w:r>
      <w:proofErr w:type="spellStart"/>
      <w:r w:rsidRPr="0086042E">
        <w:rPr>
          <w:rFonts w:ascii="Times New Roman" w:hAnsi="Times New Roman" w:cs="Times New Roman"/>
          <w:color w:val="auto"/>
          <w:sz w:val="22"/>
          <w:szCs w:val="22"/>
        </w:rPr>
        <w:t>nesta</w:t>
      </w:r>
      <w:proofErr w:type="spellEnd"/>
      <w:r w:rsidRPr="0086042E">
        <w:rPr>
          <w:rFonts w:ascii="Times New Roman" w:hAnsi="Times New Roman" w:cs="Times New Roman"/>
          <w:color w:val="auto"/>
          <w:sz w:val="22"/>
          <w:szCs w:val="22"/>
        </w:rPr>
        <w:t xml:space="preserve"> Declaração.</w:t>
      </w:r>
    </w:p>
    <w:p w14:paraId="3D7952EB" w14:textId="77777777" w:rsidR="00486993" w:rsidRPr="0086042E" w:rsidRDefault="00486993" w:rsidP="00291B67">
      <w:pPr>
        <w:pStyle w:val="Nivel3"/>
        <w:numPr>
          <w:ilvl w:val="2"/>
          <w:numId w:val="0"/>
        </w:numPr>
        <w:spacing w:before="0" w:after="0" w:line="240" w:lineRule="auto"/>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e) Não possui, em sua cadeia produtiva, empregados executando trabalho degradante ou forçado, observando o disposto nos </w:t>
      </w:r>
      <w:hyperlink r:id="rId43" w:history="1">
        <w:r w:rsidRPr="0086042E">
          <w:rPr>
            <w:rFonts w:ascii="Times New Roman" w:hAnsi="Times New Roman" w:cs="Times New Roman"/>
            <w:color w:val="auto"/>
            <w:sz w:val="22"/>
            <w:szCs w:val="22"/>
          </w:rPr>
          <w:t>incisos III e IV do art. 1º e no inciso III do art. 5º da Constituição Federal</w:t>
        </w:r>
      </w:hyperlink>
      <w:r w:rsidRPr="0086042E">
        <w:rPr>
          <w:rFonts w:ascii="Times New Roman" w:hAnsi="Times New Roman" w:cs="Times New Roman"/>
          <w:color w:val="auto"/>
          <w:sz w:val="22"/>
          <w:szCs w:val="22"/>
        </w:rPr>
        <w:t>;</w:t>
      </w:r>
    </w:p>
    <w:p w14:paraId="726EDCB5" w14:textId="77777777" w:rsidR="00486993" w:rsidRPr="0086042E" w:rsidRDefault="00486993" w:rsidP="00291B67">
      <w:pPr>
        <w:pStyle w:val="Nivel3"/>
        <w:numPr>
          <w:ilvl w:val="2"/>
          <w:numId w:val="0"/>
        </w:numPr>
        <w:spacing w:before="0" w:after="0" w:line="240" w:lineRule="auto"/>
        <w:rPr>
          <w:rFonts w:ascii="Times New Roman" w:hAnsi="Times New Roman" w:cs="Times New Roman"/>
          <w:color w:val="auto"/>
          <w:sz w:val="22"/>
          <w:szCs w:val="22"/>
        </w:rPr>
      </w:pPr>
      <w:proofErr w:type="gramStart"/>
      <w:r w:rsidRPr="0086042E">
        <w:rPr>
          <w:rFonts w:ascii="Times New Roman" w:hAnsi="Times New Roman" w:cs="Times New Roman"/>
          <w:color w:val="auto"/>
          <w:sz w:val="22"/>
          <w:szCs w:val="22"/>
        </w:rPr>
        <w:t>f) Cumpre</w:t>
      </w:r>
      <w:proofErr w:type="gramEnd"/>
      <w:r w:rsidRPr="0086042E">
        <w:rPr>
          <w:rFonts w:ascii="Times New Roman" w:hAnsi="Times New Roman" w:cs="Times New Roman"/>
          <w:color w:val="auto"/>
          <w:sz w:val="22"/>
          <w:szCs w:val="22"/>
        </w:rPr>
        <w:t xml:space="preserve"> as exigências de reserva de cargos para pessoa com deficiência e para reabilitado da Previdência Social, previstas em lei e em outras normas específicas.</w:t>
      </w:r>
    </w:p>
    <w:p w14:paraId="2215F5B4" w14:textId="77777777" w:rsidR="00486993" w:rsidRPr="0086042E" w:rsidRDefault="00486993" w:rsidP="00291B67">
      <w:pPr>
        <w:pStyle w:val="Nivel3"/>
        <w:numPr>
          <w:ilvl w:val="2"/>
          <w:numId w:val="0"/>
        </w:numPr>
        <w:spacing w:before="0" w:after="0" w:line="240" w:lineRule="auto"/>
        <w:rPr>
          <w:rFonts w:ascii="Times New Roman" w:hAnsi="Times New Roman" w:cs="Times New Roman"/>
          <w:color w:val="auto"/>
          <w:sz w:val="22"/>
          <w:szCs w:val="22"/>
        </w:rPr>
      </w:pPr>
      <w:proofErr w:type="gramStart"/>
      <w:r w:rsidRPr="0086042E">
        <w:rPr>
          <w:rFonts w:ascii="Times New Roman" w:hAnsi="Times New Roman" w:cs="Times New Roman"/>
          <w:color w:val="auto"/>
          <w:sz w:val="22"/>
          <w:szCs w:val="22"/>
        </w:rPr>
        <w:t>g) Está</w:t>
      </w:r>
      <w:proofErr w:type="gramEnd"/>
      <w:r w:rsidRPr="0086042E">
        <w:rPr>
          <w:rFonts w:ascii="Times New Roman" w:hAnsi="Times New Roman" w:cs="Times New Roman"/>
          <w:color w:val="auto"/>
          <w:sz w:val="22"/>
          <w:szCs w:val="22"/>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86042E">
        <w:rPr>
          <w:rFonts w:ascii="Times New Roman" w:hAnsi="Times New Roman" w:cs="Times New Roman"/>
          <w:color w:val="auto"/>
          <w:sz w:val="22"/>
          <w:szCs w:val="22"/>
        </w:rPr>
        <w:t>infralegais</w:t>
      </w:r>
      <w:proofErr w:type="spellEnd"/>
      <w:r w:rsidRPr="0086042E">
        <w:rPr>
          <w:rFonts w:ascii="Times New Roman" w:hAnsi="Times New Roman" w:cs="Times New Roman"/>
          <w:color w:val="auto"/>
          <w:sz w:val="22"/>
          <w:szCs w:val="22"/>
        </w:rPr>
        <w:t>, nas convenções coletivas de trabalho e nos termos de ajustamento de conduta vigentes na data de sua entrega em definitivo e que cumpre plenamente os requisitos de habilitação definidos no instrumento convocatório;</w:t>
      </w:r>
    </w:p>
    <w:p w14:paraId="3F7FCE3C" w14:textId="77777777" w:rsidR="00486993" w:rsidRPr="0086042E" w:rsidRDefault="00486993" w:rsidP="00291B67">
      <w:pPr>
        <w:pStyle w:val="Nivel4"/>
        <w:numPr>
          <w:ilvl w:val="3"/>
          <w:numId w:val="0"/>
        </w:numPr>
        <w:spacing w:before="0" w:after="0" w:line="240" w:lineRule="auto"/>
        <w:rPr>
          <w:rFonts w:ascii="Times New Roman" w:hAnsi="Times New Roman" w:cs="Times New Roman"/>
          <w:sz w:val="22"/>
          <w:szCs w:val="22"/>
        </w:rPr>
      </w:pPr>
      <w:r w:rsidRPr="0086042E">
        <w:rPr>
          <w:rFonts w:ascii="Times New Roman" w:hAnsi="Times New Roman" w:cs="Times New Roman"/>
          <w:sz w:val="22"/>
          <w:szCs w:val="22"/>
        </w:rPr>
        <w:t>h) Declara de que se compromete em adotar boas práticas de otimização de recursos, redução de desperdícios e menor poluição, adotando medidas para evitar o desperdício e destinação correta dos resíduos para a preservação do meio ambiente, sob pena de inabilitação.</w:t>
      </w:r>
    </w:p>
    <w:p w14:paraId="2517B774" w14:textId="77777777" w:rsidR="00486993" w:rsidRPr="0086042E" w:rsidRDefault="00486993" w:rsidP="00291B67">
      <w:pPr>
        <w:pStyle w:val="Nivel4"/>
        <w:numPr>
          <w:ilvl w:val="3"/>
          <w:numId w:val="0"/>
        </w:numPr>
        <w:spacing w:before="0" w:after="0" w:line="240" w:lineRule="auto"/>
        <w:rPr>
          <w:rFonts w:ascii="Times New Roman" w:hAnsi="Times New Roman" w:cs="Times New Roman"/>
          <w:sz w:val="22"/>
          <w:szCs w:val="22"/>
        </w:rPr>
      </w:pPr>
      <w:r w:rsidRPr="0086042E">
        <w:rPr>
          <w:rFonts w:ascii="Times New Roman" w:hAnsi="Times New Roman" w:cs="Times New Roman"/>
          <w:sz w:val="22"/>
          <w:szCs w:val="22"/>
        </w:rPr>
        <w:t>i) Declara de que se compromete em recolher e reciclar os descartes de suprimentos e eletrônicos, mediante solicitação do ente.</w:t>
      </w:r>
    </w:p>
    <w:p w14:paraId="19E5A6F3" w14:textId="77777777" w:rsidR="00486993" w:rsidRPr="0086042E" w:rsidRDefault="00486993" w:rsidP="00291B67">
      <w:pPr>
        <w:pStyle w:val="Nivel3"/>
        <w:numPr>
          <w:ilvl w:val="2"/>
          <w:numId w:val="0"/>
        </w:numPr>
        <w:spacing w:before="0" w:after="0" w:line="240" w:lineRule="auto"/>
        <w:rPr>
          <w:rFonts w:ascii="Times New Roman" w:hAnsi="Times New Roman" w:cs="Times New Roman"/>
          <w:color w:val="auto"/>
          <w:sz w:val="22"/>
          <w:szCs w:val="22"/>
        </w:rPr>
      </w:pPr>
    </w:p>
    <w:p w14:paraId="1A426889" w14:textId="77777777" w:rsidR="00486993" w:rsidRPr="0086042E" w:rsidRDefault="00486993" w:rsidP="00291B67">
      <w:pPr>
        <w:spacing w:after="0" w:line="240" w:lineRule="auto"/>
        <w:jc w:val="both"/>
        <w:rPr>
          <w:rFonts w:ascii="Times New Roman" w:hAnsi="Times New Roman" w:cs="Times New Roman"/>
        </w:rPr>
      </w:pPr>
    </w:p>
    <w:p w14:paraId="00B1025A" w14:textId="77777777" w:rsidR="00486993" w:rsidRPr="0086042E" w:rsidRDefault="00486993" w:rsidP="00291B67">
      <w:pPr>
        <w:pStyle w:val="Textopadro"/>
        <w:widowControl/>
        <w:tabs>
          <w:tab w:val="left" w:pos="284"/>
          <w:tab w:val="left" w:pos="567"/>
        </w:tabs>
        <w:jc w:val="center"/>
        <w:rPr>
          <w:caps/>
          <w:sz w:val="22"/>
          <w:szCs w:val="22"/>
          <w:lang w:val="pt-BR"/>
        </w:rPr>
      </w:pPr>
    </w:p>
    <w:p w14:paraId="21B3DB1D" w14:textId="77777777" w:rsidR="00486993" w:rsidRPr="0086042E" w:rsidRDefault="00486993" w:rsidP="00291B67">
      <w:pPr>
        <w:pStyle w:val="Textopadro"/>
        <w:widowControl/>
        <w:tabs>
          <w:tab w:val="left" w:pos="284"/>
          <w:tab w:val="left" w:pos="567"/>
        </w:tabs>
        <w:jc w:val="center"/>
        <w:rPr>
          <w:caps/>
          <w:sz w:val="22"/>
          <w:szCs w:val="22"/>
          <w:lang w:val="pt-BR"/>
        </w:rPr>
      </w:pPr>
      <w:r w:rsidRPr="0086042E">
        <w:rPr>
          <w:caps/>
          <w:sz w:val="22"/>
          <w:szCs w:val="22"/>
          <w:lang w:val="pt-BR"/>
        </w:rPr>
        <w:t>local e data</w:t>
      </w:r>
    </w:p>
    <w:p w14:paraId="0BE9A5A8" w14:textId="77777777" w:rsidR="00486993" w:rsidRPr="0086042E" w:rsidRDefault="00486993" w:rsidP="00291B67">
      <w:pPr>
        <w:pStyle w:val="Textopadro"/>
        <w:widowControl/>
        <w:tabs>
          <w:tab w:val="left" w:pos="284"/>
          <w:tab w:val="left" w:pos="567"/>
        </w:tabs>
        <w:jc w:val="center"/>
        <w:rPr>
          <w:caps/>
          <w:sz w:val="22"/>
          <w:szCs w:val="22"/>
          <w:lang w:val="pt-BR"/>
        </w:rPr>
      </w:pPr>
      <w:r w:rsidRPr="0086042E">
        <w:rPr>
          <w:caps/>
          <w:sz w:val="22"/>
          <w:szCs w:val="22"/>
          <w:lang w:val="pt-BR"/>
        </w:rPr>
        <w:t>__________________________</w:t>
      </w:r>
    </w:p>
    <w:p w14:paraId="1D84CCE7" w14:textId="77777777" w:rsidR="00486993" w:rsidRPr="0086042E" w:rsidRDefault="00486993" w:rsidP="00291B67">
      <w:pPr>
        <w:spacing w:after="0" w:line="240" w:lineRule="auto"/>
        <w:jc w:val="center"/>
        <w:rPr>
          <w:rFonts w:ascii="Times New Roman" w:hAnsi="Times New Roman" w:cs="Times New Roman"/>
          <w:b/>
          <w:bCs/>
        </w:rPr>
      </w:pPr>
      <w:r w:rsidRPr="0086042E">
        <w:rPr>
          <w:rFonts w:ascii="Times New Roman" w:hAnsi="Times New Roman" w:cs="Times New Roman"/>
          <w:b/>
          <w:bCs/>
        </w:rPr>
        <w:t>ASSINATURA REPRESENTANTE LEGAL DA EMPRESA</w:t>
      </w:r>
    </w:p>
    <w:p w14:paraId="0AB571DB" w14:textId="77777777" w:rsidR="00486993" w:rsidRPr="0086042E" w:rsidRDefault="00486993" w:rsidP="00291B67">
      <w:pPr>
        <w:spacing w:after="0" w:line="240" w:lineRule="auto"/>
        <w:jc w:val="center"/>
        <w:rPr>
          <w:rFonts w:ascii="Times New Roman" w:eastAsia="MS Mincho" w:hAnsi="Times New Roman" w:cs="Times New Roman"/>
          <w:b/>
        </w:rPr>
      </w:pPr>
    </w:p>
    <w:p w14:paraId="6DDD95AA" w14:textId="77777777" w:rsidR="00486993" w:rsidRPr="0086042E" w:rsidRDefault="00486993" w:rsidP="00291B67">
      <w:pPr>
        <w:spacing w:after="0" w:line="240" w:lineRule="auto"/>
        <w:jc w:val="center"/>
        <w:rPr>
          <w:rFonts w:ascii="Times New Roman" w:eastAsia="MS Mincho" w:hAnsi="Times New Roman" w:cs="Times New Roman"/>
          <w:b/>
        </w:rPr>
      </w:pPr>
    </w:p>
    <w:p w14:paraId="68C39EAB" w14:textId="77777777" w:rsidR="00486993" w:rsidRPr="0086042E" w:rsidRDefault="00486993" w:rsidP="00291B67">
      <w:pPr>
        <w:spacing w:after="0" w:line="240" w:lineRule="auto"/>
        <w:jc w:val="center"/>
        <w:rPr>
          <w:rFonts w:ascii="Times New Roman" w:eastAsia="MS Mincho" w:hAnsi="Times New Roman" w:cs="Times New Roman"/>
          <w:b/>
        </w:rPr>
      </w:pPr>
    </w:p>
    <w:p w14:paraId="33AAEAC0" w14:textId="77777777" w:rsidR="00486993" w:rsidRPr="0086042E" w:rsidRDefault="00486993" w:rsidP="00291B67">
      <w:pPr>
        <w:pStyle w:val="Corpodetexto"/>
        <w:rPr>
          <w:sz w:val="22"/>
          <w:szCs w:val="22"/>
        </w:rPr>
        <w:sectPr w:rsidR="00486993" w:rsidRPr="0086042E" w:rsidSect="000F7C9C">
          <w:headerReference w:type="default" r:id="rId44"/>
          <w:footerReference w:type="default" r:id="rId45"/>
          <w:headerReference w:type="first" r:id="rId46"/>
          <w:footerReference w:type="first" r:id="rId47"/>
          <w:pgSz w:w="11906" w:h="16838"/>
          <w:pgMar w:top="1701" w:right="1134" w:bottom="1418" w:left="1134" w:header="709" w:footer="709" w:gutter="0"/>
          <w:cols w:space="708"/>
          <w:titlePg/>
          <w:docGrid w:linePitch="360"/>
        </w:sectPr>
      </w:pPr>
    </w:p>
    <w:p w14:paraId="3EFC9F6B" w14:textId="77777777" w:rsidR="00486993" w:rsidRPr="0086042E" w:rsidRDefault="00486993" w:rsidP="00291B67">
      <w:pPr>
        <w:spacing w:after="0" w:line="240" w:lineRule="auto"/>
        <w:jc w:val="center"/>
        <w:rPr>
          <w:rFonts w:ascii="Times New Roman" w:hAnsi="Times New Roman" w:cs="Times New Roman"/>
          <w:b/>
          <w:bCs/>
        </w:rPr>
      </w:pPr>
      <w:r w:rsidRPr="0086042E">
        <w:rPr>
          <w:rFonts w:ascii="Times New Roman" w:hAnsi="Times New Roman" w:cs="Times New Roman"/>
          <w:b/>
          <w:bCs/>
        </w:rPr>
        <w:lastRenderedPageBreak/>
        <w:t>ANEXO IV – MODELO DE DECLARAÇÃO DE ENQUADRAMENTO COMO MICRO OU PEQUENA EMPRESA</w:t>
      </w:r>
    </w:p>
    <w:p w14:paraId="7C7C9346" w14:textId="77777777" w:rsidR="00486993" w:rsidRPr="0086042E" w:rsidRDefault="00486993" w:rsidP="00291B67">
      <w:pPr>
        <w:spacing w:after="0" w:line="240" w:lineRule="auto"/>
        <w:jc w:val="center"/>
        <w:rPr>
          <w:rFonts w:ascii="Times New Roman" w:hAnsi="Times New Roman" w:cs="Times New Roman"/>
          <w:b/>
          <w:bCs/>
        </w:rPr>
      </w:pPr>
      <w:r w:rsidRPr="0086042E">
        <w:rPr>
          <w:rFonts w:ascii="Times New Roman" w:hAnsi="Times New Roman" w:cs="Times New Roman"/>
          <w:b/>
          <w:bCs/>
        </w:rPr>
        <w:t>(Preferencialmente em papel timbrado da empresa).</w:t>
      </w:r>
    </w:p>
    <w:p w14:paraId="522AE89A" w14:textId="77777777" w:rsidR="00486993" w:rsidRPr="0086042E" w:rsidRDefault="00486993" w:rsidP="00291B67">
      <w:pPr>
        <w:spacing w:after="0" w:line="240" w:lineRule="auto"/>
        <w:rPr>
          <w:rFonts w:ascii="Times New Roman" w:hAnsi="Times New Roman" w:cs="Times New Roman"/>
        </w:rPr>
      </w:pPr>
      <w:r w:rsidRPr="0086042E">
        <w:rPr>
          <w:rFonts w:ascii="Times New Roman" w:hAnsi="Times New Roman" w:cs="Times New Roman"/>
        </w:rPr>
        <w:t>Ao</w:t>
      </w:r>
    </w:p>
    <w:p w14:paraId="532A45AB" w14:textId="77777777" w:rsidR="00486993" w:rsidRPr="0086042E" w:rsidRDefault="00486993" w:rsidP="00291B67">
      <w:pPr>
        <w:spacing w:after="0" w:line="240" w:lineRule="auto"/>
        <w:rPr>
          <w:rFonts w:ascii="Times New Roman" w:hAnsi="Times New Roman" w:cs="Times New Roman"/>
        </w:rPr>
      </w:pPr>
      <w:r w:rsidRPr="0086042E">
        <w:rPr>
          <w:rFonts w:ascii="Times New Roman" w:hAnsi="Times New Roman" w:cs="Times New Roman"/>
        </w:rPr>
        <w:t xml:space="preserve">Pregoeiro </w:t>
      </w:r>
    </w:p>
    <w:p w14:paraId="17BF9647" w14:textId="77777777" w:rsidR="00486993" w:rsidRPr="0086042E" w:rsidRDefault="00486993" w:rsidP="00291B67">
      <w:pPr>
        <w:spacing w:after="0" w:line="240" w:lineRule="auto"/>
        <w:jc w:val="both"/>
        <w:rPr>
          <w:rFonts w:ascii="Times New Roman" w:hAnsi="Times New Roman" w:cs="Times New Roman"/>
        </w:rPr>
      </w:pPr>
      <w:r w:rsidRPr="0086042E">
        <w:rPr>
          <w:rFonts w:ascii="Times New Roman" w:hAnsi="Times New Roman" w:cs="Times New Roman"/>
        </w:rPr>
        <w:t xml:space="preserve">Município de </w:t>
      </w:r>
      <w:proofErr w:type="spellStart"/>
      <w:r w:rsidRPr="0086042E">
        <w:rPr>
          <w:rFonts w:ascii="Times New Roman" w:hAnsi="Times New Roman" w:cs="Times New Roman"/>
        </w:rPr>
        <w:t>Goioxim</w:t>
      </w:r>
      <w:proofErr w:type="spellEnd"/>
      <w:r w:rsidRPr="0086042E">
        <w:rPr>
          <w:rFonts w:ascii="Times New Roman" w:hAnsi="Times New Roman" w:cs="Times New Roman"/>
        </w:rPr>
        <w:t>-PR</w:t>
      </w:r>
    </w:p>
    <w:p w14:paraId="2BF4DD83" w14:textId="77777777" w:rsidR="00486993" w:rsidRPr="0086042E" w:rsidRDefault="00486993" w:rsidP="00291B67">
      <w:pPr>
        <w:spacing w:after="0" w:line="240" w:lineRule="auto"/>
        <w:jc w:val="center"/>
        <w:rPr>
          <w:rFonts w:ascii="Times New Roman" w:hAnsi="Times New Roman" w:cs="Times New Roman"/>
        </w:rPr>
      </w:pPr>
      <w:r w:rsidRPr="0086042E">
        <w:rPr>
          <w:rFonts w:ascii="Times New Roman" w:hAnsi="Times New Roman" w:cs="Times New Roman"/>
          <w:b/>
        </w:rPr>
        <w:t>DECLARAÇÃO</w:t>
      </w:r>
    </w:p>
    <w:p w14:paraId="6BE2BB83" w14:textId="77777777" w:rsidR="00486993" w:rsidRPr="0086042E" w:rsidRDefault="00486993" w:rsidP="00291B67">
      <w:pPr>
        <w:spacing w:after="0" w:line="240" w:lineRule="auto"/>
        <w:jc w:val="both"/>
        <w:rPr>
          <w:rFonts w:ascii="Times New Roman" w:hAnsi="Times New Roman" w:cs="Times New Roman"/>
        </w:rPr>
      </w:pPr>
    </w:p>
    <w:p w14:paraId="74407105" w14:textId="6E0FB9D1" w:rsidR="00486993" w:rsidRPr="0086042E" w:rsidRDefault="00486993" w:rsidP="00291B67">
      <w:pPr>
        <w:spacing w:after="0" w:line="240" w:lineRule="auto"/>
        <w:jc w:val="both"/>
        <w:rPr>
          <w:rFonts w:ascii="Times New Roman" w:hAnsi="Times New Roman" w:cs="Times New Roman"/>
        </w:rPr>
      </w:pPr>
      <w:r w:rsidRPr="0086042E">
        <w:rPr>
          <w:rFonts w:ascii="Times New Roman" w:hAnsi="Times New Roman" w:cs="Times New Roman"/>
        </w:rPr>
        <w:t xml:space="preserve">A empresa </w:t>
      </w:r>
      <w:proofErr w:type="spellStart"/>
      <w:r w:rsidRPr="0086042E">
        <w:rPr>
          <w:rFonts w:ascii="Times New Roman" w:hAnsi="Times New Roman" w:cs="Times New Roman"/>
        </w:rPr>
        <w:t>xxx</w:t>
      </w:r>
      <w:proofErr w:type="spellEnd"/>
      <w:r w:rsidRPr="0086042E">
        <w:rPr>
          <w:rFonts w:ascii="Times New Roman" w:hAnsi="Times New Roman" w:cs="Times New Roman"/>
        </w:rPr>
        <w:t xml:space="preserve">, inscrita no CNPJ/MF sob o </w:t>
      </w:r>
      <w:proofErr w:type="gramStart"/>
      <w:r w:rsidRPr="0086042E">
        <w:rPr>
          <w:rFonts w:ascii="Times New Roman" w:hAnsi="Times New Roman" w:cs="Times New Roman"/>
        </w:rPr>
        <w:t>n.º</w:t>
      </w:r>
      <w:proofErr w:type="gramEnd"/>
      <w:r w:rsidRPr="0086042E">
        <w:rPr>
          <w:rFonts w:ascii="Times New Roman" w:hAnsi="Times New Roman" w:cs="Times New Roman"/>
        </w:rPr>
        <w:t xml:space="preserve"> </w:t>
      </w:r>
      <w:proofErr w:type="spellStart"/>
      <w:r w:rsidRPr="0086042E">
        <w:rPr>
          <w:rFonts w:ascii="Times New Roman" w:hAnsi="Times New Roman" w:cs="Times New Roman"/>
        </w:rPr>
        <w:t>xx</w:t>
      </w:r>
      <w:proofErr w:type="spellEnd"/>
      <w:r w:rsidRPr="0086042E">
        <w:rPr>
          <w:rFonts w:ascii="Times New Roman" w:hAnsi="Times New Roman" w:cs="Times New Roman"/>
        </w:rPr>
        <w:t xml:space="preserve"> por intermédio de seu Representante Legal, Sr.(a) </w:t>
      </w:r>
      <w:proofErr w:type="spellStart"/>
      <w:r w:rsidRPr="0086042E">
        <w:rPr>
          <w:rFonts w:ascii="Times New Roman" w:hAnsi="Times New Roman" w:cs="Times New Roman"/>
        </w:rPr>
        <w:t>xx</w:t>
      </w:r>
      <w:proofErr w:type="spellEnd"/>
      <w:r w:rsidRPr="0086042E">
        <w:rPr>
          <w:rFonts w:ascii="Times New Roman" w:hAnsi="Times New Roman" w:cs="Times New Roman"/>
        </w:rPr>
        <w:t xml:space="preserve"> , portador(a) da Carteira de Identidade n.º </w:t>
      </w:r>
      <w:proofErr w:type="spellStart"/>
      <w:r w:rsidRPr="0086042E">
        <w:rPr>
          <w:rFonts w:ascii="Times New Roman" w:hAnsi="Times New Roman" w:cs="Times New Roman"/>
        </w:rPr>
        <w:t>xx</w:t>
      </w:r>
      <w:proofErr w:type="spellEnd"/>
      <w:r w:rsidRPr="0086042E">
        <w:rPr>
          <w:rFonts w:ascii="Times New Roman" w:hAnsi="Times New Roman" w:cs="Times New Roman"/>
        </w:rPr>
        <w:t xml:space="preserve">, inscrito no CPF/MF sob o nº </w:t>
      </w:r>
      <w:proofErr w:type="spellStart"/>
      <w:r w:rsidRPr="0086042E">
        <w:rPr>
          <w:rFonts w:ascii="Times New Roman" w:hAnsi="Times New Roman" w:cs="Times New Roman"/>
        </w:rPr>
        <w:t>xx</w:t>
      </w:r>
      <w:proofErr w:type="spellEnd"/>
      <w:r w:rsidRPr="0086042E">
        <w:rPr>
          <w:rFonts w:ascii="Times New Roman" w:hAnsi="Times New Roman" w:cs="Times New Roman"/>
        </w:rPr>
        <w:t xml:space="preserve">, DECLARA, para fins do disposto no Edital de </w:t>
      </w:r>
      <w:r w:rsidRPr="0086042E">
        <w:rPr>
          <w:rFonts w:ascii="Times New Roman" w:hAnsi="Times New Roman" w:cs="Times New Roman"/>
          <w:b/>
        </w:rPr>
        <w:t xml:space="preserve">Pregão Eletrônico (SRP) Nº </w:t>
      </w:r>
      <w:r w:rsidR="001B2A8F">
        <w:rPr>
          <w:rFonts w:ascii="Times New Roman" w:hAnsi="Times New Roman" w:cs="Times New Roman"/>
          <w:b/>
        </w:rPr>
        <w:t>050</w:t>
      </w:r>
      <w:r w:rsidR="0086042E" w:rsidRPr="0086042E">
        <w:rPr>
          <w:rFonts w:ascii="Times New Roman" w:hAnsi="Times New Roman" w:cs="Times New Roman"/>
          <w:b/>
        </w:rPr>
        <w:t>/2024</w:t>
      </w:r>
      <w:r w:rsidRPr="0086042E">
        <w:rPr>
          <w:rFonts w:ascii="Times New Roman" w:hAnsi="Times New Roman" w:cs="Times New Roman"/>
        </w:rPr>
        <w:t>, sob as penas da lei, que esta empresa, na presente data, é considerada:</w:t>
      </w:r>
    </w:p>
    <w:p w14:paraId="673CC453" w14:textId="77777777" w:rsidR="00486993" w:rsidRPr="0086042E" w:rsidRDefault="00486993" w:rsidP="00291B67">
      <w:pPr>
        <w:spacing w:after="0" w:line="240" w:lineRule="auto"/>
        <w:jc w:val="both"/>
        <w:rPr>
          <w:rFonts w:ascii="Times New Roman" w:hAnsi="Times New Roman" w:cs="Times New Roman"/>
        </w:rPr>
      </w:pPr>
    </w:p>
    <w:p w14:paraId="21449991" w14:textId="77777777" w:rsidR="00486993" w:rsidRPr="0086042E" w:rsidRDefault="00486993" w:rsidP="00291B67">
      <w:pPr>
        <w:spacing w:after="0" w:line="240" w:lineRule="auto"/>
        <w:jc w:val="both"/>
        <w:rPr>
          <w:rFonts w:ascii="Times New Roman" w:hAnsi="Times New Roman" w:cs="Times New Roman"/>
        </w:rPr>
      </w:pPr>
      <w:r w:rsidRPr="0086042E">
        <w:rPr>
          <w:rFonts w:ascii="Times New Roman" w:hAnsi="Times New Roman" w:cs="Times New Roman"/>
        </w:rPr>
        <w:t>OBS:</w:t>
      </w:r>
      <w:proofErr w:type="gramStart"/>
      <w:r w:rsidRPr="0086042E">
        <w:rPr>
          <w:rFonts w:ascii="Times New Roman" w:hAnsi="Times New Roman" w:cs="Times New Roman"/>
        </w:rPr>
        <w:t>1 )</w:t>
      </w:r>
      <w:proofErr w:type="gramEnd"/>
      <w:r w:rsidRPr="0086042E">
        <w:rPr>
          <w:rFonts w:ascii="Times New Roman" w:hAnsi="Times New Roman" w:cs="Times New Roman"/>
        </w:rPr>
        <w:t xml:space="preserve"> Assinalar com um “X” a condição da empresa.</w:t>
      </w:r>
    </w:p>
    <w:p w14:paraId="5FC41B5A" w14:textId="77777777" w:rsidR="00486993" w:rsidRPr="0086042E" w:rsidRDefault="00486993" w:rsidP="00291B67">
      <w:pPr>
        <w:spacing w:after="0" w:line="240" w:lineRule="auto"/>
        <w:jc w:val="both"/>
        <w:rPr>
          <w:rFonts w:ascii="Times New Roman" w:hAnsi="Times New Roman" w:cs="Times New Roman"/>
        </w:rPr>
      </w:pPr>
    </w:p>
    <w:p w14:paraId="015A3712" w14:textId="77777777" w:rsidR="00486993" w:rsidRPr="0086042E" w:rsidRDefault="00486993">
      <w:pPr>
        <w:numPr>
          <w:ilvl w:val="0"/>
          <w:numId w:val="14"/>
        </w:numPr>
        <w:spacing w:after="0" w:line="240" w:lineRule="auto"/>
        <w:jc w:val="both"/>
        <w:rPr>
          <w:rFonts w:ascii="Times New Roman" w:hAnsi="Times New Roman" w:cs="Times New Roman"/>
        </w:rPr>
      </w:pPr>
      <w:proofErr w:type="gramStart"/>
      <w:r w:rsidRPr="0086042E">
        <w:rPr>
          <w:rFonts w:ascii="Times New Roman" w:hAnsi="Times New Roman" w:cs="Times New Roman"/>
        </w:rPr>
        <w:t>( )</w:t>
      </w:r>
      <w:proofErr w:type="gramEnd"/>
      <w:r w:rsidRPr="0086042E">
        <w:rPr>
          <w:rFonts w:ascii="Times New Roman" w:hAnsi="Times New Roman" w:cs="Times New Roman"/>
        </w:rPr>
        <w:t xml:space="preserve"> </w:t>
      </w:r>
      <w:r w:rsidRPr="0086042E">
        <w:rPr>
          <w:rFonts w:ascii="Times New Roman" w:hAnsi="Times New Roman" w:cs="Times New Roman"/>
        </w:rPr>
        <w:tab/>
        <w:t>MICROEMPRESA, conforme Inciso I do artigo 3º da Lei Complementar nº 123, de 14/12/2006;</w:t>
      </w:r>
    </w:p>
    <w:p w14:paraId="7CFF6C2D" w14:textId="77777777" w:rsidR="00486993" w:rsidRPr="0086042E" w:rsidRDefault="00486993">
      <w:pPr>
        <w:numPr>
          <w:ilvl w:val="0"/>
          <w:numId w:val="14"/>
        </w:numPr>
        <w:spacing w:after="0" w:line="240" w:lineRule="auto"/>
        <w:jc w:val="both"/>
        <w:rPr>
          <w:rFonts w:ascii="Times New Roman" w:hAnsi="Times New Roman" w:cs="Times New Roman"/>
        </w:rPr>
      </w:pPr>
      <w:proofErr w:type="gramStart"/>
      <w:r w:rsidRPr="0086042E">
        <w:rPr>
          <w:rFonts w:ascii="Times New Roman" w:hAnsi="Times New Roman" w:cs="Times New Roman"/>
        </w:rPr>
        <w:t>( )</w:t>
      </w:r>
      <w:proofErr w:type="gramEnd"/>
      <w:r w:rsidRPr="0086042E">
        <w:rPr>
          <w:rFonts w:ascii="Times New Roman" w:hAnsi="Times New Roman" w:cs="Times New Roman"/>
        </w:rPr>
        <w:t xml:space="preserve"> </w:t>
      </w:r>
      <w:r w:rsidRPr="0086042E">
        <w:rPr>
          <w:rFonts w:ascii="Times New Roman" w:hAnsi="Times New Roman" w:cs="Times New Roman"/>
        </w:rPr>
        <w:tab/>
        <w:t>EMPRESA DE PEQUENO PORTE, conforme Inciso II do artigo 3º da Lei Complementar nº 123, de 14/12/2006;</w:t>
      </w:r>
    </w:p>
    <w:p w14:paraId="6DE5F4DB" w14:textId="77777777" w:rsidR="00486993" w:rsidRPr="0086042E" w:rsidRDefault="00486993" w:rsidP="00291B67">
      <w:pPr>
        <w:spacing w:after="0" w:line="240" w:lineRule="auto"/>
        <w:jc w:val="both"/>
        <w:rPr>
          <w:rFonts w:ascii="Times New Roman" w:hAnsi="Times New Roman" w:cs="Times New Roman"/>
        </w:rPr>
      </w:pPr>
    </w:p>
    <w:p w14:paraId="29EF5A57" w14:textId="77777777" w:rsidR="00486993" w:rsidRPr="0086042E" w:rsidRDefault="00486993" w:rsidP="00291B67">
      <w:pPr>
        <w:spacing w:after="0" w:line="240" w:lineRule="auto"/>
        <w:jc w:val="both"/>
        <w:rPr>
          <w:rFonts w:ascii="Times New Roman" w:hAnsi="Times New Roman" w:cs="Times New Roman"/>
        </w:rPr>
      </w:pPr>
      <w:r w:rsidRPr="0086042E">
        <w:rPr>
          <w:rFonts w:ascii="Times New Roman" w:hAnsi="Times New Roman" w:cs="Times New Roman"/>
        </w:rPr>
        <w:t>Caso assinalada a opção (1) ou (2), DECLARA ainda, que a empresa está excluída das vedações constantes do parágrafo 4º do artigo 3º da Lei Complementar n.º. 123, de 14 de dezembro de 2006.</w:t>
      </w:r>
    </w:p>
    <w:p w14:paraId="5E697AEB" w14:textId="77777777" w:rsidR="00486993" w:rsidRPr="0086042E" w:rsidRDefault="00486993" w:rsidP="00291B67">
      <w:pPr>
        <w:spacing w:after="0" w:line="240" w:lineRule="auto"/>
        <w:jc w:val="center"/>
        <w:rPr>
          <w:rFonts w:ascii="Times New Roman" w:hAnsi="Times New Roman" w:cs="Times New Roman"/>
        </w:rPr>
      </w:pPr>
    </w:p>
    <w:p w14:paraId="0F9D75DF" w14:textId="77777777" w:rsidR="00486993" w:rsidRPr="0086042E" w:rsidRDefault="00486993" w:rsidP="00291B67">
      <w:pPr>
        <w:pStyle w:val="Textopadro"/>
        <w:widowControl/>
        <w:tabs>
          <w:tab w:val="left" w:pos="284"/>
          <w:tab w:val="left" w:pos="567"/>
        </w:tabs>
        <w:jc w:val="center"/>
        <w:rPr>
          <w:caps/>
          <w:sz w:val="22"/>
          <w:szCs w:val="22"/>
          <w:lang w:val="pt-BR"/>
        </w:rPr>
      </w:pPr>
      <w:r w:rsidRPr="0086042E">
        <w:rPr>
          <w:caps/>
          <w:sz w:val="22"/>
          <w:szCs w:val="22"/>
          <w:lang w:val="pt-BR"/>
        </w:rPr>
        <w:t>local e data</w:t>
      </w:r>
    </w:p>
    <w:p w14:paraId="26BFA017" w14:textId="77777777" w:rsidR="00486993" w:rsidRPr="0086042E" w:rsidRDefault="00486993" w:rsidP="00291B67">
      <w:pPr>
        <w:pStyle w:val="Textopadro"/>
        <w:widowControl/>
        <w:tabs>
          <w:tab w:val="left" w:pos="284"/>
          <w:tab w:val="left" w:pos="567"/>
        </w:tabs>
        <w:jc w:val="center"/>
        <w:rPr>
          <w:caps/>
          <w:sz w:val="22"/>
          <w:szCs w:val="22"/>
          <w:lang w:val="pt-BR"/>
        </w:rPr>
      </w:pPr>
      <w:r w:rsidRPr="0086042E">
        <w:rPr>
          <w:caps/>
          <w:sz w:val="22"/>
          <w:szCs w:val="22"/>
          <w:lang w:val="pt-BR"/>
        </w:rPr>
        <w:t>__________________________</w:t>
      </w:r>
    </w:p>
    <w:p w14:paraId="206D4F0D" w14:textId="77777777" w:rsidR="00486993" w:rsidRPr="0086042E" w:rsidRDefault="00486993" w:rsidP="00291B67">
      <w:pPr>
        <w:spacing w:after="0" w:line="240" w:lineRule="auto"/>
        <w:jc w:val="center"/>
        <w:rPr>
          <w:rFonts w:ascii="Times New Roman" w:hAnsi="Times New Roman" w:cs="Times New Roman"/>
          <w:b/>
          <w:bCs/>
        </w:rPr>
      </w:pPr>
      <w:r w:rsidRPr="0086042E">
        <w:rPr>
          <w:rFonts w:ascii="Times New Roman" w:hAnsi="Times New Roman" w:cs="Times New Roman"/>
          <w:b/>
          <w:bCs/>
        </w:rPr>
        <w:t>ASSINATURA REPRESENTANTE LEGAL DA EMPRESA</w:t>
      </w:r>
    </w:p>
    <w:p w14:paraId="1C7E5E25" w14:textId="77777777" w:rsidR="00486993" w:rsidRPr="0086042E" w:rsidRDefault="00486993" w:rsidP="00291B67">
      <w:pPr>
        <w:spacing w:after="0" w:line="240" w:lineRule="auto"/>
        <w:jc w:val="center"/>
        <w:rPr>
          <w:rFonts w:ascii="Times New Roman" w:hAnsi="Times New Roman" w:cs="Times New Roman"/>
          <w:b/>
          <w:bCs/>
        </w:rPr>
      </w:pPr>
    </w:p>
    <w:p w14:paraId="36EE82AA" w14:textId="77777777" w:rsidR="00486993" w:rsidRPr="0086042E" w:rsidRDefault="00486993" w:rsidP="00291B67">
      <w:pPr>
        <w:spacing w:after="0" w:line="240" w:lineRule="auto"/>
        <w:rPr>
          <w:rFonts w:ascii="Times New Roman" w:hAnsi="Times New Roman" w:cs="Times New Roman"/>
        </w:rPr>
      </w:pPr>
      <w:r w:rsidRPr="0086042E">
        <w:rPr>
          <w:rFonts w:ascii="Times New Roman" w:hAnsi="Times New Roman" w:cs="Times New Roman"/>
        </w:rPr>
        <w:t>Importante:</w:t>
      </w:r>
    </w:p>
    <w:p w14:paraId="771789B3" w14:textId="77777777" w:rsidR="00486993" w:rsidRPr="0086042E" w:rsidRDefault="00486993" w:rsidP="00291B67">
      <w:pPr>
        <w:spacing w:after="0" w:line="240" w:lineRule="auto"/>
        <w:jc w:val="both"/>
        <w:rPr>
          <w:rFonts w:ascii="Times New Roman" w:hAnsi="Times New Roman" w:cs="Times New Roman"/>
        </w:rPr>
      </w:pPr>
      <w:r w:rsidRPr="0086042E">
        <w:rPr>
          <w:rFonts w:ascii="Times New Roman" w:hAnsi="Times New Roman" w:cs="Times New Roman"/>
        </w:rPr>
        <w:t>1) A DECLARAÇÃO de enquadramento como Microempresa ou Empresa de Pequeno Porte, poderá ser objeto de diligência para confirmação da veracidade da mesma e implicará no tratamento diferenciado previsto na Lei Complementar nº 123/2006.</w:t>
      </w:r>
    </w:p>
    <w:p w14:paraId="5D0A7EFA" w14:textId="77777777" w:rsidR="00486993" w:rsidRPr="0086042E" w:rsidRDefault="00486993" w:rsidP="00291B67">
      <w:pPr>
        <w:spacing w:after="0" w:line="240" w:lineRule="auto"/>
        <w:jc w:val="both"/>
        <w:rPr>
          <w:rFonts w:ascii="Times New Roman" w:hAnsi="Times New Roman" w:cs="Times New Roman"/>
        </w:rPr>
      </w:pPr>
      <w:r w:rsidRPr="0086042E">
        <w:rPr>
          <w:rFonts w:ascii="Times New Roman" w:hAnsi="Times New Roman" w:cs="Times New Roman"/>
        </w:rPr>
        <w:t>2) A DECLARAÇÃO de enquadramento como Microempresa ou Empresa de Pequeno Porte falsa ou inverídica sujeitará a licitante às penalidades previstas neste Edital, bem como, às demais sanções penais cabíveis.</w:t>
      </w:r>
    </w:p>
    <w:p w14:paraId="76B62CD6" w14:textId="77777777" w:rsidR="00486993" w:rsidRPr="0086042E" w:rsidRDefault="00486993" w:rsidP="00291B67">
      <w:pPr>
        <w:spacing w:after="0" w:line="240" w:lineRule="auto"/>
        <w:jc w:val="both"/>
        <w:rPr>
          <w:rFonts w:ascii="Times New Roman" w:hAnsi="Times New Roman" w:cs="Times New Roman"/>
        </w:rPr>
      </w:pPr>
    </w:p>
    <w:p w14:paraId="45E2FCC9" w14:textId="77777777" w:rsidR="00486993" w:rsidRPr="0086042E" w:rsidRDefault="00486993" w:rsidP="00291B67">
      <w:pPr>
        <w:spacing w:after="0" w:line="240" w:lineRule="auto"/>
        <w:jc w:val="center"/>
        <w:rPr>
          <w:rFonts w:ascii="Times New Roman" w:hAnsi="Times New Roman" w:cs="Times New Roman"/>
          <w:b/>
          <w:bCs/>
        </w:rPr>
      </w:pPr>
    </w:p>
    <w:p w14:paraId="30088C5A" w14:textId="77777777" w:rsidR="00486993" w:rsidRPr="0086042E" w:rsidRDefault="00486993" w:rsidP="00291B67">
      <w:pPr>
        <w:spacing w:after="0" w:line="240" w:lineRule="auto"/>
        <w:jc w:val="center"/>
        <w:rPr>
          <w:rFonts w:ascii="Times New Roman" w:hAnsi="Times New Roman" w:cs="Times New Roman"/>
          <w:b/>
          <w:bCs/>
        </w:rPr>
      </w:pPr>
    </w:p>
    <w:p w14:paraId="52FD30A9" w14:textId="77777777" w:rsidR="00486993" w:rsidRPr="0086042E" w:rsidRDefault="00486993" w:rsidP="00291B67">
      <w:pPr>
        <w:spacing w:after="0" w:line="240" w:lineRule="auto"/>
        <w:jc w:val="center"/>
        <w:rPr>
          <w:rFonts w:ascii="Times New Roman" w:hAnsi="Times New Roman" w:cs="Times New Roman"/>
          <w:b/>
          <w:bCs/>
        </w:rPr>
      </w:pPr>
    </w:p>
    <w:p w14:paraId="5640A6AC" w14:textId="77777777" w:rsidR="00486993" w:rsidRPr="0086042E" w:rsidRDefault="00486993" w:rsidP="00291B67">
      <w:pPr>
        <w:spacing w:after="0" w:line="240" w:lineRule="auto"/>
        <w:jc w:val="center"/>
        <w:rPr>
          <w:rFonts w:ascii="Times New Roman" w:hAnsi="Times New Roman" w:cs="Times New Roman"/>
          <w:b/>
          <w:bCs/>
        </w:rPr>
      </w:pPr>
    </w:p>
    <w:p w14:paraId="0947082D" w14:textId="77777777" w:rsidR="00486993" w:rsidRPr="0086042E" w:rsidRDefault="00486993" w:rsidP="00291B67">
      <w:pPr>
        <w:spacing w:after="0" w:line="240" w:lineRule="auto"/>
        <w:jc w:val="center"/>
        <w:rPr>
          <w:rFonts w:ascii="Times New Roman" w:hAnsi="Times New Roman" w:cs="Times New Roman"/>
          <w:b/>
          <w:bCs/>
        </w:rPr>
      </w:pPr>
    </w:p>
    <w:p w14:paraId="18876E4B" w14:textId="77777777" w:rsidR="001B2A8F" w:rsidRDefault="001B2A8F">
      <w:pPr>
        <w:rPr>
          <w:rFonts w:ascii="Times New Roman" w:hAnsi="Times New Roman" w:cs="Times New Roman"/>
          <w:b/>
          <w:bCs/>
        </w:rPr>
      </w:pPr>
      <w:r>
        <w:rPr>
          <w:rFonts w:ascii="Times New Roman" w:hAnsi="Times New Roman" w:cs="Times New Roman"/>
          <w:b/>
          <w:bCs/>
        </w:rPr>
        <w:br w:type="page"/>
      </w:r>
    </w:p>
    <w:p w14:paraId="05116B36" w14:textId="6C5874D8" w:rsidR="00486993" w:rsidRPr="0086042E" w:rsidRDefault="00486993" w:rsidP="00291B67">
      <w:pPr>
        <w:spacing w:after="0" w:line="240" w:lineRule="auto"/>
        <w:jc w:val="center"/>
        <w:rPr>
          <w:rFonts w:ascii="Times New Roman" w:hAnsi="Times New Roman" w:cs="Times New Roman"/>
        </w:rPr>
      </w:pPr>
      <w:r w:rsidRPr="0086042E">
        <w:rPr>
          <w:rFonts w:ascii="Times New Roman" w:hAnsi="Times New Roman" w:cs="Times New Roman"/>
          <w:b/>
          <w:bCs/>
        </w:rPr>
        <w:lastRenderedPageBreak/>
        <w:t>ANEXO V – MINUTA DE ATA DE REGISTRO DE PREÇOS</w:t>
      </w:r>
    </w:p>
    <w:p w14:paraId="084AA753" w14:textId="77777777" w:rsidR="00486993" w:rsidRPr="0086042E" w:rsidRDefault="00486993" w:rsidP="00291B67">
      <w:pPr>
        <w:spacing w:after="0" w:line="240" w:lineRule="auto"/>
        <w:jc w:val="center"/>
        <w:rPr>
          <w:rFonts w:ascii="Times New Roman" w:hAnsi="Times New Roman" w:cs="Times New Roman"/>
          <w:bCs/>
        </w:rPr>
      </w:pPr>
      <w:r w:rsidRPr="0086042E">
        <w:rPr>
          <w:rFonts w:ascii="Times New Roman" w:hAnsi="Times New Roman" w:cs="Times New Roman"/>
          <w:b/>
          <w:bCs/>
        </w:rPr>
        <w:t>ATA DE REGISTRO DE PREÇOS Nº .........</w:t>
      </w:r>
    </w:p>
    <w:p w14:paraId="3301D12D" w14:textId="77777777" w:rsidR="00486993" w:rsidRPr="0086042E" w:rsidRDefault="00486993" w:rsidP="00291B67">
      <w:pPr>
        <w:widowControl w:val="0"/>
        <w:tabs>
          <w:tab w:val="center" w:pos="4779"/>
          <w:tab w:val="right" w:pos="9198"/>
        </w:tabs>
        <w:autoSpaceDE w:val="0"/>
        <w:autoSpaceDN w:val="0"/>
        <w:adjustRightInd w:val="0"/>
        <w:spacing w:after="0" w:line="240" w:lineRule="auto"/>
        <w:ind w:right="-28"/>
        <w:jc w:val="both"/>
        <w:rPr>
          <w:rFonts w:ascii="Times New Roman" w:hAnsi="Times New Roman" w:cs="Times New Roman"/>
        </w:rPr>
      </w:pPr>
      <w:r w:rsidRPr="0086042E">
        <w:rPr>
          <w:rFonts w:ascii="Times New Roman" w:hAnsi="Times New Roman" w:cs="Times New Roman"/>
        </w:rPr>
        <w:t>O</w:t>
      </w:r>
      <w:r w:rsidRPr="0086042E">
        <w:rPr>
          <w:rFonts w:ascii="Times New Roman" w:hAnsi="Times New Roman" w:cs="Times New Roman"/>
          <w:spacing w:val="1"/>
        </w:rPr>
        <w:t xml:space="preserve"> </w:t>
      </w:r>
      <w:r w:rsidRPr="0086042E">
        <w:rPr>
          <w:rFonts w:ascii="Times New Roman" w:hAnsi="Times New Roman" w:cs="Times New Roman"/>
        </w:rPr>
        <w:t>MUNICÍPIO</w:t>
      </w:r>
      <w:r w:rsidRPr="0086042E">
        <w:rPr>
          <w:rFonts w:ascii="Times New Roman" w:hAnsi="Times New Roman" w:cs="Times New Roman"/>
          <w:spacing w:val="1"/>
        </w:rPr>
        <w:t xml:space="preserve"> </w:t>
      </w:r>
      <w:r w:rsidRPr="0086042E">
        <w:rPr>
          <w:rFonts w:ascii="Times New Roman" w:hAnsi="Times New Roman" w:cs="Times New Roman"/>
        </w:rPr>
        <w:t>DE</w:t>
      </w:r>
      <w:r w:rsidRPr="0086042E">
        <w:rPr>
          <w:rFonts w:ascii="Times New Roman" w:hAnsi="Times New Roman" w:cs="Times New Roman"/>
          <w:spacing w:val="1"/>
        </w:rPr>
        <w:t xml:space="preserve"> </w:t>
      </w:r>
      <w:r w:rsidRPr="0086042E">
        <w:rPr>
          <w:rFonts w:ascii="Times New Roman" w:hAnsi="Times New Roman" w:cs="Times New Roman"/>
        </w:rPr>
        <w:t>GOIOXIM</w:t>
      </w:r>
      <w:r w:rsidRPr="0086042E">
        <w:rPr>
          <w:rFonts w:ascii="Times New Roman" w:hAnsi="Times New Roman" w:cs="Times New Roman"/>
          <w:spacing w:val="1"/>
        </w:rPr>
        <w:t xml:space="preserve"> </w:t>
      </w:r>
      <w:r w:rsidRPr="0086042E">
        <w:rPr>
          <w:rFonts w:ascii="Times New Roman" w:hAnsi="Times New Roman" w:cs="Times New Roman"/>
        </w:rPr>
        <w:t>Estado</w:t>
      </w:r>
      <w:r w:rsidRPr="0086042E">
        <w:rPr>
          <w:rFonts w:ascii="Times New Roman" w:hAnsi="Times New Roman" w:cs="Times New Roman"/>
          <w:spacing w:val="1"/>
        </w:rPr>
        <w:t xml:space="preserve"> </w:t>
      </w:r>
      <w:r w:rsidRPr="0086042E">
        <w:rPr>
          <w:rFonts w:ascii="Times New Roman" w:hAnsi="Times New Roman" w:cs="Times New Roman"/>
        </w:rPr>
        <w:t>do</w:t>
      </w:r>
      <w:r w:rsidRPr="0086042E">
        <w:rPr>
          <w:rFonts w:ascii="Times New Roman" w:hAnsi="Times New Roman" w:cs="Times New Roman"/>
          <w:spacing w:val="1"/>
        </w:rPr>
        <w:t xml:space="preserve"> </w:t>
      </w:r>
      <w:r w:rsidRPr="0086042E">
        <w:rPr>
          <w:rFonts w:ascii="Times New Roman" w:hAnsi="Times New Roman" w:cs="Times New Roman"/>
        </w:rPr>
        <w:t>Paraná,</w:t>
      </w:r>
      <w:r w:rsidRPr="0086042E">
        <w:rPr>
          <w:rFonts w:ascii="Times New Roman" w:hAnsi="Times New Roman" w:cs="Times New Roman"/>
          <w:spacing w:val="1"/>
        </w:rPr>
        <w:t xml:space="preserve"> </w:t>
      </w:r>
      <w:r w:rsidRPr="0086042E">
        <w:rPr>
          <w:rFonts w:ascii="Times New Roman" w:hAnsi="Times New Roman" w:cs="Times New Roman"/>
        </w:rPr>
        <w:t>por</w:t>
      </w:r>
      <w:r w:rsidRPr="0086042E">
        <w:rPr>
          <w:rFonts w:ascii="Times New Roman" w:hAnsi="Times New Roman" w:cs="Times New Roman"/>
          <w:spacing w:val="1"/>
        </w:rPr>
        <w:t xml:space="preserve"> </w:t>
      </w:r>
      <w:r w:rsidRPr="0086042E">
        <w:rPr>
          <w:rFonts w:ascii="Times New Roman" w:hAnsi="Times New Roman" w:cs="Times New Roman"/>
        </w:rPr>
        <w:t>intermédio</w:t>
      </w:r>
      <w:r w:rsidRPr="0086042E">
        <w:rPr>
          <w:rFonts w:ascii="Times New Roman" w:hAnsi="Times New Roman" w:cs="Times New Roman"/>
          <w:spacing w:val="1"/>
        </w:rPr>
        <w:t xml:space="preserve"> </w:t>
      </w:r>
      <w:r w:rsidRPr="0086042E">
        <w:rPr>
          <w:rFonts w:ascii="Times New Roman" w:hAnsi="Times New Roman" w:cs="Times New Roman"/>
        </w:rPr>
        <w:t>da</w:t>
      </w:r>
      <w:r w:rsidRPr="0086042E">
        <w:rPr>
          <w:rFonts w:ascii="Times New Roman" w:hAnsi="Times New Roman" w:cs="Times New Roman"/>
          <w:spacing w:val="1"/>
        </w:rPr>
        <w:t xml:space="preserve"> </w:t>
      </w:r>
      <w:r w:rsidRPr="0086042E">
        <w:rPr>
          <w:rFonts w:ascii="Times New Roman" w:hAnsi="Times New Roman" w:cs="Times New Roman"/>
        </w:rPr>
        <w:t>Secretaria</w:t>
      </w:r>
      <w:r w:rsidRPr="0086042E">
        <w:rPr>
          <w:rFonts w:ascii="Times New Roman" w:hAnsi="Times New Roman" w:cs="Times New Roman"/>
          <w:spacing w:val="1"/>
        </w:rPr>
        <w:t xml:space="preserve"> </w:t>
      </w:r>
      <w:r w:rsidRPr="0086042E">
        <w:rPr>
          <w:rFonts w:ascii="Times New Roman" w:hAnsi="Times New Roman" w:cs="Times New Roman"/>
        </w:rPr>
        <w:t>Municipal</w:t>
      </w:r>
      <w:r w:rsidRPr="0086042E">
        <w:rPr>
          <w:rFonts w:ascii="Times New Roman" w:hAnsi="Times New Roman" w:cs="Times New Roman"/>
          <w:spacing w:val="1"/>
        </w:rPr>
        <w:t xml:space="preserve"> </w:t>
      </w:r>
      <w:r w:rsidRPr="0086042E">
        <w:rPr>
          <w:rFonts w:ascii="Times New Roman" w:hAnsi="Times New Roman" w:cs="Times New Roman"/>
        </w:rPr>
        <w:t>de</w:t>
      </w:r>
      <w:r w:rsidRPr="0086042E">
        <w:rPr>
          <w:rFonts w:ascii="Times New Roman" w:hAnsi="Times New Roman" w:cs="Times New Roman"/>
          <w:spacing w:val="1"/>
        </w:rPr>
        <w:t xml:space="preserve"> </w:t>
      </w:r>
      <w:r w:rsidRPr="0086042E">
        <w:rPr>
          <w:rFonts w:ascii="Times New Roman" w:hAnsi="Times New Roman" w:cs="Times New Roman"/>
        </w:rPr>
        <w:t xml:space="preserve">Administração, com sede na Rua Laurindo Cordeiro de Souza, 184, Centro, na cidade de </w:t>
      </w:r>
      <w:proofErr w:type="spellStart"/>
      <w:r w:rsidRPr="0086042E">
        <w:rPr>
          <w:rFonts w:ascii="Times New Roman" w:hAnsi="Times New Roman" w:cs="Times New Roman"/>
        </w:rPr>
        <w:t>Goioxim</w:t>
      </w:r>
      <w:proofErr w:type="spellEnd"/>
      <w:r w:rsidRPr="0086042E">
        <w:rPr>
          <w:rFonts w:ascii="Times New Roman" w:hAnsi="Times New Roman" w:cs="Times New Roman"/>
        </w:rPr>
        <w:t>, Estado do</w:t>
      </w:r>
      <w:r w:rsidRPr="0086042E">
        <w:rPr>
          <w:rFonts w:ascii="Times New Roman" w:hAnsi="Times New Roman" w:cs="Times New Roman"/>
          <w:spacing w:val="1"/>
        </w:rPr>
        <w:t xml:space="preserve"> </w:t>
      </w:r>
      <w:r w:rsidRPr="0086042E">
        <w:rPr>
          <w:rFonts w:ascii="Times New Roman" w:hAnsi="Times New Roman" w:cs="Times New Roman"/>
        </w:rPr>
        <w:t>Paraná, inscrito no CNPJ sob o nº 01.607.627/0001-78, neste ato representada pela Prefeita Municipal de</w:t>
      </w:r>
      <w:r w:rsidRPr="0086042E">
        <w:rPr>
          <w:rFonts w:ascii="Times New Roman" w:hAnsi="Times New Roman" w:cs="Times New Roman"/>
          <w:spacing w:val="1"/>
        </w:rPr>
        <w:t xml:space="preserve"> </w:t>
      </w:r>
      <w:proofErr w:type="spellStart"/>
      <w:r w:rsidRPr="0086042E">
        <w:rPr>
          <w:rFonts w:ascii="Times New Roman" w:hAnsi="Times New Roman" w:cs="Times New Roman"/>
        </w:rPr>
        <w:t>Goioxim</w:t>
      </w:r>
      <w:proofErr w:type="spellEnd"/>
      <w:r w:rsidRPr="0086042E">
        <w:rPr>
          <w:rFonts w:ascii="Times New Roman" w:hAnsi="Times New Roman" w:cs="Times New Roman"/>
        </w:rPr>
        <w:t>/PR, em pleno exercício de seu mandato e funções, o Sra. Mari Terezinha da Silva, portador(a) da</w:t>
      </w:r>
      <w:r w:rsidRPr="0086042E">
        <w:rPr>
          <w:rFonts w:ascii="Times New Roman" w:hAnsi="Times New Roman" w:cs="Times New Roman"/>
          <w:spacing w:val="1"/>
        </w:rPr>
        <w:t xml:space="preserve"> </w:t>
      </w:r>
      <w:r w:rsidRPr="0086042E">
        <w:rPr>
          <w:rFonts w:ascii="Times New Roman" w:hAnsi="Times New Roman" w:cs="Times New Roman"/>
        </w:rPr>
        <w:t>Carteira</w:t>
      </w:r>
      <w:r w:rsidRPr="0086042E">
        <w:rPr>
          <w:rFonts w:ascii="Times New Roman" w:hAnsi="Times New Roman" w:cs="Times New Roman"/>
          <w:spacing w:val="9"/>
        </w:rPr>
        <w:t xml:space="preserve"> </w:t>
      </w:r>
      <w:r w:rsidRPr="0086042E">
        <w:rPr>
          <w:rFonts w:ascii="Times New Roman" w:hAnsi="Times New Roman" w:cs="Times New Roman"/>
        </w:rPr>
        <w:t>de</w:t>
      </w:r>
      <w:r w:rsidRPr="0086042E">
        <w:rPr>
          <w:rFonts w:ascii="Times New Roman" w:hAnsi="Times New Roman" w:cs="Times New Roman"/>
          <w:spacing w:val="9"/>
        </w:rPr>
        <w:t xml:space="preserve"> </w:t>
      </w:r>
      <w:r w:rsidRPr="0086042E">
        <w:rPr>
          <w:rFonts w:ascii="Times New Roman" w:hAnsi="Times New Roman" w:cs="Times New Roman"/>
        </w:rPr>
        <w:t>Identidade</w:t>
      </w:r>
      <w:r w:rsidRPr="0086042E">
        <w:rPr>
          <w:rFonts w:ascii="Times New Roman" w:hAnsi="Times New Roman" w:cs="Times New Roman"/>
          <w:spacing w:val="9"/>
        </w:rPr>
        <w:t xml:space="preserve"> </w:t>
      </w:r>
      <w:r w:rsidRPr="0086042E">
        <w:rPr>
          <w:rFonts w:ascii="Times New Roman" w:hAnsi="Times New Roman" w:cs="Times New Roman"/>
        </w:rPr>
        <w:t>nº</w:t>
      </w:r>
      <w:r w:rsidRPr="0086042E">
        <w:rPr>
          <w:rFonts w:ascii="Times New Roman" w:hAnsi="Times New Roman" w:cs="Times New Roman"/>
        </w:rPr>
        <w:tab/>
        <w:t>,</w:t>
      </w:r>
      <w:r w:rsidRPr="0086042E">
        <w:rPr>
          <w:rFonts w:ascii="Times New Roman" w:hAnsi="Times New Roman" w:cs="Times New Roman"/>
          <w:spacing w:val="10"/>
        </w:rPr>
        <w:t xml:space="preserve"> </w:t>
      </w:r>
      <w:r w:rsidRPr="0086042E">
        <w:rPr>
          <w:rFonts w:ascii="Times New Roman" w:hAnsi="Times New Roman" w:cs="Times New Roman"/>
        </w:rPr>
        <w:t>inscrito(a)</w:t>
      </w:r>
      <w:r w:rsidRPr="0086042E">
        <w:rPr>
          <w:rFonts w:ascii="Times New Roman" w:hAnsi="Times New Roman" w:cs="Times New Roman"/>
          <w:spacing w:val="10"/>
        </w:rPr>
        <w:t xml:space="preserve"> </w:t>
      </w:r>
      <w:r w:rsidRPr="0086042E">
        <w:rPr>
          <w:rFonts w:ascii="Times New Roman" w:hAnsi="Times New Roman" w:cs="Times New Roman"/>
        </w:rPr>
        <w:t>no</w:t>
      </w:r>
      <w:r w:rsidRPr="0086042E">
        <w:rPr>
          <w:rFonts w:ascii="Times New Roman" w:hAnsi="Times New Roman" w:cs="Times New Roman"/>
          <w:spacing w:val="10"/>
        </w:rPr>
        <w:t xml:space="preserve"> </w:t>
      </w:r>
      <w:r w:rsidRPr="0086042E">
        <w:rPr>
          <w:rFonts w:ascii="Times New Roman" w:hAnsi="Times New Roman" w:cs="Times New Roman"/>
        </w:rPr>
        <w:t>CPF</w:t>
      </w:r>
      <w:r w:rsidRPr="0086042E">
        <w:rPr>
          <w:rFonts w:ascii="Times New Roman" w:eastAsia="Arial" w:hAnsi="Times New Roman" w:cs="Times New Roman"/>
        </w:rPr>
        <w:t>,</w:t>
      </w:r>
      <w:r w:rsidRPr="0086042E">
        <w:rPr>
          <w:rFonts w:ascii="Times New Roman" w:hAnsi="Times New Roman" w:cs="Times New Roman"/>
        </w:rPr>
        <w:t xml:space="preserve">, considerando o julgamento da licitação na modalidade de pregão, na forma eletrônica, para REGISTRO DE PREÇOS nº ......./202..., </w:t>
      </w:r>
      <w:r w:rsidRPr="0086042E">
        <w:rPr>
          <w:rFonts w:ascii="Times New Roman" w:hAnsi="Times New Roman" w:cs="Times New Roman"/>
          <w:b/>
          <w:bCs/>
        </w:rPr>
        <w:t>RESOLVE</w:t>
      </w:r>
      <w:r w:rsidRPr="0086042E">
        <w:rPr>
          <w:rFonts w:ascii="Times New Roman" w:hAnsi="Times New Roman" w:cs="Times New Roman"/>
        </w:rPr>
        <w:t xml:space="preserve"> registrar os preços da  empresa  (razão social, CNPJ/MF, endereço, contatos, representante), qualificada nesta ATA, de acordo com a classificação por ela alcançada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67C283C3" w14:textId="77777777" w:rsidR="00486993" w:rsidRPr="0086042E" w:rsidRDefault="00486993">
      <w:pPr>
        <w:pStyle w:val="Nivel01"/>
        <w:numPr>
          <w:ilvl w:val="0"/>
          <w:numId w:val="3"/>
        </w:numPr>
        <w:spacing w:before="0" w:after="0" w:line="240" w:lineRule="auto"/>
        <w:ind w:left="810" w:firstLine="0"/>
        <w:rPr>
          <w:sz w:val="22"/>
          <w:szCs w:val="22"/>
        </w:rPr>
      </w:pPr>
      <w:r w:rsidRPr="0086042E">
        <w:rPr>
          <w:sz w:val="22"/>
          <w:szCs w:val="22"/>
        </w:rPr>
        <w:t>DO OBJETO</w:t>
      </w:r>
    </w:p>
    <w:p w14:paraId="2C45B691" w14:textId="20F0A404" w:rsidR="00486993" w:rsidRPr="0086042E"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A presente Ata tem por objeto o registro de preços</w:t>
      </w:r>
      <w:r w:rsidRPr="0086042E">
        <w:rPr>
          <w:rFonts w:ascii="Times New Roman" w:hAnsi="Times New Roman" w:cs="Times New Roman"/>
          <w:b/>
          <w:bCs/>
          <w:color w:val="auto"/>
          <w:sz w:val="22"/>
          <w:szCs w:val="22"/>
        </w:rPr>
        <w:t xml:space="preserve"> CONFORME OBJETO DEFINIDO NO EDITAL</w:t>
      </w:r>
      <w:r w:rsidRPr="0086042E">
        <w:rPr>
          <w:rFonts w:ascii="Times New Roman" w:hAnsi="Times New Roman" w:cs="Times New Roman"/>
          <w:color w:val="auto"/>
          <w:sz w:val="22"/>
          <w:szCs w:val="22"/>
        </w:rPr>
        <w:t xml:space="preserve">, especificados no Termo de Referência, anexo </w:t>
      </w:r>
      <w:r w:rsidRPr="0086042E">
        <w:rPr>
          <w:rFonts w:ascii="Times New Roman" w:hAnsi="Times New Roman" w:cs="Times New Roman"/>
          <w:b/>
          <w:bCs/>
          <w:color w:val="auto"/>
          <w:sz w:val="22"/>
          <w:szCs w:val="22"/>
        </w:rPr>
        <w:t xml:space="preserve">do edital de Licitação Pregão Eletrônico nº </w:t>
      </w:r>
      <w:r w:rsidR="001B2A8F">
        <w:rPr>
          <w:rFonts w:ascii="Times New Roman" w:hAnsi="Times New Roman" w:cs="Times New Roman"/>
          <w:b/>
          <w:bCs/>
          <w:color w:val="auto"/>
          <w:sz w:val="22"/>
          <w:szCs w:val="22"/>
        </w:rPr>
        <w:t>050</w:t>
      </w:r>
      <w:r w:rsidR="0086042E" w:rsidRPr="0086042E">
        <w:rPr>
          <w:rFonts w:ascii="Times New Roman" w:hAnsi="Times New Roman" w:cs="Times New Roman"/>
          <w:b/>
          <w:bCs/>
          <w:color w:val="auto"/>
          <w:sz w:val="22"/>
          <w:szCs w:val="22"/>
        </w:rPr>
        <w:t>/2024</w:t>
      </w:r>
      <w:r w:rsidRPr="0086042E">
        <w:rPr>
          <w:rFonts w:ascii="Times New Roman" w:hAnsi="Times New Roman" w:cs="Times New Roman"/>
          <w:color w:val="auto"/>
          <w:sz w:val="22"/>
          <w:szCs w:val="22"/>
        </w:rPr>
        <w:t>, que é parte integrante desta Ata, assim como a proposta cujo preço tenha sido registrado, independentemente de transcrição.</w:t>
      </w:r>
    </w:p>
    <w:p w14:paraId="0979B3A4" w14:textId="77777777" w:rsidR="00486993" w:rsidRPr="0086042E" w:rsidRDefault="00486993">
      <w:pPr>
        <w:pStyle w:val="Nivel01"/>
        <w:numPr>
          <w:ilvl w:val="0"/>
          <w:numId w:val="3"/>
        </w:numPr>
        <w:spacing w:before="0" w:after="0" w:line="240" w:lineRule="auto"/>
        <w:ind w:left="810" w:firstLine="0"/>
        <w:rPr>
          <w:sz w:val="22"/>
          <w:szCs w:val="22"/>
        </w:rPr>
      </w:pPr>
      <w:r w:rsidRPr="0086042E">
        <w:rPr>
          <w:sz w:val="22"/>
          <w:szCs w:val="22"/>
        </w:rPr>
        <w:t>DOS PREÇOS, ESPECIFICAÇÕES E QUANTITATIVOS</w:t>
      </w:r>
    </w:p>
    <w:p w14:paraId="1CED61B0" w14:textId="77777777" w:rsidR="00486993" w:rsidRPr="0086042E"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O preço registrado, as especificações do objeto, as quantidades de cada item e as demais condições ofertadas </w:t>
      </w:r>
      <w:proofErr w:type="gramStart"/>
      <w:r w:rsidRPr="0086042E">
        <w:rPr>
          <w:rFonts w:ascii="Times New Roman" w:hAnsi="Times New Roman" w:cs="Times New Roman"/>
          <w:color w:val="auto"/>
          <w:sz w:val="22"/>
          <w:szCs w:val="22"/>
        </w:rPr>
        <w:t>na(</w:t>
      </w:r>
      <w:proofErr w:type="gramEnd"/>
      <w:r w:rsidRPr="0086042E">
        <w:rPr>
          <w:rFonts w:ascii="Times New Roman" w:hAnsi="Times New Roman" w:cs="Times New Roman"/>
          <w:color w:val="auto"/>
          <w:sz w:val="22"/>
          <w:szCs w:val="22"/>
        </w:rPr>
        <w:t xml:space="preserve">s) proposta(s) são as que seguem: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988"/>
        <w:gridCol w:w="2551"/>
        <w:gridCol w:w="1134"/>
        <w:gridCol w:w="1134"/>
        <w:gridCol w:w="794"/>
        <w:gridCol w:w="1121"/>
        <w:gridCol w:w="1345"/>
      </w:tblGrid>
      <w:tr w:rsidR="00486993" w:rsidRPr="0086042E" w14:paraId="1D15DA6A" w14:textId="77777777" w:rsidTr="00E10B61">
        <w:trPr>
          <w:trHeight w:val="361"/>
          <w:jc w:val="center"/>
        </w:trPr>
        <w:tc>
          <w:tcPr>
            <w:tcW w:w="988" w:type="dxa"/>
            <w:vAlign w:val="center"/>
          </w:tcPr>
          <w:p w14:paraId="59C95EE0" w14:textId="77777777" w:rsidR="00486993" w:rsidRPr="0086042E" w:rsidRDefault="00486993" w:rsidP="00291B67">
            <w:pPr>
              <w:widowControl w:val="0"/>
              <w:autoSpaceDE w:val="0"/>
              <w:autoSpaceDN w:val="0"/>
              <w:adjustRightInd w:val="0"/>
              <w:spacing w:after="0" w:line="240" w:lineRule="auto"/>
              <w:ind w:right="-30"/>
              <w:jc w:val="both"/>
              <w:rPr>
                <w:rFonts w:ascii="Times New Roman" w:hAnsi="Times New Roman" w:cs="Times New Roman"/>
              </w:rPr>
            </w:pPr>
            <w:r w:rsidRPr="0086042E">
              <w:rPr>
                <w:rFonts w:ascii="Times New Roman" w:hAnsi="Times New Roman" w:cs="Times New Roman"/>
              </w:rPr>
              <w:t>Item/Lote</w:t>
            </w:r>
          </w:p>
        </w:tc>
        <w:tc>
          <w:tcPr>
            <w:tcW w:w="2551" w:type="dxa"/>
          </w:tcPr>
          <w:p w14:paraId="1D498B39" w14:textId="77777777" w:rsidR="00486993" w:rsidRPr="0086042E" w:rsidRDefault="00486993" w:rsidP="00291B67">
            <w:pPr>
              <w:widowControl w:val="0"/>
              <w:autoSpaceDE w:val="0"/>
              <w:autoSpaceDN w:val="0"/>
              <w:adjustRightInd w:val="0"/>
              <w:spacing w:after="0" w:line="240" w:lineRule="auto"/>
              <w:ind w:right="-30"/>
              <w:jc w:val="both"/>
              <w:rPr>
                <w:rFonts w:ascii="Times New Roman" w:hAnsi="Times New Roman" w:cs="Times New Roman"/>
              </w:rPr>
            </w:pPr>
            <w:r w:rsidRPr="0086042E">
              <w:rPr>
                <w:rFonts w:ascii="Times New Roman" w:hAnsi="Times New Roman" w:cs="Times New Roman"/>
              </w:rPr>
              <w:t>Especificação</w:t>
            </w:r>
          </w:p>
        </w:tc>
        <w:tc>
          <w:tcPr>
            <w:tcW w:w="1134" w:type="dxa"/>
          </w:tcPr>
          <w:p w14:paraId="296EC700" w14:textId="77777777" w:rsidR="00486993" w:rsidRPr="0086042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6042E">
              <w:rPr>
                <w:rFonts w:ascii="Times New Roman" w:hAnsi="Times New Roman" w:cs="Times New Roman"/>
              </w:rPr>
              <w:t xml:space="preserve">Marca </w:t>
            </w:r>
          </w:p>
        </w:tc>
        <w:tc>
          <w:tcPr>
            <w:tcW w:w="1134" w:type="dxa"/>
          </w:tcPr>
          <w:p w14:paraId="19D514CF" w14:textId="77777777" w:rsidR="00486993" w:rsidRPr="0086042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6042E">
              <w:rPr>
                <w:rFonts w:ascii="Times New Roman" w:hAnsi="Times New Roman" w:cs="Times New Roman"/>
              </w:rPr>
              <w:t>Modelo</w:t>
            </w:r>
          </w:p>
        </w:tc>
        <w:tc>
          <w:tcPr>
            <w:tcW w:w="794" w:type="dxa"/>
          </w:tcPr>
          <w:p w14:paraId="1E8BF975" w14:textId="77777777" w:rsidR="00486993" w:rsidRPr="0086042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6042E">
              <w:rPr>
                <w:rFonts w:ascii="Times New Roman" w:hAnsi="Times New Roman" w:cs="Times New Roman"/>
              </w:rPr>
              <w:t>Unidade</w:t>
            </w:r>
          </w:p>
        </w:tc>
        <w:tc>
          <w:tcPr>
            <w:tcW w:w="1121" w:type="dxa"/>
          </w:tcPr>
          <w:p w14:paraId="7AEDB014" w14:textId="77777777" w:rsidR="00486993" w:rsidRPr="0086042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6042E">
              <w:rPr>
                <w:rFonts w:ascii="Times New Roman" w:hAnsi="Times New Roman" w:cs="Times New Roman"/>
              </w:rPr>
              <w:t>Quantidade</w:t>
            </w:r>
          </w:p>
        </w:tc>
        <w:tc>
          <w:tcPr>
            <w:tcW w:w="1345" w:type="dxa"/>
          </w:tcPr>
          <w:p w14:paraId="0B88E069" w14:textId="77777777" w:rsidR="00486993" w:rsidRPr="0086042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6042E">
              <w:rPr>
                <w:rFonts w:ascii="Times New Roman" w:hAnsi="Times New Roman" w:cs="Times New Roman"/>
              </w:rPr>
              <w:t xml:space="preserve">Valor </w:t>
            </w:r>
            <w:proofErr w:type="spellStart"/>
            <w:r w:rsidRPr="0086042E">
              <w:rPr>
                <w:rFonts w:ascii="Times New Roman" w:hAnsi="Times New Roman" w:cs="Times New Roman"/>
              </w:rPr>
              <w:t>Un</w:t>
            </w:r>
            <w:proofErr w:type="spellEnd"/>
          </w:p>
        </w:tc>
      </w:tr>
      <w:tr w:rsidR="00486993" w:rsidRPr="0086042E" w14:paraId="4378C24F" w14:textId="77777777" w:rsidTr="00E10B61">
        <w:trPr>
          <w:trHeight w:val="174"/>
          <w:jc w:val="center"/>
        </w:trPr>
        <w:tc>
          <w:tcPr>
            <w:tcW w:w="988" w:type="dxa"/>
          </w:tcPr>
          <w:p w14:paraId="6A68C5CF" w14:textId="77777777" w:rsidR="00486993" w:rsidRPr="0086042E"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2551" w:type="dxa"/>
          </w:tcPr>
          <w:p w14:paraId="507983F8" w14:textId="77777777" w:rsidR="00486993" w:rsidRPr="0086042E"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1134" w:type="dxa"/>
          </w:tcPr>
          <w:p w14:paraId="60C89EE7" w14:textId="77777777" w:rsidR="00486993" w:rsidRPr="0086042E"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1134" w:type="dxa"/>
          </w:tcPr>
          <w:p w14:paraId="0B84EDA5" w14:textId="77777777" w:rsidR="00486993" w:rsidRPr="0086042E"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794" w:type="dxa"/>
          </w:tcPr>
          <w:p w14:paraId="059D91BC" w14:textId="77777777" w:rsidR="00486993" w:rsidRPr="0086042E"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1121" w:type="dxa"/>
          </w:tcPr>
          <w:p w14:paraId="08EC9505" w14:textId="77777777" w:rsidR="00486993" w:rsidRPr="0086042E"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1345" w:type="dxa"/>
          </w:tcPr>
          <w:p w14:paraId="771D8B5F" w14:textId="77777777" w:rsidR="00486993" w:rsidRPr="0086042E"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r>
    </w:tbl>
    <w:p w14:paraId="0AC321DA" w14:textId="77777777" w:rsidR="00486993" w:rsidRPr="0086042E"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lang w:eastAsia="en-US"/>
        </w:rPr>
      </w:pPr>
      <w:r w:rsidRPr="0086042E">
        <w:rPr>
          <w:rFonts w:ascii="Times New Roman" w:hAnsi="Times New Roman" w:cs="Times New Roman"/>
          <w:color w:val="auto"/>
          <w:sz w:val="22"/>
          <w:szCs w:val="22"/>
          <w:lang w:eastAsia="en-US"/>
        </w:rPr>
        <w:t>A listagem do cadastro de reserva referente ao presente registro de preços consta como anexo a esta Ata.</w:t>
      </w:r>
    </w:p>
    <w:p w14:paraId="7AF650CE" w14:textId="77777777" w:rsidR="00486993" w:rsidRPr="0086042E" w:rsidRDefault="00486993">
      <w:pPr>
        <w:pStyle w:val="Nivel01"/>
        <w:numPr>
          <w:ilvl w:val="0"/>
          <w:numId w:val="3"/>
        </w:numPr>
        <w:spacing w:before="0" w:after="0" w:line="240" w:lineRule="auto"/>
        <w:ind w:left="810" w:firstLine="0"/>
        <w:rPr>
          <w:sz w:val="22"/>
          <w:szCs w:val="22"/>
        </w:rPr>
      </w:pPr>
      <w:r w:rsidRPr="0086042E">
        <w:rPr>
          <w:sz w:val="22"/>
          <w:szCs w:val="22"/>
        </w:rPr>
        <w:t xml:space="preserve">ÓRGÃO GERENCIADOR </w:t>
      </w:r>
    </w:p>
    <w:p w14:paraId="5686D9E8" w14:textId="77777777" w:rsidR="00486993" w:rsidRPr="0086042E"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O órgão gerenciador será o MUNICÍPIO DE GOIOXIM-PR, composto por todas as Secretarias Municipais.</w:t>
      </w:r>
    </w:p>
    <w:p w14:paraId="0E6288DA" w14:textId="2678843D" w:rsidR="00486993" w:rsidRPr="0086042E" w:rsidRDefault="00486993">
      <w:pPr>
        <w:pStyle w:val="Nivel2"/>
        <w:numPr>
          <w:ilvl w:val="1"/>
          <w:numId w:val="3"/>
        </w:numPr>
        <w:spacing w:before="0" w:after="0" w:line="240" w:lineRule="auto"/>
        <w:ind w:left="0" w:hanging="7"/>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Ficam nomeados como Gestor e fiscal, deste contrato, a quem caberá a fiscalização do fiel cumprimento dos termos acordados, conforme o Artigo 117 da Lei Federal </w:t>
      </w:r>
      <w:proofErr w:type="gramStart"/>
      <w:r w:rsidRPr="0086042E">
        <w:rPr>
          <w:rFonts w:ascii="Times New Roman" w:hAnsi="Times New Roman" w:cs="Times New Roman"/>
          <w:color w:val="auto"/>
          <w:sz w:val="22"/>
          <w:szCs w:val="22"/>
        </w:rPr>
        <w:t>n.º</w:t>
      </w:r>
      <w:proofErr w:type="gramEnd"/>
      <w:r w:rsidRPr="0086042E">
        <w:rPr>
          <w:rFonts w:ascii="Times New Roman" w:hAnsi="Times New Roman" w:cs="Times New Roman"/>
          <w:color w:val="auto"/>
          <w:sz w:val="22"/>
          <w:szCs w:val="22"/>
        </w:rPr>
        <w:t xml:space="preserve"> 14.133/202, Decreto Municipal nº</w:t>
      </w:r>
      <w:r w:rsidR="008B5947" w:rsidRPr="0086042E">
        <w:rPr>
          <w:rFonts w:ascii="Times New Roman" w:hAnsi="Times New Roman" w:cs="Times New Roman"/>
          <w:color w:val="auto"/>
          <w:sz w:val="22"/>
          <w:szCs w:val="22"/>
        </w:rPr>
        <w:t xml:space="preserve"> 002/2024 </w:t>
      </w:r>
      <w:r w:rsidRPr="0086042E">
        <w:rPr>
          <w:rFonts w:ascii="Times New Roman" w:hAnsi="Times New Roman" w:cs="Times New Roman"/>
          <w:color w:val="auto"/>
          <w:sz w:val="22"/>
          <w:szCs w:val="22"/>
        </w:rPr>
        <w:t>:</w:t>
      </w:r>
    </w:p>
    <w:p w14:paraId="7528D86D" w14:textId="77777777" w:rsidR="00486993" w:rsidRPr="0086042E" w:rsidRDefault="00486993" w:rsidP="00291B67">
      <w:pPr>
        <w:pStyle w:val="Nivel2"/>
        <w:numPr>
          <w:ilvl w:val="0"/>
          <w:numId w:val="0"/>
        </w:numPr>
        <w:spacing w:before="0" w:after="0" w:line="240" w:lineRule="auto"/>
        <w:rPr>
          <w:rFonts w:ascii="Times New Roman" w:hAnsi="Times New Roman" w:cs="Times New Roman"/>
          <w:b/>
          <w:bCs/>
          <w:color w:val="auto"/>
          <w:sz w:val="22"/>
          <w:szCs w:val="22"/>
        </w:rPr>
      </w:pPr>
      <w:r w:rsidRPr="0086042E">
        <w:rPr>
          <w:rFonts w:ascii="Times New Roman" w:hAnsi="Times New Roman" w:cs="Times New Roman"/>
          <w:b/>
          <w:bCs/>
          <w:color w:val="auto"/>
          <w:sz w:val="22"/>
          <w:szCs w:val="22"/>
        </w:rPr>
        <w:t xml:space="preserve">GESTOR: </w:t>
      </w:r>
      <w:proofErr w:type="spellStart"/>
      <w:r w:rsidRPr="0086042E">
        <w:rPr>
          <w:rFonts w:ascii="Times New Roman" w:hAnsi="Times New Roman" w:cs="Times New Roman"/>
          <w:b/>
          <w:bCs/>
          <w:color w:val="auto"/>
          <w:sz w:val="22"/>
          <w:szCs w:val="22"/>
        </w:rPr>
        <w:t>xx</w:t>
      </w:r>
      <w:proofErr w:type="spellEnd"/>
    </w:p>
    <w:p w14:paraId="3B03C782" w14:textId="77777777" w:rsidR="00486993" w:rsidRPr="0086042E" w:rsidRDefault="00486993" w:rsidP="00291B67">
      <w:pPr>
        <w:pStyle w:val="Nivel2"/>
        <w:numPr>
          <w:ilvl w:val="0"/>
          <w:numId w:val="0"/>
        </w:numPr>
        <w:spacing w:before="0" w:after="0" w:line="240" w:lineRule="auto"/>
        <w:rPr>
          <w:rFonts w:ascii="Times New Roman" w:hAnsi="Times New Roman" w:cs="Times New Roman"/>
          <w:b/>
          <w:bCs/>
          <w:color w:val="auto"/>
          <w:sz w:val="22"/>
          <w:szCs w:val="22"/>
        </w:rPr>
      </w:pPr>
      <w:r w:rsidRPr="0086042E">
        <w:rPr>
          <w:rFonts w:ascii="Times New Roman" w:hAnsi="Times New Roman" w:cs="Times New Roman"/>
          <w:b/>
          <w:bCs/>
          <w:color w:val="auto"/>
          <w:sz w:val="22"/>
          <w:szCs w:val="22"/>
        </w:rPr>
        <w:t xml:space="preserve">FISCAL ADMINISTRATIVO: </w:t>
      </w:r>
      <w:proofErr w:type="spellStart"/>
      <w:r w:rsidRPr="0086042E">
        <w:rPr>
          <w:rFonts w:ascii="Times New Roman" w:hAnsi="Times New Roman" w:cs="Times New Roman"/>
          <w:b/>
          <w:bCs/>
          <w:color w:val="auto"/>
          <w:sz w:val="22"/>
          <w:szCs w:val="22"/>
        </w:rPr>
        <w:t>xx</w:t>
      </w:r>
      <w:proofErr w:type="spellEnd"/>
    </w:p>
    <w:p w14:paraId="1B098E16" w14:textId="77777777" w:rsidR="00486993" w:rsidRPr="0086042E" w:rsidRDefault="00486993" w:rsidP="00291B67">
      <w:pPr>
        <w:pStyle w:val="Nivel2"/>
        <w:numPr>
          <w:ilvl w:val="0"/>
          <w:numId w:val="0"/>
        </w:numPr>
        <w:spacing w:before="0" w:after="0" w:line="240" w:lineRule="auto"/>
        <w:rPr>
          <w:rFonts w:ascii="Times New Roman" w:hAnsi="Times New Roman" w:cs="Times New Roman"/>
          <w:b/>
          <w:bCs/>
          <w:color w:val="auto"/>
          <w:sz w:val="22"/>
          <w:szCs w:val="22"/>
        </w:rPr>
      </w:pPr>
      <w:proofErr w:type="gramStart"/>
      <w:r w:rsidRPr="0086042E">
        <w:rPr>
          <w:rFonts w:ascii="Times New Roman" w:hAnsi="Times New Roman" w:cs="Times New Roman"/>
          <w:b/>
          <w:bCs/>
          <w:color w:val="auto"/>
          <w:sz w:val="22"/>
          <w:szCs w:val="22"/>
        </w:rPr>
        <w:t>e</w:t>
      </w:r>
      <w:proofErr w:type="gramEnd"/>
      <w:r w:rsidRPr="0086042E">
        <w:rPr>
          <w:rFonts w:ascii="Times New Roman" w:hAnsi="Times New Roman" w:cs="Times New Roman"/>
          <w:b/>
          <w:bCs/>
          <w:color w:val="auto"/>
          <w:sz w:val="22"/>
          <w:szCs w:val="22"/>
        </w:rPr>
        <w:t>/ou</w:t>
      </w:r>
    </w:p>
    <w:p w14:paraId="589C9CE2" w14:textId="77777777" w:rsidR="00486993" w:rsidRPr="0086042E" w:rsidRDefault="00486993" w:rsidP="00291B67">
      <w:pPr>
        <w:pStyle w:val="Nivel2"/>
        <w:numPr>
          <w:ilvl w:val="0"/>
          <w:numId w:val="0"/>
        </w:numPr>
        <w:spacing w:before="0" w:after="0" w:line="240" w:lineRule="auto"/>
        <w:rPr>
          <w:rFonts w:ascii="Times New Roman" w:hAnsi="Times New Roman" w:cs="Times New Roman"/>
          <w:b/>
          <w:bCs/>
          <w:color w:val="auto"/>
          <w:sz w:val="22"/>
          <w:szCs w:val="22"/>
        </w:rPr>
      </w:pPr>
      <w:r w:rsidRPr="0086042E">
        <w:rPr>
          <w:rFonts w:ascii="Times New Roman" w:hAnsi="Times New Roman" w:cs="Times New Roman"/>
          <w:b/>
          <w:bCs/>
          <w:color w:val="auto"/>
          <w:sz w:val="22"/>
          <w:szCs w:val="22"/>
        </w:rPr>
        <w:t xml:space="preserve">FISCAL TÉCNICO: </w:t>
      </w:r>
      <w:proofErr w:type="spellStart"/>
      <w:r w:rsidRPr="0086042E">
        <w:rPr>
          <w:rFonts w:ascii="Times New Roman" w:hAnsi="Times New Roman" w:cs="Times New Roman"/>
          <w:b/>
          <w:bCs/>
          <w:color w:val="auto"/>
          <w:sz w:val="22"/>
          <w:szCs w:val="22"/>
        </w:rPr>
        <w:t>xx</w:t>
      </w:r>
      <w:proofErr w:type="spellEnd"/>
    </w:p>
    <w:p w14:paraId="0B3B8177" w14:textId="77777777" w:rsidR="00486993" w:rsidRPr="0086042E" w:rsidRDefault="00486993" w:rsidP="00291B67">
      <w:pPr>
        <w:pStyle w:val="Nivel2"/>
        <w:numPr>
          <w:ilvl w:val="0"/>
          <w:numId w:val="0"/>
        </w:numPr>
        <w:autoSpaceDE w:val="0"/>
        <w:autoSpaceDN w:val="0"/>
        <w:adjustRightInd w:val="0"/>
        <w:spacing w:before="0" w:after="0" w:line="240" w:lineRule="auto"/>
        <w:rPr>
          <w:rFonts w:ascii="Times New Roman" w:hAnsi="Times New Roman" w:cs="Times New Roman"/>
          <w:color w:val="auto"/>
          <w:sz w:val="22"/>
          <w:szCs w:val="22"/>
        </w:rPr>
      </w:pPr>
    </w:p>
    <w:p w14:paraId="04E27346" w14:textId="77777777" w:rsidR="00486993" w:rsidRPr="0086042E" w:rsidRDefault="00486993">
      <w:pPr>
        <w:pStyle w:val="Nivel01"/>
        <w:numPr>
          <w:ilvl w:val="0"/>
          <w:numId w:val="3"/>
        </w:numPr>
        <w:spacing w:before="0" w:after="0" w:line="240" w:lineRule="auto"/>
        <w:ind w:left="810" w:firstLine="0"/>
        <w:rPr>
          <w:sz w:val="22"/>
          <w:szCs w:val="22"/>
        </w:rPr>
      </w:pPr>
      <w:r w:rsidRPr="0086042E">
        <w:rPr>
          <w:sz w:val="22"/>
          <w:szCs w:val="22"/>
        </w:rPr>
        <w:t xml:space="preserve">DA ADESÃO À ATA DE REGISTRO DE PREÇOS </w:t>
      </w:r>
    </w:p>
    <w:p w14:paraId="7E6CEB04" w14:textId="77777777" w:rsidR="00486993" w:rsidRPr="0086042E" w:rsidRDefault="00486993">
      <w:pPr>
        <w:pStyle w:val="Nvel2-Red"/>
        <w:numPr>
          <w:ilvl w:val="1"/>
          <w:numId w:val="3"/>
        </w:numPr>
        <w:autoSpaceDE w:val="0"/>
        <w:autoSpaceDN w:val="0"/>
        <w:adjustRightInd w:val="0"/>
        <w:spacing w:before="0" w:after="0" w:line="240" w:lineRule="auto"/>
        <w:ind w:left="0" w:firstLine="0"/>
        <w:rPr>
          <w:rFonts w:ascii="Times New Roman" w:hAnsi="Times New Roman" w:cs="Times New Roman"/>
          <w:i w:val="0"/>
          <w:iCs w:val="0"/>
          <w:color w:val="auto"/>
          <w:sz w:val="22"/>
          <w:szCs w:val="22"/>
        </w:rPr>
      </w:pPr>
      <w:r w:rsidRPr="0086042E">
        <w:rPr>
          <w:rFonts w:ascii="Times New Roman" w:hAnsi="Times New Roman" w:cs="Times New Roman"/>
          <w:i w:val="0"/>
          <w:iCs w:val="0"/>
          <w:color w:val="auto"/>
          <w:sz w:val="22"/>
          <w:szCs w:val="22"/>
          <w:lang w:eastAsia="en-US"/>
        </w:rPr>
        <w:t xml:space="preserve"> </w:t>
      </w:r>
      <w:r w:rsidRPr="0086042E">
        <w:rPr>
          <w:rFonts w:ascii="Times New Roman" w:hAnsi="Times New Roman" w:cs="Times New Roman"/>
          <w:i w:val="0"/>
          <w:iCs w:val="0"/>
          <w:color w:val="auto"/>
          <w:sz w:val="22"/>
          <w:szCs w:val="22"/>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3380E733" w14:textId="77777777" w:rsidR="00486993" w:rsidRPr="0086042E" w:rsidRDefault="00486993">
      <w:pPr>
        <w:pStyle w:val="Nvel3-R"/>
        <w:numPr>
          <w:ilvl w:val="2"/>
          <w:numId w:val="3"/>
        </w:numPr>
        <w:spacing w:before="0" w:after="0" w:line="240" w:lineRule="auto"/>
        <w:ind w:left="0" w:firstLine="0"/>
        <w:rPr>
          <w:rFonts w:ascii="Times New Roman" w:hAnsi="Times New Roman" w:cs="Times New Roman"/>
          <w:i w:val="0"/>
          <w:iCs w:val="0"/>
          <w:color w:val="auto"/>
          <w:sz w:val="22"/>
          <w:szCs w:val="22"/>
        </w:rPr>
      </w:pPr>
      <w:proofErr w:type="gramStart"/>
      <w:r w:rsidRPr="0086042E">
        <w:rPr>
          <w:rFonts w:ascii="Times New Roman" w:hAnsi="Times New Roman" w:cs="Times New Roman"/>
          <w:i w:val="0"/>
          <w:iCs w:val="0"/>
          <w:color w:val="auto"/>
          <w:sz w:val="22"/>
          <w:szCs w:val="22"/>
        </w:rPr>
        <w:t>apresentação</w:t>
      </w:r>
      <w:proofErr w:type="gramEnd"/>
      <w:r w:rsidRPr="0086042E">
        <w:rPr>
          <w:rFonts w:ascii="Times New Roman" w:hAnsi="Times New Roman" w:cs="Times New Roman"/>
          <w:i w:val="0"/>
          <w:iCs w:val="0"/>
          <w:color w:val="auto"/>
          <w:sz w:val="22"/>
          <w:szCs w:val="22"/>
        </w:rPr>
        <w:t xml:space="preserve"> de justificativa da vantagem da adesão, inclusive em situações de provável desabastecimento ou descontinuidade de serviço público;</w:t>
      </w:r>
    </w:p>
    <w:p w14:paraId="733254FC" w14:textId="77777777" w:rsidR="00486993" w:rsidRPr="0086042E" w:rsidRDefault="00486993">
      <w:pPr>
        <w:pStyle w:val="Nvel3-R"/>
        <w:numPr>
          <w:ilvl w:val="2"/>
          <w:numId w:val="3"/>
        </w:numPr>
        <w:spacing w:before="0" w:after="0" w:line="240" w:lineRule="auto"/>
        <w:ind w:left="0" w:firstLine="0"/>
        <w:rPr>
          <w:rFonts w:ascii="Times New Roman" w:hAnsi="Times New Roman" w:cs="Times New Roman"/>
          <w:i w:val="0"/>
          <w:iCs w:val="0"/>
          <w:color w:val="auto"/>
          <w:sz w:val="22"/>
          <w:szCs w:val="22"/>
        </w:rPr>
      </w:pPr>
      <w:r w:rsidRPr="0086042E">
        <w:rPr>
          <w:rFonts w:ascii="Times New Roman" w:hAnsi="Times New Roman" w:cs="Times New Roman"/>
          <w:i w:val="0"/>
          <w:iCs w:val="0"/>
          <w:color w:val="auto"/>
          <w:sz w:val="22"/>
          <w:szCs w:val="22"/>
        </w:rPr>
        <w:t xml:space="preserve"> </w:t>
      </w:r>
      <w:proofErr w:type="gramStart"/>
      <w:r w:rsidRPr="0086042E">
        <w:rPr>
          <w:rFonts w:ascii="Times New Roman" w:hAnsi="Times New Roman" w:cs="Times New Roman"/>
          <w:i w:val="0"/>
          <w:iCs w:val="0"/>
          <w:color w:val="auto"/>
          <w:sz w:val="22"/>
          <w:szCs w:val="22"/>
        </w:rPr>
        <w:t>demonstração</w:t>
      </w:r>
      <w:proofErr w:type="gramEnd"/>
      <w:r w:rsidRPr="0086042E">
        <w:rPr>
          <w:rFonts w:ascii="Times New Roman" w:hAnsi="Times New Roman" w:cs="Times New Roman"/>
          <w:i w:val="0"/>
          <w:iCs w:val="0"/>
          <w:color w:val="auto"/>
          <w:sz w:val="22"/>
          <w:szCs w:val="22"/>
        </w:rPr>
        <w:t xml:space="preserve"> de que os valores registrados estão compatíveis com os valores praticados pelo mercado na forma do art. 23 da Lei nº 14.133, de 2021; e</w:t>
      </w:r>
    </w:p>
    <w:p w14:paraId="6CF32FFF" w14:textId="77777777" w:rsidR="00486993" w:rsidRPr="0086042E" w:rsidRDefault="00486993">
      <w:pPr>
        <w:pStyle w:val="Nvel3-R"/>
        <w:numPr>
          <w:ilvl w:val="2"/>
          <w:numId w:val="3"/>
        </w:numPr>
        <w:spacing w:before="0" w:after="0" w:line="240" w:lineRule="auto"/>
        <w:ind w:left="0" w:firstLine="0"/>
        <w:rPr>
          <w:rFonts w:ascii="Times New Roman" w:hAnsi="Times New Roman" w:cs="Times New Roman"/>
          <w:i w:val="0"/>
          <w:iCs w:val="0"/>
          <w:color w:val="auto"/>
          <w:sz w:val="22"/>
          <w:szCs w:val="22"/>
        </w:rPr>
      </w:pPr>
      <w:r w:rsidRPr="0086042E">
        <w:rPr>
          <w:rFonts w:ascii="Times New Roman" w:hAnsi="Times New Roman" w:cs="Times New Roman"/>
          <w:i w:val="0"/>
          <w:iCs w:val="0"/>
          <w:color w:val="auto"/>
          <w:sz w:val="22"/>
          <w:szCs w:val="22"/>
        </w:rPr>
        <w:t xml:space="preserve"> </w:t>
      </w:r>
      <w:proofErr w:type="gramStart"/>
      <w:r w:rsidRPr="0086042E">
        <w:rPr>
          <w:rFonts w:ascii="Times New Roman" w:hAnsi="Times New Roman" w:cs="Times New Roman"/>
          <w:i w:val="0"/>
          <w:iCs w:val="0"/>
          <w:color w:val="auto"/>
          <w:sz w:val="22"/>
          <w:szCs w:val="22"/>
        </w:rPr>
        <w:t>consulta</w:t>
      </w:r>
      <w:proofErr w:type="gramEnd"/>
      <w:r w:rsidRPr="0086042E">
        <w:rPr>
          <w:rFonts w:ascii="Times New Roman" w:hAnsi="Times New Roman" w:cs="Times New Roman"/>
          <w:i w:val="0"/>
          <w:iCs w:val="0"/>
          <w:color w:val="auto"/>
          <w:sz w:val="22"/>
          <w:szCs w:val="22"/>
        </w:rPr>
        <w:t xml:space="preserve"> e aceitação prévias do órgão ou da entidade gerenciadora e do fornecedor.</w:t>
      </w:r>
    </w:p>
    <w:p w14:paraId="48852B91" w14:textId="77777777" w:rsidR="00486993" w:rsidRPr="0086042E" w:rsidRDefault="00486993">
      <w:pPr>
        <w:pStyle w:val="Nvel2-Red"/>
        <w:numPr>
          <w:ilvl w:val="1"/>
          <w:numId w:val="3"/>
        </w:numPr>
        <w:autoSpaceDE w:val="0"/>
        <w:autoSpaceDN w:val="0"/>
        <w:adjustRightInd w:val="0"/>
        <w:spacing w:before="0" w:after="0" w:line="240" w:lineRule="auto"/>
        <w:ind w:left="0" w:firstLine="0"/>
        <w:rPr>
          <w:rFonts w:ascii="Times New Roman" w:hAnsi="Times New Roman" w:cs="Times New Roman"/>
          <w:i w:val="0"/>
          <w:iCs w:val="0"/>
          <w:color w:val="auto"/>
          <w:sz w:val="22"/>
          <w:szCs w:val="22"/>
        </w:rPr>
      </w:pPr>
      <w:r w:rsidRPr="0086042E">
        <w:rPr>
          <w:rFonts w:ascii="Times New Roman" w:hAnsi="Times New Roman" w:cs="Times New Roman"/>
          <w:i w:val="0"/>
          <w:iCs w:val="0"/>
          <w:color w:val="auto"/>
          <w:sz w:val="22"/>
          <w:szCs w:val="22"/>
        </w:rPr>
        <w:t>A autorização do órgão ou entidade gerenciadora apenas será realizada após a aceitação da adesão pelo fornecedor.</w:t>
      </w:r>
    </w:p>
    <w:p w14:paraId="37E5431A" w14:textId="77777777" w:rsidR="00486993" w:rsidRPr="0086042E" w:rsidRDefault="00486993">
      <w:pPr>
        <w:pStyle w:val="Nvel3-R"/>
        <w:numPr>
          <w:ilvl w:val="2"/>
          <w:numId w:val="3"/>
        </w:numPr>
        <w:spacing w:before="0" w:after="0" w:line="240" w:lineRule="auto"/>
        <w:ind w:left="0" w:firstLine="0"/>
        <w:rPr>
          <w:rFonts w:ascii="Times New Roman" w:hAnsi="Times New Roman" w:cs="Times New Roman"/>
          <w:i w:val="0"/>
          <w:iCs w:val="0"/>
          <w:color w:val="auto"/>
          <w:sz w:val="22"/>
          <w:szCs w:val="22"/>
        </w:rPr>
      </w:pPr>
      <w:r w:rsidRPr="0086042E">
        <w:rPr>
          <w:rFonts w:ascii="Times New Roman" w:hAnsi="Times New Roman" w:cs="Times New Roman"/>
          <w:i w:val="0"/>
          <w:iCs w:val="0"/>
          <w:color w:val="auto"/>
          <w:sz w:val="22"/>
          <w:szCs w:val="22"/>
        </w:rPr>
        <w:t>O órgão ou entidade gerenciadora poderá rejeitar adesões caso elas possam acarretar prejuízo à execução de seus próprios contratos ou à sua capacidade de gerenciamento.</w:t>
      </w:r>
    </w:p>
    <w:p w14:paraId="714C05B9" w14:textId="77777777" w:rsidR="00486993" w:rsidRPr="0086042E" w:rsidRDefault="00486993">
      <w:pPr>
        <w:pStyle w:val="Nvel2-Red"/>
        <w:numPr>
          <w:ilvl w:val="1"/>
          <w:numId w:val="3"/>
        </w:numPr>
        <w:autoSpaceDE w:val="0"/>
        <w:autoSpaceDN w:val="0"/>
        <w:adjustRightInd w:val="0"/>
        <w:spacing w:before="0" w:after="0" w:line="240" w:lineRule="auto"/>
        <w:ind w:left="0" w:firstLine="0"/>
        <w:rPr>
          <w:rFonts w:ascii="Times New Roman" w:hAnsi="Times New Roman" w:cs="Times New Roman"/>
          <w:i w:val="0"/>
          <w:iCs w:val="0"/>
          <w:color w:val="auto"/>
          <w:sz w:val="22"/>
          <w:szCs w:val="22"/>
        </w:rPr>
      </w:pPr>
      <w:r w:rsidRPr="0086042E">
        <w:rPr>
          <w:rFonts w:ascii="Times New Roman" w:hAnsi="Times New Roman" w:cs="Times New Roman"/>
          <w:i w:val="0"/>
          <w:iCs w:val="0"/>
          <w:color w:val="auto"/>
          <w:sz w:val="22"/>
          <w:szCs w:val="22"/>
        </w:rPr>
        <w:t xml:space="preserve"> Após a autorização do órgão ou da entidade gerenciadora, o órgão ou entidade não participante deverá efetivar a aquisição ou a contratação solicitada em até noventa dias, observado o prazo de vigência da ata.</w:t>
      </w:r>
    </w:p>
    <w:p w14:paraId="0C847CC7" w14:textId="77777777" w:rsidR="00486993" w:rsidRPr="0086042E" w:rsidRDefault="00486993">
      <w:pPr>
        <w:pStyle w:val="Nvel2-Red"/>
        <w:numPr>
          <w:ilvl w:val="1"/>
          <w:numId w:val="3"/>
        </w:numPr>
        <w:autoSpaceDE w:val="0"/>
        <w:autoSpaceDN w:val="0"/>
        <w:adjustRightInd w:val="0"/>
        <w:spacing w:before="0" w:after="0" w:line="240" w:lineRule="auto"/>
        <w:ind w:left="0" w:firstLine="0"/>
        <w:rPr>
          <w:rFonts w:ascii="Times New Roman" w:hAnsi="Times New Roman" w:cs="Times New Roman"/>
          <w:i w:val="0"/>
          <w:iCs w:val="0"/>
          <w:color w:val="auto"/>
          <w:sz w:val="22"/>
          <w:szCs w:val="22"/>
        </w:rPr>
      </w:pPr>
      <w:r w:rsidRPr="0086042E">
        <w:rPr>
          <w:rFonts w:ascii="Times New Roman" w:hAnsi="Times New Roman" w:cs="Times New Roman"/>
          <w:i w:val="0"/>
          <w:iCs w:val="0"/>
          <w:color w:val="auto"/>
          <w:sz w:val="22"/>
          <w:szCs w:val="22"/>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51B3876E" w14:textId="77777777" w:rsidR="00486993" w:rsidRPr="0086042E" w:rsidRDefault="00486993">
      <w:pPr>
        <w:pStyle w:val="Nvel2-Red"/>
        <w:numPr>
          <w:ilvl w:val="1"/>
          <w:numId w:val="3"/>
        </w:numPr>
        <w:autoSpaceDE w:val="0"/>
        <w:autoSpaceDN w:val="0"/>
        <w:adjustRightInd w:val="0"/>
        <w:spacing w:before="0" w:after="0" w:line="240" w:lineRule="auto"/>
        <w:ind w:left="0" w:firstLine="0"/>
        <w:rPr>
          <w:rFonts w:ascii="Times New Roman" w:hAnsi="Times New Roman" w:cs="Times New Roman"/>
          <w:i w:val="0"/>
          <w:iCs w:val="0"/>
          <w:color w:val="auto"/>
          <w:sz w:val="22"/>
          <w:szCs w:val="22"/>
        </w:rPr>
      </w:pPr>
      <w:r w:rsidRPr="0086042E">
        <w:rPr>
          <w:rFonts w:ascii="Times New Roman" w:hAnsi="Times New Roman" w:cs="Times New Roman"/>
          <w:i w:val="0"/>
          <w:iCs w:val="0"/>
          <w:color w:val="auto"/>
          <w:sz w:val="22"/>
          <w:szCs w:val="22"/>
        </w:rPr>
        <w:lastRenderedPageBreak/>
        <w:t>O órgão ou a entidade poderá aderir a item da ata de registro de preços da qual seja integrante, na qualidade de não participante, para aqueles itens para os quais não tenha quantitativo registrado, observados os requisitos do item 4.1.</w:t>
      </w:r>
    </w:p>
    <w:p w14:paraId="6F5F5615" w14:textId="77777777" w:rsidR="00486993" w:rsidRPr="0086042E" w:rsidRDefault="00486993" w:rsidP="00291B67">
      <w:pPr>
        <w:pStyle w:val="SubTitNN"/>
        <w:spacing w:before="0" w:after="0" w:line="240" w:lineRule="auto"/>
        <w:rPr>
          <w:rFonts w:ascii="Times New Roman" w:hAnsi="Times New Roman" w:cs="Times New Roman"/>
          <w:b w:val="0"/>
          <w:bCs w:val="0"/>
          <w:iCs w:val="0"/>
          <w:sz w:val="22"/>
          <w:szCs w:val="22"/>
        </w:rPr>
      </w:pPr>
      <w:r w:rsidRPr="0086042E">
        <w:rPr>
          <w:rFonts w:ascii="Times New Roman" w:hAnsi="Times New Roman" w:cs="Times New Roman"/>
          <w:b w:val="0"/>
          <w:bCs w:val="0"/>
          <w:iCs w:val="0"/>
          <w:sz w:val="22"/>
          <w:szCs w:val="22"/>
        </w:rPr>
        <w:t>Dos limites para as adesões</w:t>
      </w:r>
    </w:p>
    <w:p w14:paraId="37765CA4" w14:textId="77777777" w:rsidR="00486993" w:rsidRPr="0086042E" w:rsidRDefault="00486993">
      <w:pPr>
        <w:pStyle w:val="Nvel2-Red"/>
        <w:numPr>
          <w:ilvl w:val="1"/>
          <w:numId w:val="3"/>
        </w:numPr>
        <w:autoSpaceDE w:val="0"/>
        <w:autoSpaceDN w:val="0"/>
        <w:adjustRightInd w:val="0"/>
        <w:spacing w:before="0" w:after="0" w:line="240" w:lineRule="auto"/>
        <w:ind w:left="0" w:firstLine="0"/>
        <w:rPr>
          <w:rFonts w:ascii="Times New Roman" w:hAnsi="Times New Roman" w:cs="Times New Roman"/>
          <w:i w:val="0"/>
          <w:iCs w:val="0"/>
          <w:color w:val="auto"/>
          <w:sz w:val="22"/>
          <w:szCs w:val="22"/>
        </w:rPr>
      </w:pPr>
      <w:r w:rsidRPr="0086042E">
        <w:rPr>
          <w:rFonts w:ascii="Times New Roman" w:hAnsi="Times New Roman" w:cs="Times New Roman"/>
          <w:i w:val="0"/>
          <w:iCs w:val="0"/>
          <w:color w:val="auto"/>
          <w:sz w:val="22"/>
          <w:szCs w:val="22"/>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52CCC08A" w14:textId="77777777" w:rsidR="00486993" w:rsidRPr="0086042E" w:rsidRDefault="00486993">
      <w:pPr>
        <w:pStyle w:val="Nvel2-Red"/>
        <w:numPr>
          <w:ilvl w:val="1"/>
          <w:numId w:val="3"/>
        </w:numPr>
        <w:autoSpaceDE w:val="0"/>
        <w:autoSpaceDN w:val="0"/>
        <w:adjustRightInd w:val="0"/>
        <w:spacing w:before="0" w:after="0" w:line="240" w:lineRule="auto"/>
        <w:ind w:left="0" w:firstLine="0"/>
        <w:rPr>
          <w:rFonts w:ascii="Times New Roman" w:hAnsi="Times New Roman" w:cs="Times New Roman"/>
          <w:i w:val="0"/>
          <w:iCs w:val="0"/>
          <w:color w:val="auto"/>
          <w:sz w:val="22"/>
          <w:szCs w:val="22"/>
        </w:rPr>
      </w:pPr>
      <w:r w:rsidRPr="0086042E">
        <w:rPr>
          <w:rFonts w:ascii="Times New Roman" w:hAnsi="Times New Roman" w:cs="Times New Roman"/>
          <w:i w:val="0"/>
          <w:iCs w:val="0"/>
          <w:color w:val="auto"/>
          <w:sz w:val="22"/>
          <w:szCs w:val="22"/>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14035A7B" w14:textId="77777777" w:rsidR="00486993" w:rsidRPr="0086042E"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A adesão à ata de registro de preços por órgãos e en</w:t>
      </w:r>
      <w:r w:rsidRPr="0086042E">
        <w:rPr>
          <w:rFonts w:ascii="Times New Roman" w:eastAsia="Arial" w:hAnsi="Times New Roman" w:cs="Times New Roman"/>
          <w:color w:val="auto"/>
          <w:sz w:val="22"/>
          <w:szCs w:val="22"/>
        </w:rPr>
        <w:t>ti</w:t>
      </w:r>
      <w:r w:rsidRPr="0086042E">
        <w:rPr>
          <w:rFonts w:ascii="Times New Roman" w:hAnsi="Times New Roman" w:cs="Times New Roman"/>
          <w:color w:val="auto"/>
          <w:sz w:val="22"/>
          <w:szCs w:val="22"/>
        </w:rPr>
        <w:t>dades da Administração Pública estadual, distrital e municipal poderá ser exigida para fins de transferências voluntárias, não ficando sujeita ao limite de que trata o item 4.7, desde que seja des</w:t>
      </w:r>
      <w:r w:rsidRPr="0086042E">
        <w:rPr>
          <w:rFonts w:ascii="Times New Roman" w:eastAsia="Arial" w:hAnsi="Times New Roman" w:cs="Times New Roman"/>
          <w:color w:val="auto"/>
          <w:sz w:val="22"/>
          <w:szCs w:val="22"/>
        </w:rPr>
        <w:t>ti</w:t>
      </w:r>
      <w:r w:rsidRPr="0086042E">
        <w:rPr>
          <w:rFonts w:ascii="Times New Roman" w:hAnsi="Times New Roman" w:cs="Times New Roman"/>
          <w:color w:val="auto"/>
          <w:sz w:val="22"/>
          <w:szCs w:val="22"/>
        </w:rPr>
        <w:t>nada à execução descentralizada de programa ou projeto federal e comprovada a compatibilidade dos preços registrados com os valores praticados no mercado na forma do art. 23 da Lei nº 14.133, de 2021.</w:t>
      </w:r>
    </w:p>
    <w:p w14:paraId="5FB2ED2F" w14:textId="77777777" w:rsidR="00486993" w:rsidRPr="0086042E" w:rsidRDefault="00486993" w:rsidP="00291B67">
      <w:pPr>
        <w:pStyle w:val="SubTitNN"/>
        <w:spacing w:before="0" w:after="0" w:line="240" w:lineRule="auto"/>
        <w:rPr>
          <w:rFonts w:ascii="Times New Roman" w:hAnsi="Times New Roman" w:cs="Times New Roman"/>
          <w:iCs w:val="0"/>
          <w:sz w:val="22"/>
          <w:szCs w:val="22"/>
        </w:rPr>
      </w:pPr>
      <w:r w:rsidRPr="0086042E">
        <w:rPr>
          <w:rFonts w:ascii="Times New Roman" w:hAnsi="Times New Roman" w:cs="Times New Roman"/>
          <w:iCs w:val="0"/>
          <w:sz w:val="22"/>
          <w:szCs w:val="22"/>
        </w:rPr>
        <w:t>Vedação a acréscimo de quantitativos</w:t>
      </w:r>
    </w:p>
    <w:p w14:paraId="6E420F5E" w14:textId="77777777" w:rsidR="00486993" w:rsidRPr="0086042E"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É vedado efetuar acréscimos nos quantitativos fixados na ata de registro de preços.</w:t>
      </w:r>
    </w:p>
    <w:p w14:paraId="77548D8B" w14:textId="77777777" w:rsidR="00486993" w:rsidRPr="0086042E" w:rsidRDefault="00486993">
      <w:pPr>
        <w:pStyle w:val="Nivel01"/>
        <w:numPr>
          <w:ilvl w:val="0"/>
          <w:numId w:val="3"/>
        </w:numPr>
        <w:spacing w:before="0" w:after="0" w:line="240" w:lineRule="auto"/>
        <w:ind w:left="810" w:firstLine="0"/>
        <w:rPr>
          <w:sz w:val="22"/>
          <w:szCs w:val="22"/>
        </w:rPr>
      </w:pPr>
      <w:r w:rsidRPr="0086042E">
        <w:rPr>
          <w:sz w:val="22"/>
          <w:szCs w:val="22"/>
        </w:rPr>
        <w:t>VALIDADE, FORMALIZAÇÃO DA ATA DE REGISTRO DE PREÇOS E CADASTRO RESERVA</w:t>
      </w:r>
    </w:p>
    <w:p w14:paraId="01C70C34" w14:textId="77777777" w:rsidR="00486993" w:rsidRPr="0086042E"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A validade da Ata de Registro de Preços será de 1 (um) ano, contado a partir do primeiro dia útil subsequente à data de assinatura, podendo ser prorrogada por igual período, mediante a anuência do fornecedor, desde que comprovado o preço vantajoso.</w:t>
      </w:r>
    </w:p>
    <w:p w14:paraId="4C2BE05C" w14:textId="77777777" w:rsidR="00486993" w:rsidRPr="0086042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A4B0F7A" w14:textId="77777777" w:rsidR="00486993" w:rsidRPr="0086042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Na prorrogação da ata de registro de preços, poderão ser reestabelecidos os quantitativos inicialmente licitados, acrescidos do saldo remanescente, em se tratando de prestação de serviços ou fornecimento contínuo.</w:t>
      </w:r>
    </w:p>
    <w:p w14:paraId="3C9D94EF" w14:textId="77777777" w:rsidR="00486993" w:rsidRPr="0086042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Na formalização do contrato ou do instrumento substituto deverá haver a indicação da disponibilidade dos créditos orçamentários respectivos.</w:t>
      </w:r>
    </w:p>
    <w:p w14:paraId="046777F5" w14:textId="77777777" w:rsidR="00486993" w:rsidRPr="0086042E"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A contratação com os fornecedores registrados na ata será formalizada pelo órgão gerenciador por intermédio de instrumento contratual, emissão de nota de empenho de despesa, autorização de compra ou outro instrumento hábil, conforme o art. 95 da Lei nº 14.133, de 2021.</w:t>
      </w:r>
    </w:p>
    <w:p w14:paraId="1071B165" w14:textId="77777777" w:rsidR="00486993" w:rsidRPr="0086042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 O instrumento contratual de que trata o item 5.2. </w:t>
      </w:r>
      <w:proofErr w:type="gramStart"/>
      <w:r w:rsidRPr="0086042E">
        <w:rPr>
          <w:rFonts w:ascii="Times New Roman" w:hAnsi="Times New Roman" w:cs="Times New Roman"/>
          <w:color w:val="auto"/>
          <w:sz w:val="22"/>
          <w:szCs w:val="22"/>
        </w:rPr>
        <w:t>deverá</w:t>
      </w:r>
      <w:proofErr w:type="gramEnd"/>
      <w:r w:rsidRPr="0086042E">
        <w:rPr>
          <w:rFonts w:ascii="Times New Roman" w:hAnsi="Times New Roman" w:cs="Times New Roman"/>
          <w:color w:val="auto"/>
          <w:sz w:val="22"/>
          <w:szCs w:val="22"/>
        </w:rPr>
        <w:t xml:space="preserve"> ser assinado no prazo de validade da ata de registro de preços.</w:t>
      </w:r>
    </w:p>
    <w:p w14:paraId="74AF3CCA" w14:textId="77777777" w:rsidR="00486993" w:rsidRPr="0086042E"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Os contratos decorrentes do sistema de registro de preços poderão ser alterados, observado o art. 124 da Lei nº 14.133, de 2021.</w:t>
      </w:r>
    </w:p>
    <w:p w14:paraId="01BC0E11" w14:textId="77777777" w:rsidR="00486993" w:rsidRPr="0086042E"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Após a homologação da licitação ou da contratação direta, deverão ser observadas as seguintes condições para formalização da ata de registro de preços:</w:t>
      </w:r>
    </w:p>
    <w:p w14:paraId="26745F3F" w14:textId="77777777" w:rsidR="00486993" w:rsidRPr="0086042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Serão registrados na ata os preços e os quantita</w:t>
      </w:r>
      <w:r w:rsidRPr="0086042E">
        <w:rPr>
          <w:rFonts w:ascii="Times New Roman" w:eastAsia="Arial" w:hAnsi="Times New Roman" w:cs="Times New Roman"/>
          <w:color w:val="auto"/>
          <w:sz w:val="22"/>
          <w:szCs w:val="22"/>
        </w:rPr>
        <w:t>ti</w:t>
      </w:r>
      <w:r w:rsidRPr="0086042E">
        <w:rPr>
          <w:rFonts w:ascii="Times New Roman" w:hAnsi="Times New Roman" w:cs="Times New Roman"/>
          <w:color w:val="auto"/>
          <w:sz w:val="22"/>
          <w:szCs w:val="22"/>
        </w:rPr>
        <w:t>vos do adjudicatário, não podendo ser oferecido quantitativo inferior ao máximo previsto no edital e se obrigar nos limites dela;</w:t>
      </w:r>
    </w:p>
    <w:p w14:paraId="5976A8CA" w14:textId="77777777" w:rsidR="00486993" w:rsidRPr="0086042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Será incluído na ata, na forma de anexo, o registro dos licitantes ou dos fornecedores que:</w:t>
      </w:r>
    </w:p>
    <w:p w14:paraId="38362101" w14:textId="77777777" w:rsidR="00486993" w:rsidRPr="0086042E" w:rsidRDefault="00486993">
      <w:pPr>
        <w:pStyle w:val="Nvel4"/>
        <w:numPr>
          <w:ilvl w:val="3"/>
          <w:numId w:val="3"/>
        </w:numPr>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Aceitarem cotar os bens, as obras ou os serviços com preços iguais aos do adjudicatário, observada a classificação da licitação; e </w:t>
      </w:r>
    </w:p>
    <w:p w14:paraId="0F9CF21E" w14:textId="77777777" w:rsidR="00486993" w:rsidRPr="0086042E" w:rsidRDefault="00486993">
      <w:pPr>
        <w:pStyle w:val="Nvel4"/>
        <w:numPr>
          <w:ilvl w:val="3"/>
          <w:numId w:val="3"/>
        </w:numPr>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Mantiverem sua proposta original. </w:t>
      </w:r>
      <w:bookmarkStart w:id="55" w:name="cadastro_reserva"/>
      <w:bookmarkEnd w:id="55"/>
    </w:p>
    <w:p w14:paraId="130118B5" w14:textId="77777777" w:rsidR="00486993" w:rsidRPr="0086042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Será respeitada, nas contratações, a ordem de classificação dos licitantes ou dos fornecedores registrados na ata.</w:t>
      </w:r>
    </w:p>
    <w:p w14:paraId="2C1D86E3" w14:textId="77777777" w:rsidR="00486993" w:rsidRPr="0086042E"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O registro a que se refere o item 5.4.2</w:t>
      </w:r>
      <w:r w:rsidRPr="0086042E">
        <w:rPr>
          <w:rFonts w:ascii="Times New Roman" w:hAnsi="Times New Roman" w:cs="Times New Roman"/>
          <w:b/>
          <w:bCs/>
          <w:color w:val="auto"/>
          <w:sz w:val="22"/>
          <w:szCs w:val="22"/>
        </w:rPr>
        <w:t xml:space="preserve"> </w:t>
      </w:r>
      <w:r w:rsidRPr="0086042E">
        <w:rPr>
          <w:rFonts w:ascii="Times New Roman" w:hAnsi="Times New Roman" w:cs="Times New Roman"/>
          <w:color w:val="auto"/>
          <w:sz w:val="22"/>
          <w:szCs w:val="22"/>
        </w:rPr>
        <w:t>tem por obje</w:t>
      </w:r>
      <w:r w:rsidRPr="0086042E">
        <w:rPr>
          <w:rFonts w:ascii="Times New Roman" w:eastAsia="Arial" w:hAnsi="Times New Roman" w:cs="Times New Roman"/>
          <w:color w:val="auto"/>
          <w:sz w:val="22"/>
          <w:szCs w:val="22"/>
        </w:rPr>
        <w:t>ti</w:t>
      </w:r>
      <w:r w:rsidRPr="0086042E">
        <w:rPr>
          <w:rFonts w:ascii="Times New Roman" w:hAnsi="Times New Roman" w:cs="Times New Roman"/>
          <w:color w:val="auto"/>
          <w:sz w:val="22"/>
          <w:szCs w:val="22"/>
        </w:rPr>
        <w:t>vo a formação de cadastro de reserva para o caso de impossibilidade de atendimento pelo signatário da ata.</w:t>
      </w:r>
    </w:p>
    <w:p w14:paraId="03CC6F9C" w14:textId="77777777" w:rsidR="00486993" w:rsidRPr="0086042E"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lastRenderedPageBreak/>
        <w:t>Para fins da ordem de classificação, os licitantes ou fornecedores que aceitarem reduzir suas propostas para o preço do adjudicatário antecederão aqueles que mantiverem sua proposta original.</w:t>
      </w:r>
    </w:p>
    <w:p w14:paraId="54E26F8A" w14:textId="233F1E49" w:rsidR="00486993" w:rsidRPr="0086042E"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A habilitação dos licitantes que comporão o cadastro de reserva a que se refere o item </w:t>
      </w:r>
      <w:r w:rsidRPr="0086042E">
        <w:rPr>
          <w:rFonts w:ascii="Times New Roman" w:hAnsi="Times New Roman" w:cs="Times New Roman"/>
          <w:color w:val="auto"/>
          <w:sz w:val="22"/>
          <w:szCs w:val="22"/>
        </w:rPr>
        <w:fldChar w:fldCharType="begin"/>
      </w:r>
      <w:r w:rsidRPr="0086042E">
        <w:rPr>
          <w:rFonts w:ascii="Times New Roman" w:hAnsi="Times New Roman" w:cs="Times New Roman"/>
          <w:color w:val="auto"/>
          <w:sz w:val="22"/>
          <w:szCs w:val="22"/>
        </w:rPr>
        <w:instrText xml:space="preserve"> REF cadastro_reserva \r \h  \* MERGEFORMAT </w:instrText>
      </w:r>
      <w:r w:rsidRPr="0086042E">
        <w:rPr>
          <w:rFonts w:ascii="Times New Roman" w:hAnsi="Times New Roman" w:cs="Times New Roman"/>
          <w:color w:val="auto"/>
          <w:sz w:val="22"/>
          <w:szCs w:val="22"/>
        </w:rPr>
      </w:r>
      <w:r w:rsidRPr="0086042E">
        <w:rPr>
          <w:rFonts w:ascii="Times New Roman" w:hAnsi="Times New Roman" w:cs="Times New Roman"/>
          <w:color w:val="auto"/>
          <w:sz w:val="22"/>
          <w:szCs w:val="22"/>
        </w:rPr>
        <w:fldChar w:fldCharType="separate"/>
      </w:r>
      <w:r w:rsidR="00D043B2" w:rsidRPr="0086042E">
        <w:rPr>
          <w:rFonts w:ascii="Times New Roman" w:hAnsi="Times New Roman" w:cs="Times New Roman"/>
          <w:color w:val="auto"/>
          <w:sz w:val="22"/>
          <w:szCs w:val="22"/>
        </w:rPr>
        <w:t>5.4.2.2</w:t>
      </w:r>
      <w:r w:rsidRPr="0086042E">
        <w:rPr>
          <w:rFonts w:ascii="Times New Roman" w:hAnsi="Times New Roman" w:cs="Times New Roman"/>
          <w:color w:val="auto"/>
          <w:sz w:val="22"/>
          <w:szCs w:val="22"/>
        </w:rPr>
        <w:fldChar w:fldCharType="end"/>
      </w:r>
      <w:r w:rsidRPr="0086042E">
        <w:rPr>
          <w:rFonts w:ascii="Times New Roman" w:hAnsi="Times New Roman" w:cs="Times New Roman"/>
          <w:color w:val="auto"/>
          <w:sz w:val="22"/>
          <w:szCs w:val="22"/>
        </w:rPr>
        <w:t xml:space="preserve"> somente será efetuada quando houver necessidade de contratação dos licitantes remanescentes, nas seguintes hipóteses:</w:t>
      </w:r>
      <w:bookmarkStart w:id="56" w:name="habilitacao_reserva"/>
      <w:bookmarkEnd w:id="56"/>
    </w:p>
    <w:p w14:paraId="0DDDDFFF" w14:textId="77777777" w:rsidR="00486993" w:rsidRPr="0086042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Quando o licitante vencedor não assinar a ata de registro de preços, no prazo e nas condições estabelecidos no edital ou no aviso de contratação direta; e</w:t>
      </w:r>
    </w:p>
    <w:p w14:paraId="13E6EB78" w14:textId="1CEC2A98" w:rsidR="00486993" w:rsidRPr="0086042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Quando houver o cancelamento do registro do licitante ou do registro de preços nas hipóteses previstas no item </w:t>
      </w:r>
      <w:r w:rsidRPr="0086042E">
        <w:rPr>
          <w:rFonts w:ascii="Times New Roman" w:hAnsi="Times New Roman" w:cs="Times New Roman"/>
          <w:color w:val="auto"/>
          <w:sz w:val="22"/>
          <w:szCs w:val="22"/>
        </w:rPr>
        <w:fldChar w:fldCharType="begin"/>
      </w:r>
      <w:r w:rsidRPr="0086042E">
        <w:rPr>
          <w:rFonts w:ascii="Times New Roman" w:hAnsi="Times New Roman" w:cs="Times New Roman"/>
          <w:color w:val="auto"/>
          <w:sz w:val="22"/>
          <w:szCs w:val="22"/>
        </w:rPr>
        <w:instrText xml:space="preserve"> REF cancelamento \r \h  \* MERGEFORMAT </w:instrText>
      </w:r>
      <w:r w:rsidRPr="0086042E">
        <w:rPr>
          <w:rFonts w:ascii="Times New Roman" w:hAnsi="Times New Roman" w:cs="Times New Roman"/>
          <w:color w:val="auto"/>
          <w:sz w:val="22"/>
          <w:szCs w:val="22"/>
        </w:rPr>
      </w:r>
      <w:r w:rsidRPr="0086042E">
        <w:rPr>
          <w:rFonts w:ascii="Times New Roman" w:hAnsi="Times New Roman" w:cs="Times New Roman"/>
          <w:color w:val="auto"/>
          <w:sz w:val="22"/>
          <w:szCs w:val="22"/>
        </w:rPr>
        <w:fldChar w:fldCharType="separate"/>
      </w:r>
      <w:r w:rsidR="00D043B2" w:rsidRPr="0086042E">
        <w:rPr>
          <w:rFonts w:ascii="Times New Roman" w:hAnsi="Times New Roman" w:cs="Times New Roman"/>
          <w:color w:val="auto"/>
          <w:sz w:val="22"/>
          <w:szCs w:val="22"/>
        </w:rPr>
        <w:t>8</w:t>
      </w:r>
      <w:r w:rsidRPr="0086042E">
        <w:rPr>
          <w:rFonts w:ascii="Times New Roman" w:hAnsi="Times New Roman" w:cs="Times New Roman"/>
          <w:color w:val="auto"/>
          <w:sz w:val="22"/>
          <w:szCs w:val="22"/>
        </w:rPr>
        <w:fldChar w:fldCharType="end"/>
      </w:r>
      <w:r w:rsidRPr="0086042E">
        <w:rPr>
          <w:rFonts w:ascii="Times New Roman" w:hAnsi="Times New Roman" w:cs="Times New Roman"/>
          <w:color w:val="auto"/>
          <w:sz w:val="22"/>
          <w:szCs w:val="22"/>
        </w:rPr>
        <w:t>.</w:t>
      </w:r>
    </w:p>
    <w:p w14:paraId="1CE4060E" w14:textId="77777777" w:rsidR="00486993" w:rsidRPr="0086042E"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O preço registrado com indicação dos licitantes e fornecedores será divulgado no PNCP e ficará disponibilizado durante a vigência da ata de registro de preços.</w:t>
      </w:r>
    </w:p>
    <w:p w14:paraId="72C9080C" w14:textId="77777777" w:rsidR="00486993" w:rsidRPr="0086042E"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2546A0B5" w14:textId="77777777" w:rsidR="00486993" w:rsidRPr="0086042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21900C68" w14:textId="77777777" w:rsidR="00486993" w:rsidRPr="0086042E"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A ata de registro de preços será assinada por meio de assinatura digital e disponibilizada no Sistema de Registro de Preços.</w:t>
      </w:r>
    </w:p>
    <w:p w14:paraId="2E38C4A7" w14:textId="25CBB9D7" w:rsidR="00486993" w:rsidRPr="0086042E"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Quando o convocado não assinar a ata de registro de preços no prazo e nas condições estabelecidos no edital ou no aviso de contratação, e observado o disposto no item </w:t>
      </w:r>
      <w:r w:rsidRPr="0086042E">
        <w:rPr>
          <w:rFonts w:ascii="Times New Roman" w:hAnsi="Times New Roman" w:cs="Times New Roman"/>
          <w:color w:val="auto"/>
          <w:sz w:val="22"/>
          <w:szCs w:val="22"/>
        </w:rPr>
        <w:fldChar w:fldCharType="begin"/>
      </w:r>
      <w:r w:rsidRPr="0086042E">
        <w:rPr>
          <w:rFonts w:ascii="Times New Roman" w:hAnsi="Times New Roman" w:cs="Times New Roman"/>
          <w:color w:val="auto"/>
          <w:sz w:val="22"/>
          <w:szCs w:val="22"/>
        </w:rPr>
        <w:instrText xml:space="preserve"> REF habilitacao_reserva \r \h  \* MERGEFORMAT </w:instrText>
      </w:r>
      <w:r w:rsidRPr="0086042E">
        <w:rPr>
          <w:rFonts w:ascii="Times New Roman" w:hAnsi="Times New Roman" w:cs="Times New Roman"/>
          <w:color w:val="auto"/>
          <w:sz w:val="22"/>
          <w:szCs w:val="22"/>
        </w:rPr>
      </w:r>
      <w:r w:rsidRPr="0086042E">
        <w:rPr>
          <w:rFonts w:ascii="Times New Roman" w:hAnsi="Times New Roman" w:cs="Times New Roman"/>
          <w:color w:val="auto"/>
          <w:sz w:val="22"/>
          <w:szCs w:val="22"/>
        </w:rPr>
        <w:fldChar w:fldCharType="separate"/>
      </w:r>
      <w:r w:rsidR="00D043B2" w:rsidRPr="0086042E">
        <w:rPr>
          <w:rFonts w:ascii="Times New Roman" w:hAnsi="Times New Roman" w:cs="Times New Roman"/>
          <w:color w:val="auto"/>
          <w:sz w:val="22"/>
          <w:szCs w:val="22"/>
        </w:rPr>
        <w:t>5.7</w:t>
      </w:r>
      <w:r w:rsidRPr="0086042E">
        <w:rPr>
          <w:rFonts w:ascii="Times New Roman" w:hAnsi="Times New Roman" w:cs="Times New Roman"/>
          <w:color w:val="auto"/>
          <w:sz w:val="22"/>
          <w:szCs w:val="22"/>
        </w:rPr>
        <w:fldChar w:fldCharType="end"/>
      </w:r>
      <w:r w:rsidRPr="0086042E">
        <w:rPr>
          <w:rFonts w:ascii="Times New Roman" w:hAnsi="Times New Roman" w:cs="Times New Roman"/>
          <w:color w:val="auto"/>
          <w:sz w:val="22"/>
          <w:szCs w:val="22"/>
        </w:rPr>
        <w:t>, observando o item 5.7 e subitens, fica facultado à Administração convocar os licitantes remanescentes do cadastro de reserva, na ordem de classificação, para fazê-lo em igual prazo e nas condições propostas pelo primeiro classificado.</w:t>
      </w:r>
      <w:bookmarkStart w:id="57" w:name="recusa_dos_que_baixaram_preco"/>
      <w:bookmarkEnd w:id="57"/>
    </w:p>
    <w:p w14:paraId="52DD1076" w14:textId="77777777" w:rsidR="00486993" w:rsidRPr="0086042E"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Na hipótese de nenhum dos licitantes que trata o item 5.4.2.1, aceitar a contratação nos termos do item anterior, a Administração, observados o valor es</w:t>
      </w:r>
      <w:r w:rsidRPr="0086042E">
        <w:rPr>
          <w:rFonts w:ascii="Times New Roman" w:eastAsia="Arial" w:hAnsi="Times New Roman" w:cs="Times New Roman"/>
          <w:color w:val="auto"/>
          <w:sz w:val="22"/>
          <w:szCs w:val="22"/>
        </w:rPr>
        <w:t>ti</w:t>
      </w:r>
      <w:r w:rsidRPr="0086042E">
        <w:rPr>
          <w:rFonts w:ascii="Times New Roman" w:hAnsi="Times New Roman" w:cs="Times New Roman"/>
          <w:color w:val="auto"/>
          <w:sz w:val="22"/>
          <w:szCs w:val="22"/>
        </w:rPr>
        <w:t>mado e sua eventual atualização nos termos do edital ou do aviso de contratação direta, poderá:</w:t>
      </w:r>
    </w:p>
    <w:p w14:paraId="05CD57E3" w14:textId="77777777" w:rsidR="00486993" w:rsidRPr="0086042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31B14AD9" w14:textId="77777777" w:rsidR="00486993" w:rsidRPr="0086042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Adjudicar e firmar o contrato nas condições ofertadas pelos licitantes ou fornecedores remanescentes, atendida a ordem classificatória, quando frustrada a negociação de melhor condição.</w:t>
      </w:r>
    </w:p>
    <w:p w14:paraId="79914730" w14:textId="77777777" w:rsidR="00486993" w:rsidRPr="0086042E"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564ECE7" w14:textId="77777777" w:rsidR="00486993" w:rsidRPr="0086042E" w:rsidRDefault="00486993">
      <w:pPr>
        <w:pStyle w:val="Nivel01"/>
        <w:numPr>
          <w:ilvl w:val="0"/>
          <w:numId w:val="3"/>
        </w:numPr>
        <w:spacing w:before="0" w:after="0" w:line="240" w:lineRule="auto"/>
        <w:ind w:left="810" w:firstLine="0"/>
        <w:rPr>
          <w:sz w:val="22"/>
          <w:szCs w:val="22"/>
        </w:rPr>
      </w:pPr>
      <w:r w:rsidRPr="0086042E">
        <w:rPr>
          <w:sz w:val="22"/>
          <w:szCs w:val="22"/>
        </w:rPr>
        <w:t>ALTERAÇÃO OU ATUALIZAÇÃO DOS PREÇOS REGISTRADOS</w:t>
      </w:r>
    </w:p>
    <w:p w14:paraId="1BE14C7C" w14:textId="77777777" w:rsidR="00486993" w:rsidRPr="0086042E"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Os preços registrados poderão ser alterados ou atualizados em decorrência de eventual redução dos preços pra</w:t>
      </w:r>
      <w:r w:rsidRPr="0086042E">
        <w:rPr>
          <w:rFonts w:ascii="Times New Roman" w:eastAsia="Calibri" w:hAnsi="Times New Roman" w:cs="Times New Roman"/>
          <w:color w:val="auto"/>
          <w:sz w:val="22"/>
          <w:szCs w:val="22"/>
        </w:rPr>
        <w:t>ti</w:t>
      </w:r>
      <w:r w:rsidRPr="0086042E">
        <w:rPr>
          <w:rFonts w:ascii="Times New Roman" w:hAnsi="Times New Roman" w:cs="Times New Roman"/>
          <w:color w:val="auto"/>
          <w:sz w:val="22"/>
          <w:szCs w:val="22"/>
        </w:rPr>
        <w:t>cados no mercado ou de fato que eleve o custo dos bens, das obras ou dos serviços registrados, nas seguintes situações:</w:t>
      </w:r>
    </w:p>
    <w:p w14:paraId="2D400079" w14:textId="77777777" w:rsidR="00486993" w:rsidRPr="0086042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0B5EEA1E" w14:textId="77777777" w:rsidR="00486993" w:rsidRPr="0086042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Em caso de criação, alteração ou ex</w:t>
      </w:r>
      <w:r w:rsidRPr="0086042E">
        <w:rPr>
          <w:rFonts w:ascii="Times New Roman" w:eastAsia="Calibri" w:hAnsi="Times New Roman" w:cs="Times New Roman"/>
          <w:color w:val="auto"/>
          <w:sz w:val="22"/>
          <w:szCs w:val="22"/>
        </w:rPr>
        <w:t>ti</w:t>
      </w:r>
      <w:r w:rsidRPr="0086042E">
        <w:rPr>
          <w:rFonts w:ascii="Times New Roman" w:hAnsi="Times New Roman" w:cs="Times New Roman"/>
          <w:color w:val="auto"/>
          <w:sz w:val="22"/>
          <w:szCs w:val="22"/>
        </w:rPr>
        <w:t xml:space="preserve">nção de quaisquer tributos ou encargos legais ou a superveniência de disposições legais, com comprovada repercussão sobre os preços registrados; </w:t>
      </w:r>
    </w:p>
    <w:p w14:paraId="5348314D" w14:textId="77777777" w:rsidR="00486993" w:rsidRPr="0086042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Na hipótese de previsão no edital ou no aviso de contratação direta de cláusula de reajustamento ou repactuação sobre os preços registrados, nos termos da Lei nº 14.133, de 2021.</w:t>
      </w:r>
    </w:p>
    <w:p w14:paraId="13983DDA" w14:textId="77777777" w:rsidR="00486993" w:rsidRPr="0086042E" w:rsidRDefault="00486993">
      <w:pPr>
        <w:pStyle w:val="Nvel4"/>
        <w:numPr>
          <w:ilvl w:val="3"/>
          <w:numId w:val="3"/>
        </w:numPr>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No caso do reajustamento, deverá ser respeitada a contagem da anualidade e o índice previstos para a contratação;  </w:t>
      </w:r>
    </w:p>
    <w:p w14:paraId="528996BB" w14:textId="77777777" w:rsidR="00486993" w:rsidRPr="0086042E" w:rsidRDefault="00486993">
      <w:pPr>
        <w:pStyle w:val="Nvel4"/>
        <w:numPr>
          <w:ilvl w:val="3"/>
          <w:numId w:val="3"/>
        </w:numPr>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No caso da repactuação, poderá ser a pedido do interessado, conforme critérios definidos para a contratação.</w:t>
      </w:r>
    </w:p>
    <w:p w14:paraId="0368692A" w14:textId="77777777" w:rsidR="00486993" w:rsidRPr="0086042E" w:rsidRDefault="00486993">
      <w:pPr>
        <w:pStyle w:val="Nivel01"/>
        <w:numPr>
          <w:ilvl w:val="0"/>
          <w:numId w:val="3"/>
        </w:numPr>
        <w:spacing w:before="0" w:after="0" w:line="240" w:lineRule="auto"/>
        <w:ind w:left="810" w:firstLine="0"/>
        <w:rPr>
          <w:sz w:val="22"/>
          <w:szCs w:val="22"/>
        </w:rPr>
      </w:pPr>
      <w:r w:rsidRPr="0086042E">
        <w:rPr>
          <w:sz w:val="22"/>
          <w:szCs w:val="22"/>
        </w:rPr>
        <w:lastRenderedPageBreak/>
        <w:t>NEGOCIAÇÃO DE PREÇOS REGISTRADOS</w:t>
      </w:r>
    </w:p>
    <w:p w14:paraId="579732F1" w14:textId="77777777" w:rsidR="00486993" w:rsidRPr="0086042E"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Na hipótese de o preço registrado tornar-se superior ao preço pra</w:t>
      </w:r>
      <w:r w:rsidRPr="0086042E">
        <w:rPr>
          <w:rFonts w:ascii="Times New Roman" w:eastAsia="Calibri" w:hAnsi="Times New Roman" w:cs="Times New Roman"/>
          <w:color w:val="auto"/>
          <w:sz w:val="22"/>
          <w:szCs w:val="22"/>
        </w:rPr>
        <w:t>ti</w:t>
      </w:r>
      <w:r w:rsidRPr="0086042E">
        <w:rPr>
          <w:rFonts w:ascii="Times New Roman" w:hAnsi="Times New Roman" w:cs="Times New Roman"/>
          <w:color w:val="auto"/>
          <w:sz w:val="22"/>
          <w:szCs w:val="22"/>
        </w:rPr>
        <w:t>cado no mercado por mo</w:t>
      </w:r>
      <w:r w:rsidRPr="0086042E">
        <w:rPr>
          <w:rFonts w:ascii="Times New Roman" w:eastAsia="Calibri" w:hAnsi="Times New Roman" w:cs="Times New Roman"/>
          <w:color w:val="auto"/>
          <w:sz w:val="22"/>
          <w:szCs w:val="22"/>
        </w:rPr>
        <w:t>ti</w:t>
      </w:r>
      <w:r w:rsidRPr="0086042E">
        <w:rPr>
          <w:rFonts w:ascii="Times New Roman" w:hAnsi="Times New Roman" w:cs="Times New Roman"/>
          <w:color w:val="auto"/>
          <w:sz w:val="22"/>
          <w:szCs w:val="22"/>
        </w:rPr>
        <w:t>vo superveniente, o órgão ou en</w:t>
      </w:r>
      <w:r w:rsidRPr="0086042E">
        <w:rPr>
          <w:rFonts w:ascii="Times New Roman" w:eastAsia="Calibri" w:hAnsi="Times New Roman" w:cs="Times New Roman"/>
          <w:color w:val="auto"/>
          <w:sz w:val="22"/>
          <w:szCs w:val="22"/>
        </w:rPr>
        <w:t>ti</w:t>
      </w:r>
      <w:r w:rsidRPr="0086042E">
        <w:rPr>
          <w:rFonts w:ascii="Times New Roman" w:hAnsi="Times New Roman" w:cs="Times New Roman"/>
          <w:color w:val="auto"/>
          <w:sz w:val="22"/>
          <w:szCs w:val="22"/>
        </w:rPr>
        <w:t>dade gerenciadora convocará o fornecedor para negociar a redução do preço registrado.</w:t>
      </w:r>
    </w:p>
    <w:p w14:paraId="5E8A3AB7" w14:textId="77777777" w:rsidR="00486993" w:rsidRPr="0086042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Caso não aceite reduzir seu preço aos valores pra</w:t>
      </w:r>
      <w:r w:rsidRPr="0086042E">
        <w:rPr>
          <w:rFonts w:ascii="Times New Roman" w:eastAsia="Calibri" w:hAnsi="Times New Roman" w:cs="Times New Roman"/>
          <w:color w:val="auto"/>
          <w:sz w:val="22"/>
          <w:szCs w:val="22"/>
        </w:rPr>
        <w:t>ti</w:t>
      </w:r>
      <w:r w:rsidRPr="0086042E">
        <w:rPr>
          <w:rFonts w:ascii="Times New Roman" w:hAnsi="Times New Roman" w:cs="Times New Roman"/>
          <w:color w:val="auto"/>
          <w:sz w:val="22"/>
          <w:szCs w:val="22"/>
        </w:rPr>
        <w:t>cados pelo mercado, o fornecedor será liberado do compromisso assumido quanto ao item registrado, sem aplicação de penalidades administrativas.</w:t>
      </w:r>
    </w:p>
    <w:p w14:paraId="77FB5F49" w14:textId="77777777" w:rsidR="00486993" w:rsidRPr="0086042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bookmarkStart w:id="58" w:name="_Ref157008094"/>
      <w:r w:rsidRPr="0086042E">
        <w:rPr>
          <w:rFonts w:ascii="Times New Roman" w:hAnsi="Times New Roman" w:cs="Times New Roman"/>
          <w:color w:val="auto"/>
          <w:sz w:val="22"/>
          <w:szCs w:val="22"/>
        </w:rPr>
        <w:t>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bookmarkEnd w:id="58"/>
      <w:r w:rsidRPr="0086042E">
        <w:rPr>
          <w:rFonts w:ascii="Times New Roman" w:hAnsi="Times New Roman" w:cs="Times New Roman"/>
          <w:color w:val="auto"/>
          <w:sz w:val="22"/>
          <w:szCs w:val="22"/>
        </w:rPr>
        <w:t xml:space="preserve"> </w:t>
      </w:r>
    </w:p>
    <w:p w14:paraId="01836770" w14:textId="77777777" w:rsidR="00486993" w:rsidRPr="0086042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Se não obtiver êxito nas negociações, o órgão ou en</w:t>
      </w:r>
      <w:r w:rsidRPr="0086042E">
        <w:rPr>
          <w:rFonts w:ascii="Times New Roman" w:eastAsia="Calibri" w:hAnsi="Times New Roman" w:cs="Times New Roman"/>
          <w:color w:val="auto"/>
          <w:sz w:val="22"/>
          <w:szCs w:val="22"/>
        </w:rPr>
        <w:t>tid</w:t>
      </w:r>
      <w:r w:rsidRPr="0086042E">
        <w:rPr>
          <w:rFonts w:ascii="Times New Roman" w:hAnsi="Times New Roman" w:cs="Times New Roman"/>
          <w:color w:val="auto"/>
          <w:sz w:val="22"/>
          <w:szCs w:val="22"/>
        </w:rPr>
        <w:t>ade gerenciadora procederá ao cancelamento da ata de registro de preços, adotando as medidas cabíveis para obtenção de contratação mais vantajosa.</w:t>
      </w:r>
      <w:bookmarkStart w:id="59" w:name="reducao_preco_mercado_negociacao_frustra"/>
      <w:bookmarkEnd w:id="59"/>
    </w:p>
    <w:p w14:paraId="2923E72A" w14:textId="77777777" w:rsidR="00486993" w:rsidRPr="0086042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Na hipótese de redução do preço registrado, o gerenciador comunicará aos órgãos e às en</w:t>
      </w:r>
      <w:r w:rsidRPr="0086042E">
        <w:rPr>
          <w:rFonts w:ascii="Times New Roman" w:eastAsia="Calibri" w:hAnsi="Times New Roman" w:cs="Times New Roman"/>
          <w:color w:val="auto"/>
          <w:sz w:val="22"/>
          <w:szCs w:val="22"/>
        </w:rPr>
        <w:t>ti</w:t>
      </w:r>
      <w:r w:rsidRPr="0086042E">
        <w:rPr>
          <w:rFonts w:ascii="Times New Roman" w:hAnsi="Times New Roman" w:cs="Times New Roman"/>
          <w:color w:val="auto"/>
          <w:sz w:val="22"/>
          <w:szCs w:val="22"/>
        </w:rPr>
        <w:t xml:space="preserve">dades que </w:t>
      </w:r>
      <w:r w:rsidRPr="0086042E">
        <w:rPr>
          <w:rFonts w:ascii="Times New Roman" w:eastAsia="Calibri" w:hAnsi="Times New Roman" w:cs="Times New Roman"/>
          <w:color w:val="auto"/>
          <w:sz w:val="22"/>
          <w:szCs w:val="22"/>
        </w:rPr>
        <w:t>ti</w:t>
      </w:r>
      <w:r w:rsidRPr="0086042E">
        <w:rPr>
          <w:rFonts w:ascii="Times New Roman" w:hAnsi="Times New Roman" w:cs="Times New Roman"/>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616807EE" w14:textId="77777777" w:rsidR="00486993" w:rsidRPr="0086042E"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60" w:name="hipotese_preco_mercado_maior"/>
      <w:bookmarkEnd w:id="60"/>
    </w:p>
    <w:p w14:paraId="6F051A59" w14:textId="77777777" w:rsidR="00486993" w:rsidRPr="0086042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Neste caso, o fornecedor encaminhará, juntamente com o pedido de alteração, a documentação comprobatória ou </w:t>
      </w:r>
      <w:proofErr w:type="spellStart"/>
      <w:r w:rsidRPr="0086042E">
        <w:rPr>
          <w:rFonts w:ascii="Times New Roman" w:hAnsi="Times New Roman" w:cs="Times New Roman"/>
          <w:color w:val="auto"/>
          <w:sz w:val="22"/>
          <w:szCs w:val="22"/>
        </w:rPr>
        <w:t>a</w:t>
      </w:r>
      <w:proofErr w:type="spellEnd"/>
      <w:r w:rsidRPr="0086042E">
        <w:rPr>
          <w:rFonts w:ascii="Times New Roman" w:hAnsi="Times New Roman" w:cs="Times New Roman"/>
          <w:color w:val="auto"/>
          <w:sz w:val="22"/>
          <w:szCs w:val="22"/>
        </w:rPr>
        <w:t xml:space="preserve"> planilha de custos que demonstre a inviabilidade do preço registrado em relação às condições inicialmente pactuadas.</w:t>
      </w:r>
      <w:bookmarkStart w:id="61" w:name="prova_preco_mercado_maior"/>
      <w:bookmarkEnd w:id="61"/>
    </w:p>
    <w:p w14:paraId="31D0CB9C" w14:textId="44ED771D" w:rsidR="00486993" w:rsidRPr="0086042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Não hipótese de não comprovação da existência de fato superveniente que inviabilize o preço registrado, o pedido será indeferido pelo órgão ou en</w:t>
      </w:r>
      <w:r w:rsidRPr="0086042E">
        <w:rPr>
          <w:rFonts w:ascii="Times New Roman" w:eastAsia="Calibri" w:hAnsi="Times New Roman" w:cs="Times New Roman"/>
          <w:color w:val="auto"/>
          <w:sz w:val="22"/>
          <w:szCs w:val="22"/>
        </w:rPr>
        <w:t>ti</w:t>
      </w:r>
      <w:r w:rsidRPr="0086042E">
        <w:rPr>
          <w:rFonts w:ascii="Times New Roman" w:hAnsi="Times New Roman" w:cs="Times New Roman"/>
          <w:color w:val="auto"/>
          <w:sz w:val="22"/>
          <w:szCs w:val="22"/>
        </w:rPr>
        <w:t xml:space="preserve">dade gerenciadora e o fornecedor deverá cumprir as obrigações estabelecidas na ata, sob pena de cancelamento do seu registro, nos termos do item </w:t>
      </w:r>
      <w:r w:rsidRPr="0086042E">
        <w:rPr>
          <w:rFonts w:ascii="Times New Roman" w:hAnsi="Times New Roman" w:cs="Times New Roman"/>
          <w:color w:val="auto"/>
          <w:sz w:val="22"/>
          <w:szCs w:val="22"/>
        </w:rPr>
        <w:fldChar w:fldCharType="begin"/>
      </w:r>
      <w:r w:rsidRPr="0086042E">
        <w:rPr>
          <w:rFonts w:ascii="Times New Roman" w:hAnsi="Times New Roman" w:cs="Times New Roman"/>
          <w:color w:val="auto"/>
          <w:sz w:val="22"/>
          <w:szCs w:val="22"/>
        </w:rPr>
        <w:instrText xml:space="preserve"> REF cancelamento_do_fornecedor \r \h  \* MERGEFORMAT </w:instrText>
      </w:r>
      <w:r w:rsidRPr="0086042E">
        <w:rPr>
          <w:rFonts w:ascii="Times New Roman" w:hAnsi="Times New Roman" w:cs="Times New Roman"/>
          <w:color w:val="auto"/>
          <w:sz w:val="22"/>
          <w:szCs w:val="22"/>
        </w:rPr>
      </w:r>
      <w:r w:rsidRPr="0086042E">
        <w:rPr>
          <w:rFonts w:ascii="Times New Roman" w:hAnsi="Times New Roman" w:cs="Times New Roman"/>
          <w:color w:val="auto"/>
          <w:sz w:val="22"/>
          <w:szCs w:val="22"/>
        </w:rPr>
        <w:fldChar w:fldCharType="separate"/>
      </w:r>
      <w:r w:rsidR="00D043B2" w:rsidRPr="0086042E">
        <w:rPr>
          <w:rFonts w:ascii="Times New Roman" w:hAnsi="Times New Roman" w:cs="Times New Roman"/>
          <w:color w:val="auto"/>
          <w:sz w:val="22"/>
          <w:szCs w:val="22"/>
        </w:rPr>
        <w:t>8.1</w:t>
      </w:r>
      <w:r w:rsidRPr="0086042E">
        <w:rPr>
          <w:rFonts w:ascii="Times New Roman" w:hAnsi="Times New Roman" w:cs="Times New Roman"/>
          <w:color w:val="auto"/>
          <w:sz w:val="22"/>
          <w:szCs w:val="22"/>
        </w:rPr>
        <w:fldChar w:fldCharType="end"/>
      </w:r>
      <w:r w:rsidRPr="0086042E">
        <w:rPr>
          <w:rFonts w:ascii="Times New Roman" w:hAnsi="Times New Roman" w:cs="Times New Roman"/>
          <w:color w:val="auto"/>
          <w:sz w:val="22"/>
          <w:szCs w:val="22"/>
        </w:rPr>
        <w:t>, sem prejuízo das sanções previstas na Lei nº 14.133, de 2021, e na legislação aplicável.</w:t>
      </w:r>
      <w:bookmarkStart w:id="62" w:name="nao_comprovacao_majoracao_mercado"/>
      <w:bookmarkEnd w:id="62"/>
    </w:p>
    <w:p w14:paraId="321FDC24" w14:textId="37475FB6" w:rsidR="00486993" w:rsidRPr="0086042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w:t>
      </w:r>
      <w:r w:rsidRPr="0086042E">
        <w:rPr>
          <w:rFonts w:ascii="Times New Roman" w:hAnsi="Times New Roman" w:cs="Times New Roman"/>
          <w:color w:val="auto"/>
          <w:sz w:val="22"/>
          <w:szCs w:val="22"/>
        </w:rPr>
        <w:fldChar w:fldCharType="begin"/>
      </w:r>
      <w:r w:rsidRPr="0086042E">
        <w:rPr>
          <w:rFonts w:ascii="Times New Roman" w:hAnsi="Times New Roman" w:cs="Times New Roman"/>
          <w:color w:val="auto"/>
          <w:sz w:val="22"/>
          <w:szCs w:val="22"/>
        </w:rPr>
        <w:instrText xml:space="preserve"> REF _Ref157008094 \n \h  \* MERGEFORMAT </w:instrText>
      </w:r>
      <w:r w:rsidRPr="0086042E">
        <w:rPr>
          <w:rFonts w:ascii="Times New Roman" w:hAnsi="Times New Roman" w:cs="Times New Roman"/>
          <w:color w:val="auto"/>
          <w:sz w:val="22"/>
          <w:szCs w:val="22"/>
        </w:rPr>
      </w:r>
      <w:r w:rsidRPr="0086042E">
        <w:rPr>
          <w:rFonts w:ascii="Times New Roman" w:hAnsi="Times New Roman" w:cs="Times New Roman"/>
          <w:color w:val="auto"/>
          <w:sz w:val="22"/>
          <w:szCs w:val="22"/>
        </w:rPr>
        <w:fldChar w:fldCharType="separate"/>
      </w:r>
      <w:r w:rsidR="00D043B2" w:rsidRPr="0086042E">
        <w:rPr>
          <w:rFonts w:ascii="Times New Roman" w:hAnsi="Times New Roman" w:cs="Times New Roman"/>
          <w:color w:val="auto"/>
          <w:sz w:val="22"/>
          <w:szCs w:val="22"/>
        </w:rPr>
        <w:t>7.1.2</w:t>
      </w:r>
      <w:r w:rsidRPr="0086042E">
        <w:rPr>
          <w:rFonts w:ascii="Times New Roman" w:hAnsi="Times New Roman" w:cs="Times New Roman"/>
          <w:color w:val="auto"/>
          <w:sz w:val="22"/>
          <w:szCs w:val="22"/>
        </w:rPr>
        <w:fldChar w:fldCharType="end"/>
      </w:r>
      <w:r w:rsidRPr="0086042E">
        <w:rPr>
          <w:rFonts w:ascii="Times New Roman" w:hAnsi="Times New Roman" w:cs="Times New Roman"/>
          <w:color w:val="auto"/>
          <w:sz w:val="22"/>
          <w:szCs w:val="22"/>
        </w:rPr>
        <w:t>.</w:t>
      </w:r>
    </w:p>
    <w:p w14:paraId="0B4D1AF6" w14:textId="63A2E42B" w:rsidR="00486993" w:rsidRPr="0086042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Se não obtiver êxito nas negociações, o órgão ou entidade gerenciadora procederá ao cancelamento da ata de registro de preços, nos termos do item </w:t>
      </w:r>
      <w:r w:rsidRPr="0086042E">
        <w:rPr>
          <w:rFonts w:ascii="Times New Roman" w:hAnsi="Times New Roman" w:cs="Times New Roman"/>
          <w:color w:val="auto"/>
          <w:sz w:val="22"/>
          <w:szCs w:val="22"/>
        </w:rPr>
        <w:fldChar w:fldCharType="begin"/>
      </w:r>
      <w:r w:rsidRPr="0086042E">
        <w:rPr>
          <w:rFonts w:ascii="Times New Roman" w:hAnsi="Times New Roman" w:cs="Times New Roman"/>
          <w:color w:val="auto"/>
          <w:sz w:val="22"/>
          <w:szCs w:val="22"/>
        </w:rPr>
        <w:instrText xml:space="preserve"> REF cancelamento_da_ata \r \h  \* MERGEFORMAT </w:instrText>
      </w:r>
      <w:r w:rsidRPr="0086042E">
        <w:rPr>
          <w:rFonts w:ascii="Times New Roman" w:hAnsi="Times New Roman" w:cs="Times New Roman"/>
          <w:color w:val="auto"/>
          <w:sz w:val="22"/>
          <w:szCs w:val="22"/>
        </w:rPr>
      </w:r>
      <w:r w:rsidRPr="0086042E">
        <w:rPr>
          <w:rFonts w:ascii="Times New Roman" w:hAnsi="Times New Roman" w:cs="Times New Roman"/>
          <w:color w:val="auto"/>
          <w:sz w:val="22"/>
          <w:szCs w:val="22"/>
        </w:rPr>
        <w:fldChar w:fldCharType="separate"/>
      </w:r>
      <w:r w:rsidR="00D043B2" w:rsidRPr="0086042E">
        <w:rPr>
          <w:rFonts w:ascii="Times New Roman" w:hAnsi="Times New Roman" w:cs="Times New Roman"/>
          <w:color w:val="auto"/>
          <w:sz w:val="22"/>
          <w:szCs w:val="22"/>
        </w:rPr>
        <w:t>8.4</w:t>
      </w:r>
      <w:r w:rsidRPr="0086042E">
        <w:rPr>
          <w:rFonts w:ascii="Times New Roman" w:hAnsi="Times New Roman" w:cs="Times New Roman"/>
          <w:color w:val="auto"/>
          <w:sz w:val="22"/>
          <w:szCs w:val="22"/>
        </w:rPr>
        <w:fldChar w:fldCharType="end"/>
      </w:r>
      <w:r w:rsidRPr="0086042E">
        <w:rPr>
          <w:rFonts w:ascii="Times New Roman" w:hAnsi="Times New Roman" w:cs="Times New Roman"/>
          <w:color w:val="auto"/>
          <w:sz w:val="22"/>
          <w:szCs w:val="22"/>
        </w:rPr>
        <w:t>, e adotará as medidas cabíveis para a obtenção da contratação mais vantajosa.</w:t>
      </w:r>
      <w:bookmarkStart w:id="63" w:name="majora_preco_mercado_negociacao_frustra"/>
      <w:bookmarkEnd w:id="63"/>
    </w:p>
    <w:p w14:paraId="28100697" w14:textId="6534ECFF" w:rsidR="00486993" w:rsidRPr="0086042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Na hipótese de comprovação da majoração do preço de mercado que inviabilize o preço registrado, conforme previsto no item </w:t>
      </w:r>
      <w:r w:rsidRPr="0086042E">
        <w:rPr>
          <w:rFonts w:ascii="Times New Roman" w:hAnsi="Times New Roman" w:cs="Times New Roman"/>
          <w:color w:val="auto"/>
          <w:sz w:val="22"/>
          <w:szCs w:val="22"/>
        </w:rPr>
        <w:fldChar w:fldCharType="begin"/>
      </w:r>
      <w:r w:rsidRPr="0086042E">
        <w:rPr>
          <w:rFonts w:ascii="Times New Roman" w:hAnsi="Times New Roman" w:cs="Times New Roman"/>
          <w:color w:val="auto"/>
          <w:sz w:val="22"/>
          <w:szCs w:val="22"/>
        </w:rPr>
        <w:instrText xml:space="preserve"> REF hipotese_preco_mercado_maior \r \h  \* MERGEFORMAT </w:instrText>
      </w:r>
      <w:r w:rsidRPr="0086042E">
        <w:rPr>
          <w:rFonts w:ascii="Times New Roman" w:hAnsi="Times New Roman" w:cs="Times New Roman"/>
          <w:color w:val="auto"/>
          <w:sz w:val="22"/>
          <w:szCs w:val="22"/>
        </w:rPr>
      </w:r>
      <w:r w:rsidRPr="0086042E">
        <w:rPr>
          <w:rFonts w:ascii="Times New Roman" w:hAnsi="Times New Roman" w:cs="Times New Roman"/>
          <w:color w:val="auto"/>
          <w:sz w:val="22"/>
          <w:szCs w:val="22"/>
        </w:rPr>
        <w:fldChar w:fldCharType="separate"/>
      </w:r>
      <w:r w:rsidR="00D043B2" w:rsidRPr="0086042E">
        <w:rPr>
          <w:rFonts w:ascii="Times New Roman" w:hAnsi="Times New Roman" w:cs="Times New Roman"/>
          <w:color w:val="auto"/>
          <w:sz w:val="22"/>
          <w:szCs w:val="22"/>
        </w:rPr>
        <w:t>7.2</w:t>
      </w:r>
      <w:r w:rsidRPr="0086042E">
        <w:rPr>
          <w:rFonts w:ascii="Times New Roman" w:hAnsi="Times New Roman" w:cs="Times New Roman"/>
          <w:color w:val="auto"/>
          <w:sz w:val="22"/>
          <w:szCs w:val="22"/>
        </w:rPr>
        <w:fldChar w:fldCharType="end"/>
      </w:r>
      <w:r w:rsidRPr="0086042E">
        <w:rPr>
          <w:rFonts w:ascii="Times New Roman" w:hAnsi="Times New Roman" w:cs="Times New Roman"/>
          <w:color w:val="auto"/>
          <w:sz w:val="22"/>
          <w:szCs w:val="22"/>
        </w:rPr>
        <w:t xml:space="preserve"> e no item </w:t>
      </w:r>
      <w:r w:rsidRPr="0086042E">
        <w:rPr>
          <w:rFonts w:ascii="Times New Roman" w:hAnsi="Times New Roman" w:cs="Times New Roman"/>
          <w:color w:val="auto"/>
          <w:sz w:val="22"/>
          <w:szCs w:val="22"/>
        </w:rPr>
        <w:fldChar w:fldCharType="begin"/>
      </w:r>
      <w:r w:rsidRPr="0086042E">
        <w:rPr>
          <w:rFonts w:ascii="Times New Roman" w:hAnsi="Times New Roman" w:cs="Times New Roman"/>
          <w:color w:val="auto"/>
          <w:sz w:val="22"/>
          <w:szCs w:val="22"/>
        </w:rPr>
        <w:instrText xml:space="preserve"> REF prova_preco_mercado_maior \r \h  \* MERGEFORMAT </w:instrText>
      </w:r>
      <w:r w:rsidRPr="0086042E">
        <w:rPr>
          <w:rFonts w:ascii="Times New Roman" w:hAnsi="Times New Roman" w:cs="Times New Roman"/>
          <w:color w:val="auto"/>
          <w:sz w:val="22"/>
          <w:szCs w:val="22"/>
        </w:rPr>
      </w:r>
      <w:r w:rsidRPr="0086042E">
        <w:rPr>
          <w:rFonts w:ascii="Times New Roman" w:hAnsi="Times New Roman" w:cs="Times New Roman"/>
          <w:color w:val="auto"/>
          <w:sz w:val="22"/>
          <w:szCs w:val="22"/>
        </w:rPr>
        <w:fldChar w:fldCharType="separate"/>
      </w:r>
      <w:r w:rsidR="00D043B2" w:rsidRPr="0086042E">
        <w:rPr>
          <w:rFonts w:ascii="Times New Roman" w:hAnsi="Times New Roman" w:cs="Times New Roman"/>
          <w:color w:val="auto"/>
          <w:sz w:val="22"/>
          <w:szCs w:val="22"/>
        </w:rPr>
        <w:t>7.2.1</w:t>
      </w:r>
      <w:r w:rsidRPr="0086042E">
        <w:rPr>
          <w:rFonts w:ascii="Times New Roman" w:hAnsi="Times New Roman" w:cs="Times New Roman"/>
          <w:color w:val="auto"/>
          <w:sz w:val="22"/>
          <w:szCs w:val="22"/>
        </w:rPr>
        <w:fldChar w:fldCharType="end"/>
      </w:r>
      <w:r w:rsidRPr="0086042E">
        <w:rPr>
          <w:rFonts w:ascii="Times New Roman" w:hAnsi="Times New Roman" w:cs="Times New Roman"/>
          <w:color w:val="auto"/>
          <w:sz w:val="22"/>
          <w:szCs w:val="22"/>
        </w:rPr>
        <w:t>, o órgão ou en</w:t>
      </w:r>
      <w:r w:rsidRPr="0086042E">
        <w:rPr>
          <w:rFonts w:ascii="Times New Roman" w:eastAsia="Calibri" w:hAnsi="Times New Roman" w:cs="Times New Roman"/>
          <w:color w:val="auto"/>
          <w:sz w:val="22"/>
          <w:szCs w:val="22"/>
        </w:rPr>
        <w:t>ti</w:t>
      </w:r>
      <w:r w:rsidRPr="0086042E">
        <w:rPr>
          <w:rFonts w:ascii="Times New Roman" w:hAnsi="Times New Roman" w:cs="Times New Roman"/>
          <w:color w:val="auto"/>
          <w:sz w:val="22"/>
          <w:szCs w:val="22"/>
        </w:rPr>
        <w:t>dade gerenciadora atualizará o preço registrado, de acordo com a realidade dos valores praticados pelo mercado.</w:t>
      </w:r>
    </w:p>
    <w:p w14:paraId="09D9A3AE" w14:textId="77777777" w:rsidR="00486993" w:rsidRPr="0086042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 O órgão ou en</w:t>
      </w:r>
      <w:r w:rsidRPr="0086042E">
        <w:rPr>
          <w:rFonts w:ascii="Times New Roman" w:eastAsia="Calibri" w:hAnsi="Times New Roman" w:cs="Times New Roman"/>
          <w:color w:val="auto"/>
          <w:sz w:val="22"/>
          <w:szCs w:val="22"/>
        </w:rPr>
        <w:t>ti</w:t>
      </w:r>
      <w:r w:rsidRPr="0086042E">
        <w:rPr>
          <w:rFonts w:ascii="Times New Roman" w:hAnsi="Times New Roman" w:cs="Times New Roman"/>
          <w:color w:val="auto"/>
          <w:sz w:val="22"/>
          <w:szCs w:val="22"/>
        </w:rPr>
        <w:t>dade gerenciadora comunicará aos órgãos e às en</w:t>
      </w:r>
      <w:r w:rsidRPr="0086042E">
        <w:rPr>
          <w:rFonts w:ascii="Times New Roman" w:eastAsia="Calibri" w:hAnsi="Times New Roman" w:cs="Times New Roman"/>
          <w:color w:val="auto"/>
          <w:sz w:val="22"/>
          <w:szCs w:val="22"/>
        </w:rPr>
        <w:t>ti</w:t>
      </w:r>
      <w:r w:rsidRPr="0086042E">
        <w:rPr>
          <w:rFonts w:ascii="Times New Roman" w:hAnsi="Times New Roman" w:cs="Times New Roman"/>
          <w:color w:val="auto"/>
          <w:sz w:val="22"/>
          <w:szCs w:val="22"/>
        </w:rPr>
        <w:t xml:space="preserve">dades que </w:t>
      </w:r>
      <w:r w:rsidRPr="0086042E">
        <w:rPr>
          <w:rFonts w:ascii="Times New Roman" w:eastAsia="Calibri" w:hAnsi="Times New Roman" w:cs="Times New Roman"/>
          <w:color w:val="auto"/>
          <w:sz w:val="22"/>
          <w:szCs w:val="22"/>
        </w:rPr>
        <w:t>ti</w:t>
      </w:r>
      <w:r w:rsidRPr="0086042E">
        <w:rPr>
          <w:rFonts w:ascii="Times New Roman" w:hAnsi="Times New Roman" w:cs="Times New Roman"/>
          <w:color w:val="auto"/>
          <w:sz w:val="22"/>
          <w:szCs w:val="22"/>
        </w:rPr>
        <w:t>verem firmado contratos decorrentes da ata de registro de preços sobre a efe</w:t>
      </w:r>
      <w:r w:rsidRPr="0086042E">
        <w:rPr>
          <w:rFonts w:ascii="Times New Roman" w:eastAsia="Calibri" w:hAnsi="Times New Roman" w:cs="Times New Roman"/>
          <w:color w:val="auto"/>
          <w:sz w:val="22"/>
          <w:szCs w:val="22"/>
        </w:rPr>
        <w:t>ti</w:t>
      </w:r>
      <w:r w:rsidRPr="0086042E">
        <w:rPr>
          <w:rFonts w:ascii="Times New Roman" w:hAnsi="Times New Roman" w:cs="Times New Roman"/>
          <w:color w:val="auto"/>
          <w:sz w:val="22"/>
          <w:szCs w:val="22"/>
        </w:rPr>
        <w:t>va alteração do preço registrado, para que avaliem a necessidade de alteração contratual, observado o disposto no art. 124 da Lei nº 14.133, de 2021.</w:t>
      </w:r>
    </w:p>
    <w:p w14:paraId="7D68EEFF" w14:textId="77777777" w:rsidR="00486993" w:rsidRPr="0086042E" w:rsidRDefault="00486993">
      <w:pPr>
        <w:pStyle w:val="Nivel01"/>
        <w:numPr>
          <w:ilvl w:val="0"/>
          <w:numId w:val="3"/>
        </w:numPr>
        <w:spacing w:before="0" w:after="0" w:line="240" w:lineRule="auto"/>
        <w:ind w:left="810" w:firstLine="0"/>
        <w:rPr>
          <w:sz w:val="22"/>
          <w:szCs w:val="22"/>
        </w:rPr>
      </w:pPr>
      <w:r w:rsidRPr="0086042E">
        <w:rPr>
          <w:sz w:val="22"/>
          <w:szCs w:val="22"/>
        </w:rPr>
        <w:t>CANCELAMENTO DO REGISTRO DO LICITANTE VENCEDOR E DOS PREÇOS REGISTRADOS</w:t>
      </w:r>
      <w:bookmarkStart w:id="64" w:name="cancelamento"/>
      <w:bookmarkEnd w:id="64"/>
    </w:p>
    <w:p w14:paraId="3DA5B3F5" w14:textId="77777777" w:rsidR="00486993" w:rsidRPr="0086042E"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O registro do fornecedor será cancelado pelo gerenciador, quando o fornecedor:</w:t>
      </w:r>
      <w:bookmarkStart w:id="65" w:name="cancelamento_do_fornecedor"/>
      <w:bookmarkEnd w:id="65"/>
    </w:p>
    <w:p w14:paraId="18F599A5" w14:textId="77777777" w:rsidR="00486993" w:rsidRPr="0086042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Descumprir as condições da ata de registro de preços, sem motivo justificado;</w:t>
      </w:r>
    </w:p>
    <w:p w14:paraId="2114080A" w14:textId="77777777" w:rsidR="00486993" w:rsidRPr="0086042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Não re</w:t>
      </w:r>
      <w:r w:rsidRPr="0086042E">
        <w:rPr>
          <w:rFonts w:ascii="Times New Roman" w:eastAsia="Arial" w:hAnsi="Times New Roman" w:cs="Times New Roman"/>
          <w:color w:val="auto"/>
          <w:sz w:val="22"/>
          <w:szCs w:val="22"/>
        </w:rPr>
        <w:t>ti</w:t>
      </w:r>
      <w:r w:rsidRPr="0086042E">
        <w:rPr>
          <w:rFonts w:ascii="Times New Roman" w:hAnsi="Times New Roman" w:cs="Times New Roman"/>
          <w:color w:val="auto"/>
          <w:sz w:val="22"/>
          <w:szCs w:val="22"/>
        </w:rPr>
        <w:t>rar a nota de empenho, ou instrumento equivalente, no prazo estabelecido pela Administração sem justificativa razoável;</w:t>
      </w:r>
    </w:p>
    <w:p w14:paraId="18852AD9" w14:textId="77777777" w:rsidR="00486993" w:rsidRPr="0086042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Não aceitar manter seu preço registrado, na hipótese prevista no artigo 27, § 2º, do Decreto nº 11.462, de 2023; ou</w:t>
      </w:r>
    </w:p>
    <w:p w14:paraId="47C977AF" w14:textId="77777777" w:rsidR="00486993" w:rsidRPr="0086042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 Sofrer sanção prevista nos incisos III ou IV do caput do art. 156 da Lei nº 14.133, de 2021.</w:t>
      </w:r>
    </w:p>
    <w:p w14:paraId="17015EE6" w14:textId="77777777" w:rsidR="00486993" w:rsidRPr="0086042E" w:rsidRDefault="00486993">
      <w:pPr>
        <w:pStyle w:val="Nvel4"/>
        <w:numPr>
          <w:ilvl w:val="3"/>
          <w:numId w:val="3"/>
        </w:numPr>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2AA26DBB" w14:textId="3158ED84" w:rsidR="00486993" w:rsidRPr="0086042E"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lastRenderedPageBreak/>
        <w:t xml:space="preserve"> O cancelamento de registros nas hipóteses previstas no item </w:t>
      </w:r>
      <w:r w:rsidRPr="0086042E">
        <w:rPr>
          <w:rFonts w:ascii="Times New Roman" w:hAnsi="Times New Roman" w:cs="Times New Roman"/>
          <w:color w:val="auto"/>
          <w:sz w:val="22"/>
          <w:szCs w:val="22"/>
        </w:rPr>
        <w:fldChar w:fldCharType="begin"/>
      </w:r>
      <w:r w:rsidRPr="0086042E">
        <w:rPr>
          <w:rFonts w:ascii="Times New Roman" w:hAnsi="Times New Roman" w:cs="Times New Roman"/>
          <w:color w:val="auto"/>
          <w:sz w:val="22"/>
          <w:szCs w:val="22"/>
        </w:rPr>
        <w:instrText xml:space="preserve"> REF cancelamento_do_fornecedor \r \h  \* MERGEFORMAT </w:instrText>
      </w:r>
      <w:r w:rsidRPr="0086042E">
        <w:rPr>
          <w:rFonts w:ascii="Times New Roman" w:hAnsi="Times New Roman" w:cs="Times New Roman"/>
          <w:color w:val="auto"/>
          <w:sz w:val="22"/>
          <w:szCs w:val="22"/>
        </w:rPr>
      </w:r>
      <w:r w:rsidRPr="0086042E">
        <w:rPr>
          <w:rFonts w:ascii="Times New Roman" w:hAnsi="Times New Roman" w:cs="Times New Roman"/>
          <w:color w:val="auto"/>
          <w:sz w:val="22"/>
          <w:szCs w:val="22"/>
        </w:rPr>
        <w:fldChar w:fldCharType="separate"/>
      </w:r>
      <w:r w:rsidR="00D043B2" w:rsidRPr="0086042E">
        <w:rPr>
          <w:rFonts w:ascii="Times New Roman" w:hAnsi="Times New Roman" w:cs="Times New Roman"/>
          <w:color w:val="auto"/>
          <w:sz w:val="22"/>
          <w:szCs w:val="22"/>
        </w:rPr>
        <w:t>8.1</w:t>
      </w:r>
      <w:r w:rsidRPr="0086042E">
        <w:rPr>
          <w:rFonts w:ascii="Times New Roman" w:hAnsi="Times New Roman" w:cs="Times New Roman"/>
          <w:color w:val="auto"/>
          <w:sz w:val="22"/>
          <w:szCs w:val="22"/>
        </w:rPr>
        <w:fldChar w:fldCharType="end"/>
      </w:r>
      <w:r w:rsidRPr="0086042E">
        <w:rPr>
          <w:rFonts w:ascii="Times New Roman" w:hAnsi="Times New Roman" w:cs="Times New Roman"/>
          <w:color w:val="auto"/>
          <w:sz w:val="22"/>
          <w:szCs w:val="22"/>
        </w:rPr>
        <w:t xml:space="preserve"> será formalizado por despacho do órgão ou da entidade gerenciadora, garantidos os princípios do contraditório e da ampla defesa.</w:t>
      </w:r>
    </w:p>
    <w:p w14:paraId="3458600C" w14:textId="77777777" w:rsidR="00486993" w:rsidRPr="0086042E"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Na hipótese de cancelamento do registro do fornecedor, o órgão ou a entidade gerenciadora poderá convocar os licitantes que compõem o cadastro de reserva, observada a ordem de classificação.</w:t>
      </w:r>
    </w:p>
    <w:p w14:paraId="3D698048" w14:textId="77777777" w:rsidR="00486993" w:rsidRPr="0086042E"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O cancelamento dos preços registrados poderá ser realizado pelo gerenciador, em determinada ata de registro de preços, total ou parcialmente, nas seguintes hipóteses, desde que devidamente comprovadas e justificadas:</w:t>
      </w:r>
      <w:bookmarkStart w:id="66" w:name="cancelamento_da_ata"/>
      <w:bookmarkEnd w:id="66"/>
      <w:r w:rsidRPr="0086042E">
        <w:rPr>
          <w:rFonts w:ascii="Times New Roman" w:hAnsi="Times New Roman" w:cs="Times New Roman"/>
          <w:color w:val="auto"/>
          <w:sz w:val="22"/>
          <w:szCs w:val="22"/>
        </w:rPr>
        <w:t xml:space="preserve"> </w:t>
      </w:r>
    </w:p>
    <w:p w14:paraId="136B0E6B" w14:textId="77777777" w:rsidR="00486993" w:rsidRPr="0086042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Por razão de interesse público;</w:t>
      </w:r>
    </w:p>
    <w:p w14:paraId="0D14E48F" w14:textId="77777777" w:rsidR="00486993" w:rsidRPr="0086042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A pedido do fornecedor, decorrente de caso fortuito ou força maior; ou</w:t>
      </w:r>
    </w:p>
    <w:p w14:paraId="7590F293" w14:textId="77777777" w:rsidR="00486993" w:rsidRPr="0086042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Se não houver êxito nas negociações, nas hipóteses em que o preço de mercado tornar-se superior ou inferior ao preço registrado, nos termos do artigos 26, § 3º </w:t>
      </w:r>
      <w:proofErr w:type="gramStart"/>
      <w:r w:rsidRPr="0086042E">
        <w:rPr>
          <w:rFonts w:ascii="Times New Roman" w:hAnsi="Times New Roman" w:cs="Times New Roman"/>
          <w:color w:val="auto"/>
          <w:sz w:val="22"/>
          <w:szCs w:val="22"/>
        </w:rPr>
        <w:t>e  27</w:t>
      </w:r>
      <w:proofErr w:type="gramEnd"/>
      <w:r w:rsidRPr="0086042E">
        <w:rPr>
          <w:rFonts w:ascii="Times New Roman" w:hAnsi="Times New Roman" w:cs="Times New Roman"/>
          <w:color w:val="auto"/>
          <w:sz w:val="22"/>
          <w:szCs w:val="22"/>
        </w:rPr>
        <w:t xml:space="preserve">, § 4º, ambos do Decreto nº 11.462, de 2023. </w:t>
      </w:r>
    </w:p>
    <w:p w14:paraId="54B6ED2F" w14:textId="77777777" w:rsidR="00486993" w:rsidRPr="0086042E" w:rsidRDefault="00486993">
      <w:pPr>
        <w:pStyle w:val="Nivel01"/>
        <w:numPr>
          <w:ilvl w:val="0"/>
          <w:numId w:val="3"/>
        </w:numPr>
        <w:spacing w:before="0" w:after="0" w:line="240" w:lineRule="auto"/>
        <w:ind w:left="810" w:firstLine="0"/>
        <w:rPr>
          <w:sz w:val="22"/>
          <w:szCs w:val="22"/>
        </w:rPr>
      </w:pPr>
      <w:r w:rsidRPr="0086042E">
        <w:rPr>
          <w:sz w:val="22"/>
          <w:szCs w:val="22"/>
        </w:rPr>
        <w:t>DAS PENALIDADES</w:t>
      </w:r>
    </w:p>
    <w:p w14:paraId="08B6009D" w14:textId="77777777" w:rsidR="00486993" w:rsidRPr="0086042E"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O descumprimento da Ata de Registro de Preços ensejará aplicação das penalidades estabelecidas no edital ou no aviso de contratação direta.</w:t>
      </w:r>
    </w:p>
    <w:p w14:paraId="49424706" w14:textId="77777777" w:rsidR="00486993" w:rsidRPr="0086042E" w:rsidRDefault="00486993">
      <w:pPr>
        <w:pStyle w:val="Nvel3"/>
        <w:numPr>
          <w:ilvl w:val="2"/>
          <w:numId w:val="3"/>
        </w:numPr>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As sanções também se aplicam aos integrantes do cadastro de reserva no registro de preços que, convocados, não honrarem o compromisso assumido injustificadamente após terem assinado a ata. </w:t>
      </w:r>
    </w:p>
    <w:p w14:paraId="0EAB8FAB" w14:textId="77777777" w:rsidR="00486993" w:rsidRPr="0086042E"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66B34878" w14:textId="03109974" w:rsidR="00486993" w:rsidRPr="0086042E"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O órgão ou entidade participante deverá comunicar ao órgão gerenciador qualquer das ocorrências previstas no item </w:t>
      </w:r>
      <w:r w:rsidRPr="0086042E">
        <w:rPr>
          <w:rFonts w:ascii="Times New Roman" w:hAnsi="Times New Roman" w:cs="Times New Roman"/>
          <w:color w:val="auto"/>
          <w:sz w:val="22"/>
          <w:szCs w:val="22"/>
        </w:rPr>
        <w:fldChar w:fldCharType="begin"/>
      </w:r>
      <w:r w:rsidRPr="0086042E">
        <w:rPr>
          <w:rFonts w:ascii="Times New Roman" w:hAnsi="Times New Roman" w:cs="Times New Roman"/>
          <w:color w:val="auto"/>
          <w:sz w:val="22"/>
          <w:szCs w:val="22"/>
        </w:rPr>
        <w:instrText xml:space="preserve"> REF _Ref157007874 \n \h  \* MERGEFORMAT </w:instrText>
      </w:r>
      <w:r w:rsidRPr="0086042E">
        <w:rPr>
          <w:rFonts w:ascii="Times New Roman" w:hAnsi="Times New Roman" w:cs="Times New Roman"/>
          <w:color w:val="auto"/>
          <w:sz w:val="22"/>
          <w:szCs w:val="22"/>
        </w:rPr>
      </w:r>
      <w:r w:rsidRPr="0086042E">
        <w:rPr>
          <w:rFonts w:ascii="Times New Roman" w:hAnsi="Times New Roman" w:cs="Times New Roman"/>
          <w:color w:val="auto"/>
          <w:sz w:val="22"/>
          <w:szCs w:val="22"/>
        </w:rPr>
        <w:fldChar w:fldCharType="separate"/>
      </w:r>
      <w:r w:rsidR="00D043B2" w:rsidRPr="0086042E">
        <w:rPr>
          <w:rFonts w:ascii="Times New Roman" w:hAnsi="Times New Roman" w:cs="Times New Roman"/>
          <w:color w:val="auto"/>
          <w:sz w:val="22"/>
          <w:szCs w:val="22"/>
        </w:rPr>
        <w:t>11.1</w:t>
      </w:r>
      <w:r w:rsidRPr="0086042E">
        <w:rPr>
          <w:rFonts w:ascii="Times New Roman" w:hAnsi="Times New Roman" w:cs="Times New Roman"/>
          <w:color w:val="auto"/>
          <w:sz w:val="22"/>
          <w:szCs w:val="22"/>
        </w:rPr>
        <w:fldChar w:fldCharType="end"/>
      </w:r>
      <w:r w:rsidRPr="0086042E">
        <w:rPr>
          <w:rFonts w:ascii="Times New Roman" w:hAnsi="Times New Roman" w:cs="Times New Roman"/>
          <w:color w:val="auto"/>
          <w:sz w:val="22"/>
          <w:szCs w:val="22"/>
        </w:rPr>
        <w:t>, dada a necessidade de instauração de procedimento para cancelamento do registro do fornecedor.</w:t>
      </w:r>
    </w:p>
    <w:p w14:paraId="06F00A06" w14:textId="77777777" w:rsidR="00486993" w:rsidRPr="0086042E" w:rsidRDefault="00486993">
      <w:pPr>
        <w:pStyle w:val="Nivel01"/>
        <w:numPr>
          <w:ilvl w:val="0"/>
          <w:numId w:val="3"/>
        </w:numPr>
        <w:spacing w:before="0" w:after="0" w:line="240" w:lineRule="auto"/>
        <w:ind w:left="810" w:firstLine="0"/>
        <w:rPr>
          <w:sz w:val="22"/>
          <w:szCs w:val="22"/>
        </w:rPr>
      </w:pPr>
      <w:r w:rsidRPr="0086042E">
        <w:rPr>
          <w:sz w:val="22"/>
          <w:szCs w:val="22"/>
        </w:rPr>
        <w:t>CONDIÇÕES GERAIS</w:t>
      </w:r>
    </w:p>
    <w:p w14:paraId="41BD4745" w14:textId="77777777" w:rsidR="00486993" w:rsidRPr="0086042E" w:rsidRDefault="00486993">
      <w:pPr>
        <w:pStyle w:val="Nivel2"/>
        <w:numPr>
          <w:ilvl w:val="1"/>
          <w:numId w:val="3"/>
        </w:numPr>
        <w:autoSpaceDE w:val="0"/>
        <w:autoSpaceDN w:val="0"/>
        <w:adjustRightInd w:val="0"/>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As condições gerais de execução do objeto, tais como os prazos para entrega e recebimento, as obrigações da Administração e do fornecedor registrado, penalidades e demais condições do ajuste, encontram-se definidos no Termo de Referência. </w:t>
      </w:r>
    </w:p>
    <w:p w14:paraId="1563F9A9" w14:textId="77777777" w:rsidR="00486993" w:rsidRPr="0086042E" w:rsidRDefault="00486993" w:rsidP="00291B67">
      <w:pPr>
        <w:widowControl w:val="0"/>
        <w:autoSpaceDE w:val="0"/>
        <w:autoSpaceDN w:val="0"/>
        <w:adjustRightInd w:val="0"/>
        <w:spacing w:after="0" w:line="240" w:lineRule="auto"/>
        <w:jc w:val="both"/>
        <w:rPr>
          <w:rFonts w:ascii="Times New Roman" w:hAnsi="Times New Roman" w:cs="Times New Roman"/>
        </w:rPr>
      </w:pPr>
      <w:r w:rsidRPr="0086042E">
        <w:rPr>
          <w:rFonts w:ascii="Times New Roman" w:hAnsi="Times New Roman" w:cs="Times New Roman"/>
        </w:rPr>
        <w:t xml:space="preserve">Para firmeza e validade do pactuado, a presente Ata foi lavrada em uma via, que, depois de lida e achada em ordem, vai assinada pelas partes e disponibilizada na íntegra na página oficial do órgão gerenciador: </w:t>
      </w:r>
      <w:r w:rsidRPr="0086042E">
        <w:rPr>
          <w:rStyle w:val="Hyperlink"/>
          <w:rFonts w:ascii="Times New Roman" w:hAnsi="Times New Roman" w:cs="Times New Roman"/>
          <w:spacing w:val="20"/>
        </w:rPr>
        <w:t>http://Goioxim.pr.gov.br</w:t>
      </w:r>
      <w:r w:rsidRPr="0086042E">
        <w:rPr>
          <w:rFonts w:ascii="Times New Roman" w:hAnsi="Times New Roman" w:cs="Times New Roman"/>
        </w:rPr>
        <w:t xml:space="preserve">. </w:t>
      </w:r>
    </w:p>
    <w:p w14:paraId="376D88D5" w14:textId="77777777" w:rsidR="00486993" w:rsidRPr="0086042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6042E">
        <w:rPr>
          <w:rFonts w:ascii="Times New Roman" w:hAnsi="Times New Roman" w:cs="Times New Roman"/>
        </w:rPr>
        <w:t>Local e data</w:t>
      </w:r>
    </w:p>
    <w:p w14:paraId="00273550" w14:textId="77777777" w:rsidR="00486993" w:rsidRPr="0086042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6042E">
        <w:rPr>
          <w:rFonts w:ascii="Times New Roman" w:hAnsi="Times New Roman" w:cs="Times New Roman"/>
        </w:rPr>
        <w:t>Assinaturas</w:t>
      </w:r>
    </w:p>
    <w:p w14:paraId="7B35010C" w14:textId="77777777" w:rsidR="00486993" w:rsidRPr="0086042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6042E">
        <w:rPr>
          <w:rFonts w:ascii="Times New Roman" w:hAnsi="Times New Roman" w:cs="Times New Roman"/>
        </w:rPr>
        <w:t xml:space="preserve">Representante legal do órgão gerenciador e </w:t>
      </w:r>
      <w:proofErr w:type="gramStart"/>
      <w:r w:rsidRPr="0086042E">
        <w:rPr>
          <w:rFonts w:ascii="Times New Roman" w:hAnsi="Times New Roman" w:cs="Times New Roman"/>
        </w:rPr>
        <w:t>representante(</w:t>
      </w:r>
      <w:proofErr w:type="gramEnd"/>
      <w:r w:rsidRPr="0086042E">
        <w:rPr>
          <w:rFonts w:ascii="Times New Roman" w:hAnsi="Times New Roman" w:cs="Times New Roman"/>
        </w:rPr>
        <w:t>s) legal(</w:t>
      </w:r>
      <w:proofErr w:type="spellStart"/>
      <w:r w:rsidRPr="0086042E">
        <w:rPr>
          <w:rFonts w:ascii="Times New Roman" w:hAnsi="Times New Roman" w:cs="Times New Roman"/>
        </w:rPr>
        <w:t>is</w:t>
      </w:r>
      <w:proofErr w:type="spellEnd"/>
      <w:r w:rsidRPr="0086042E">
        <w:rPr>
          <w:rFonts w:ascii="Times New Roman" w:hAnsi="Times New Roman" w:cs="Times New Roman"/>
        </w:rPr>
        <w:t>) do(s) fornecedor(s) registrado(s)</w:t>
      </w:r>
    </w:p>
    <w:p w14:paraId="3B761209" w14:textId="77777777" w:rsidR="00486993" w:rsidRPr="0086042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p>
    <w:p w14:paraId="3B9EC20E" w14:textId="77777777" w:rsidR="00486993" w:rsidRPr="0086042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p>
    <w:p w14:paraId="5487644F" w14:textId="77777777" w:rsidR="00486993" w:rsidRPr="0086042E" w:rsidRDefault="00486993" w:rsidP="00291B67">
      <w:pPr>
        <w:spacing w:after="0" w:line="240" w:lineRule="auto"/>
        <w:rPr>
          <w:rFonts w:ascii="Times New Roman" w:hAnsi="Times New Roman" w:cs="Times New Roman"/>
        </w:rPr>
      </w:pPr>
      <w:r w:rsidRPr="0086042E">
        <w:rPr>
          <w:rFonts w:ascii="Times New Roman" w:hAnsi="Times New Roman" w:cs="Times New Roman"/>
        </w:rPr>
        <w:br w:type="page"/>
      </w:r>
    </w:p>
    <w:p w14:paraId="692000A4" w14:textId="77777777" w:rsidR="00486993" w:rsidRPr="0086042E" w:rsidRDefault="00486993" w:rsidP="00291B67">
      <w:pPr>
        <w:widowControl w:val="0"/>
        <w:autoSpaceDE w:val="0"/>
        <w:autoSpaceDN w:val="0"/>
        <w:adjustRightInd w:val="0"/>
        <w:spacing w:after="0" w:line="240" w:lineRule="auto"/>
        <w:ind w:right="-30"/>
        <w:rPr>
          <w:rFonts w:ascii="Times New Roman" w:hAnsi="Times New Roman" w:cs="Times New Roman"/>
          <w:b/>
          <w:bCs/>
        </w:rPr>
      </w:pPr>
      <w:r w:rsidRPr="0086042E">
        <w:rPr>
          <w:rFonts w:ascii="Times New Roman" w:hAnsi="Times New Roman" w:cs="Times New Roman"/>
          <w:b/>
          <w:bCs/>
        </w:rPr>
        <w:lastRenderedPageBreak/>
        <w:t>Anexo</w:t>
      </w:r>
    </w:p>
    <w:p w14:paraId="0BC57A88" w14:textId="77777777" w:rsidR="00486993" w:rsidRPr="0086042E" w:rsidRDefault="00486993" w:rsidP="00291B67">
      <w:pPr>
        <w:widowControl w:val="0"/>
        <w:autoSpaceDE w:val="0"/>
        <w:autoSpaceDN w:val="0"/>
        <w:adjustRightInd w:val="0"/>
        <w:spacing w:after="0" w:line="240" w:lineRule="auto"/>
        <w:ind w:right="-30"/>
        <w:jc w:val="center"/>
        <w:rPr>
          <w:rFonts w:ascii="Times New Roman" w:hAnsi="Times New Roman" w:cs="Times New Roman"/>
          <w:b/>
          <w:bCs/>
        </w:rPr>
      </w:pPr>
    </w:p>
    <w:p w14:paraId="31FA7CE9" w14:textId="77777777" w:rsidR="00486993" w:rsidRPr="0086042E" w:rsidRDefault="00486993" w:rsidP="00291B67">
      <w:pPr>
        <w:widowControl w:val="0"/>
        <w:autoSpaceDE w:val="0"/>
        <w:autoSpaceDN w:val="0"/>
        <w:adjustRightInd w:val="0"/>
        <w:spacing w:after="0" w:line="240" w:lineRule="auto"/>
        <w:ind w:right="-30"/>
        <w:jc w:val="center"/>
        <w:rPr>
          <w:rFonts w:ascii="Times New Roman" w:hAnsi="Times New Roman" w:cs="Times New Roman"/>
          <w:b/>
          <w:bCs/>
        </w:rPr>
      </w:pPr>
      <w:r w:rsidRPr="0086042E">
        <w:rPr>
          <w:rFonts w:ascii="Times New Roman" w:hAnsi="Times New Roman" w:cs="Times New Roman"/>
          <w:b/>
          <w:bCs/>
        </w:rPr>
        <w:t>Cadastro Reserva</w:t>
      </w:r>
    </w:p>
    <w:p w14:paraId="7196D7C0" w14:textId="77777777" w:rsidR="00486993" w:rsidRPr="0086042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p>
    <w:p w14:paraId="42DFCA2D" w14:textId="77777777" w:rsidR="00486993" w:rsidRPr="0086042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6042E">
        <w:rPr>
          <w:rFonts w:ascii="Times New Roman" w:hAnsi="Times New Roman" w:cs="Times New Roman"/>
        </w:rPr>
        <w:t>Seguindo a ordem de classificação, segue relação de fornecedores que aceitaram cotar os itens com preços iguais ao adjudicatário:</w:t>
      </w:r>
    </w:p>
    <w:p w14:paraId="1E5BE9B4" w14:textId="77777777" w:rsidR="00486993" w:rsidRPr="0086042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1"/>
        <w:gridCol w:w="844"/>
      </w:tblGrid>
      <w:tr w:rsidR="00486993" w:rsidRPr="0086042E" w14:paraId="533054F4" w14:textId="77777777" w:rsidTr="00E10B61">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47217190" w14:textId="77777777" w:rsidR="00486993" w:rsidRPr="0086042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6042E">
              <w:rPr>
                <w:rFonts w:ascii="Times New Roman" w:hAnsi="Times New Roman" w:cs="Times New Roman"/>
              </w:rPr>
              <w:t>Item</w:t>
            </w:r>
          </w:p>
          <w:p w14:paraId="690E6C9D" w14:textId="77777777" w:rsidR="00486993" w:rsidRPr="0086042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proofErr w:type="gramStart"/>
            <w:r w:rsidRPr="0086042E">
              <w:rPr>
                <w:rFonts w:ascii="Times New Roman" w:hAnsi="Times New Roman" w:cs="Times New Roman"/>
              </w:rPr>
              <w:t>do</w:t>
            </w:r>
            <w:proofErr w:type="gramEnd"/>
          </w:p>
          <w:p w14:paraId="6969B1ED" w14:textId="77777777" w:rsidR="00486993" w:rsidRPr="0086042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6042E">
              <w:rPr>
                <w:rFonts w:ascii="Times New Roman" w:hAnsi="Times New Roman" w:cs="Times New Roman"/>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16DBCAB6" w14:textId="77777777" w:rsidR="00486993" w:rsidRPr="0086042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6042E">
              <w:rPr>
                <w:rFonts w:ascii="Times New Roman" w:hAnsi="Times New Roman" w:cs="Times New Roman"/>
              </w:rPr>
              <w:t>Fornecedor (razão social, CNPJ/MF, endereço, contatos, representante)</w:t>
            </w:r>
          </w:p>
          <w:p w14:paraId="08FC5407" w14:textId="77777777" w:rsidR="00486993" w:rsidRPr="0086042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p>
        </w:tc>
      </w:tr>
      <w:tr w:rsidR="00486993" w:rsidRPr="0086042E" w14:paraId="2CBAD7DA" w14:textId="77777777" w:rsidTr="00E10B61">
        <w:trPr>
          <w:trHeight w:val="674"/>
        </w:trPr>
        <w:tc>
          <w:tcPr>
            <w:tcW w:w="497" w:type="dxa"/>
            <w:tcBorders>
              <w:top w:val="nil"/>
              <w:left w:val="single" w:sz="2" w:space="0" w:color="000000"/>
              <w:bottom w:val="single" w:sz="2" w:space="0" w:color="000000"/>
              <w:right w:val="nil"/>
            </w:tcBorders>
            <w:vAlign w:val="center"/>
          </w:tcPr>
          <w:p w14:paraId="0037E844" w14:textId="77777777" w:rsidR="00486993" w:rsidRPr="0086042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6042E">
              <w:rPr>
                <w:rFonts w:ascii="Times New Roman" w:hAnsi="Times New Roman" w:cs="Times New Roman"/>
              </w:rPr>
              <w:t>X</w:t>
            </w:r>
          </w:p>
        </w:tc>
        <w:tc>
          <w:tcPr>
            <w:tcW w:w="1333" w:type="dxa"/>
            <w:tcBorders>
              <w:top w:val="nil"/>
              <w:left w:val="single" w:sz="2" w:space="0" w:color="000000"/>
              <w:bottom w:val="single" w:sz="2" w:space="0" w:color="000000"/>
              <w:right w:val="nil"/>
            </w:tcBorders>
          </w:tcPr>
          <w:p w14:paraId="7BD62116" w14:textId="77777777" w:rsidR="00486993" w:rsidRPr="0086042E" w:rsidRDefault="00486993" w:rsidP="00291B67">
            <w:pPr>
              <w:widowControl w:val="0"/>
              <w:autoSpaceDE w:val="0"/>
              <w:autoSpaceDN w:val="0"/>
              <w:adjustRightInd w:val="0"/>
              <w:spacing w:after="0" w:line="240" w:lineRule="auto"/>
              <w:ind w:right="-30"/>
              <w:jc w:val="both"/>
              <w:rPr>
                <w:rFonts w:ascii="Times New Roman" w:hAnsi="Times New Roman" w:cs="Times New Roman"/>
              </w:rPr>
            </w:pPr>
            <w:r w:rsidRPr="0086042E">
              <w:rPr>
                <w:rFonts w:ascii="Times New Roman" w:hAnsi="Times New Roman" w:cs="Times New Roman"/>
              </w:rPr>
              <w:t>Especificação</w:t>
            </w:r>
          </w:p>
        </w:tc>
        <w:tc>
          <w:tcPr>
            <w:tcW w:w="1253" w:type="dxa"/>
            <w:tcBorders>
              <w:top w:val="nil"/>
              <w:left w:val="single" w:sz="2" w:space="0" w:color="000000"/>
              <w:bottom w:val="single" w:sz="2" w:space="0" w:color="000000"/>
              <w:right w:val="nil"/>
            </w:tcBorders>
          </w:tcPr>
          <w:p w14:paraId="60C04586" w14:textId="77777777" w:rsidR="00486993" w:rsidRPr="0086042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6042E">
              <w:rPr>
                <w:rFonts w:ascii="Times New Roman" w:hAnsi="Times New Roman" w:cs="Times New Roman"/>
              </w:rPr>
              <w:t xml:space="preserve">Marca </w:t>
            </w:r>
          </w:p>
          <w:p w14:paraId="4B38098F" w14:textId="77777777" w:rsidR="00486993" w:rsidRPr="0086042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6042E">
              <w:rPr>
                <w:rFonts w:ascii="Times New Roman" w:hAnsi="Times New Roman" w:cs="Times New Roman"/>
              </w:rPr>
              <w:t>(se exigida no edital)</w:t>
            </w:r>
          </w:p>
        </w:tc>
        <w:tc>
          <w:tcPr>
            <w:tcW w:w="1541" w:type="dxa"/>
            <w:tcBorders>
              <w:top w:val="nil"/>
              <w:left w:val="single" w:sz="2" w:space="0" w:color="000000"/>
              <w:bottom w:val="single" w:sz="2" w:space="0" w:color="000000"/>
              <w:right w:val="nil"/>
            </w:tcBorders>
          </w:tcPr>
          <w:p w14:paraId="3FD391A9" w14:textId="77777777" w:rsidR="00486993" w:rsidRPr="0086042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6042E">
              <w:rPr>
                <w:rFonts w:ascii="Times New Roman" w:hAnsi="Times New Roman" w:cs="Times New Roman"/>
              </w:rPr>
              <w:t>Modelo</w:t>
            </w:r>
          </w:p>
          <w:p w14:paraId="3287CAA6" w14:textId="77777777" w:rsidR="00486993" w:rsidRPr="0086042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6042E">
              <w:rPr>
                <w:rFonts w:ascii="Times New Roman" w:hAnsi="Times New Roman" w:cs="Times New Roman"/>
              </w:rPr>
              <w:t>(se exigido no edital)</w:t>
            </w:r>
          </w:p>
        </w:tc>
        <w:tc>
          <w:tcPr>
            <w:tcW w:w="1121" w:type="dxa"/>
            <w:tcBorders>
              <w:top w:val="nil"/>
              <w:left w:val="single" w:sz="2" w:space="0" w:color="000000"/>
              <w:bottom w:val="single" w:sz="2" w:space="0" w:color="000000"/>
              <w:right w:val="nil"/>
            </w:tcBorders>
          </w:tcPr>
          <w:p w14:paraId="1E761C5F" w14:textId="77777777" w:rsidR="00486993" w:rsidRPr="0086042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6042E">
              <w:rPr>
                <w:rFonts w:ascii="Times New Roman" w:hAnsi="Times New Roman" w:cs="Times New Roman"/>
              </w:rPr>
              <w:t>Unidade</w:t>
            </w:r>
          </w:p>
        </w:tc>
        <w:tc>
          <w:tcPr>
            <w:tcW w:w="1121" w:type="dxa"/>
            <w:tcBorders>
              <w:top w:val="nil"/>
              <w:left w:val="single" w:sz="2" w:space="0" w:color="000000"/>
              <w:bottom w:val="single" w:sz="2" w:space="0" w:color="000000"/>
              <w:right w:val="nil"/>
            </w:tcBorders>
          </w:tcPr>
          <w:p w14:paraId="342B28BA" w14:textId="77777777" w:rsidR="00486993" w:rsidRPr="0086042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proofErr w:type="spellStart"/>
            <w:r w:rsidRPr="0086042E">
              <w:rPr>
                <w:rFonts w:ascii="Times New Roman" w:hAnsi="Times New Roman" w:cs="Times New Roman"/>
              </w:rPr>
              <w:t>QuantidadeMáxima</w:t>
            </w:r>
            <w:proofErr w:type="spellEnd"/>
          </w:p>
        </w:tc>
        <w:tc>
          <w:tcPr>
            <w:tcW w:w="841" w:type="dxa"/>
            <w:tcBorders>
              <w:top w:val="nil"/>
              <w:left w:val="single" w:sz="2" w:space="0" w:color="000000"/>
              <w:bottom w:val="single" w:sz="2" w:space="0" w:color="000000"/>
              <w:right w:val="single" w:sz="2" w:space="0" w:color="000000"/>
            </w:tcBorders>
          </w:tcPr>
          <w:p w14:paraId="76C63498" w14:textId="77777777" w:rsidR="00486993" w:rsidRPr="0086042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6042E">
              <w:rPr>
                <w:rFonts w:ascii="Times New Roman" w:hAnsi="Times New Roman" w:cs="Times New Roman"/>
              </w:rPr>
              <w:t>Quantidade Mínima</w:t>
            </w:r>
          </w:p>
        </w:tc>
        <w:tc>
          <w:tcPr>
            <w:tcW w:w="841" w:type="dxa"/>
            <w:tcBorders>
              <w:top w:val="nil"/>
              <w:left w:val="single" w:sz="2" w:space="0" w:color="000000"/>
              <w:bottom w:val="single" w:sz="2" w:space="0" w:color="000000"/>
              <w:right w:val="nil"/>
            </w:tcBorders>
          </w:tcPr>
          <w:p w14:paraId="2CDCA0EF" w14:textId="77777777" w:rsidR="00486993" w:rsidRPr="0086042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6042E">
              <w:rPr>
                <w:rFonts w:ascii="Times New Roman" w:hAnsi="Times New Roman" w:cs="Times New Roman"/>
              </w:rPr>
              <w:t xml:space="preserve">Valor </w:t>
            </w:r>
            <w:proofErr w:type="spellStart"/>
            <w:r w:rsidRPr="0086042E">
              <w:rPr>
                <w:rFonts w:ascii="Times New Roman" w:hAnsi="Times New Roman" w:cs="Times New Roman"/>
              </w:rPr>
              <w:t>Un</w:t>
            </w:r>
            <w:proofErr w:type="spellEnd"/>
          </w:p>
        </w:tc>
        <w:tc>
          <w:tcPr>
            <w:tcW w:w="844" w:type="dxa"/>
            <w:tcBorders>
              <w:top w:val="nil"/>
              <w:left w:val="single" w:sz="2" w:space="0" w:color="000000"/>
              <w:bottom w:val="single" w:sz="2" w:space="0" w:color="000000"/>
              <w:right w:val="single" w:sz="2" w:space="0" w:color="000000"/>
            </w:tcBorders>
          </w:tcPr>
          <w:p w14:paraId="2716B217" w14:textId="77777777" w:rsidR="00486993" w:rsidRPr="0086042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6042E">
              <w:rPr>
                <w:rFonts w:ascii="Times New Roman" w:hAnsi="Times New Roman" w:cs="Times New Roman"/>
              </w:rPr>
              <w:t>Prazo garantia ou validade</w:t>
            </w:r>
          </w:p>
        </w:tc>
      </w:tr>
      <w:tr w:rsidR="00486993" w:rsidRPr="0086042E" w14:paraId="1B18C33B" w14:textId="77777777" w:rsidTr="00E10B61">
        <w:trPr>
          <w:trHeight w:val="174"/>
        </w:trPr>
        <w:tc>
          <w:tcPr>
            <w:tcW w:w="497" w:type="dxa"/>
            <w:tcBorders>
              <w:top w:val="nil"/>
              <w:left w:val="single" w:sz="2" w:space="0" w:color="000000"/>
              <w:bottom w:val="single" w:sz="2" w:space="0" w:color="000000"/>
              <w:right w:val="nil"/>
            </w:tcBorders>
          </w:tcPr>
          <w:p w14:paraId="16F78237" w14:textId="77777777" w:rsidR="00486993" w:rsidRPr="0086042E"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1333" w:type="dxa"/>
            <w:tcBorders>
              <w:top w:val="nil"/>
              <w:left w:val="single" w:sz="2" w:space="0" w:color="000000"/>
              <w:bottom w:val="single" w:sz="2" w:space="0" w:color="000000"/>
              <w:right w:val="nil"/>
            </w:tcBorders>
          </w:tcPr>
          <w:p w14:paraId="304B3E6A" w14:textId="77777777" w:rsidR="00486993" w:rsidRPr="0086042E"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1253" w:type="dxa"/>
            <w:tcBorders>
              <w:top w:val="nil"/>
              <w:left w:val="single" w:sz="2" w:space="0" w:color="000000"/>
              <w:bottom w:val="single" w:sz="2" w:space="0" w:color="000000"/>
              <w:right w:val="nil"/>
            </w:tcBorders>
          </w:tcPr>
          <w:p w14:paraId="51A63875" w14:textId="77777777" w:rsidR="00486993" w:rsidRPr="0086042E"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1541" w:type="dxa"/>
            <w:tcBorders>
              <w:top w:val="nil"/>
              <w:left w:val="single" w:sz="2" w:space="0" w:color="000000"/>
              <w:bottom w:val="single" w:sz="2" w:space="0" w:color="000000"/>
              <w:right w:val="nil"/>
            </w:tcBorders>
          </w:tcPr>
          <w:p w14:paraId="70D0B312" w14:textId="77777777" w:rsidR="00486993" w:rsidRPr="0086042E"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1121" w:type="dxa"/>
            <w:tcBorders>
              <w:top w:val="nil"/>
              <w:left w:val="single" w:sz="2" w:space="0" w:color="000000"/>
              <w:bottom w:val="single" w:sz="2" w:space="0" w:color="000000"/>
              <w:right w:val="nil"/>
            </w:tcBorders>
          </w:tcPr>
          <w:p w14:paraId="1172C030" w14:textId="77777777" w:rsidR="00486993" w:rsidRPr="0086042E"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1121" w:type="dxa"/>
            <w:tcBorders>
              <w:top w:val="nil"/>
              <w:left w:val="single" w:sz="2" w:space="0" w:color="000000"/>
              <w:bottom w:val="single" w:sz="2" w:space="0" w:color="000000"/>
              <w:right w:val="nil"/>
            </w:tcBorders>
          </w:tcPr>
          <w:p w14:paraId="7A43B4A5" w14:textId="77777777" w:rsidR="00486993" w:rsidRPr="0086042E"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841" w:type="dxa"/>
            <w:tcBorders>
              <w:top w:val="nil"/>
              <w:left w:val="single" w:sz="2" w:space="0" w:color="000000"/>
              <w:bottom w:val="single" w:sz="2" w:space="0" w:color="000000"/>
              <w:right w:val="single" w:sz="2" w:space="0" w:color="000000"/>
            </w:tcBorders>
          </w:tcPr>
          <w:p w14:paraId="12761B86" w14:textId="77777777" w:rsidR="00486993" w:rsidRPr="0086042E"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841" w:type="dxa"/>
            <w:tcBorders>
              <w:top w:val="nil"/>
              <w:left w:val="single" w:sz="2" w:space="0" w:color="000000"/>
              <w:bottom w:val="single" w:sz="2" w:space="0" w:color="000000"/>
              <w:right w:val="nil"/>
            </w:tcBorders>
          </w:tcPr>
          <w:p w14:paraId="580AA7A3" w14:textId="77777777" w:rsidR="00486993" w:rsidRPr="0086042E"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844" w:type="dxa"/>
            <w:tcBorders>
              <w:top w:val="nil"/>
              <w:left w:val="single" w:sz="2" w:space="0" w:color="000000"/>
              <w:bottom w:val="single" w:sz="2" w:space="0" w:color="000000"/>
              <w:right w:val="single" w:sz="2" w:space="0" w:color="000000"/>
            </w:tcBorders>
          </w:tcPr>
          <w:p w14:paraId="2BCE0EC1" w14:textId="77777777" w:rsidR="00486993" w:rsidRPr="0086042E"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r>
    </w:tbl>
    <w:p w14:paraId="20065BFE" w14:textId="77777777" w:rsidR="00486993" w:rsidRPr="0086042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p>
    <w:p w14:paraId="2F03E389" w14:textId="77777777" w:rsidR="00486993" w:rsidRPr="0086042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6042E">
        <w:rPr>
          <w:rFonts w:ascii="Times New Roman" w:hAnsi="Times New Roman" w:cs="Times New Roman"/>
        </w:rPr>
        <w:t>Seguindo a ordem de classificação, segue relação de fornecedores que mantiveram sua proposta original:</w:t>
      </w:r>
    </w:p>
    <w:p w14:paraId="433CC474" w14:textId="77777777" w:rsidR="00486993" w:rsidRPr="0086042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p>
    <w:tbl>
      <w:tblPr>
        <w:tblW w:w="9392" w:type="dxa"/>
        <w:tblInd w:w="10" w:type="dxa"/>
        <w:tblLayout w:type="fixed"/>
        <w:tblCellMar>
          <w:left w:w="10" w:type="dxa"/>
          <w:right w:w="10" w:type="dxa"/>
        </w:tblCellMar>
        <w:tblLook w:val="0000" w:firstRow="0" w:lastRow="0" w:firstColumn="0" w:lastColumn="0" w:noHBand="0" w:noVBand="0"/>
      </w:tblPr>
      <w:tblGrid>
        <w:gridCol w:w="696"/>
        <w:gridCol w:w="1134"/>
        <w:gridCol w:w="1253"/>
        <w:gridCol w:w="1541"/>
        <w:gridCol w:w="1121"/>
        <w:gridCol w:w="1121"/>
        <w:gridCol w:w="841"/>
        <w:gridCol w:w="841"/>
        <w:gridCol w:w="844"/>
      </w:tblGrid>
      <w:tr w:rsidR="00486993" w:rsidRPr="0086042E" w14:paraId="310105EF" w14:textId="77777777" w:rsidTr="00E10B61">
        <w:trPr>
          <w:trHeight w:val="511"/>
        </w:trPr>
        <w:tc>
          <w:tcPr>
            <w:tcW w:w="696" w:type="dxa"/>
            <w:tcBorders>
              <w:top w:val="single" w:sz="2" w:space="0" w:color="000000"/>
              <w:left w:val="single" w:sz="2" w:space="0" w:color="000000"/>
              <w:bottom w:val="single" w:sz="2" w:space="0" w:color="000000"/>
              <w:right w:val="single" w:sz="2" w:space="0" w:color="000000"/>
            </w:tcBorders>
            <w:vAlign w:val="center"/>
          </w:tcPr>
          <w:p w14:paraId="0D496D23" w14:textId="77777777" w:rsidR="00486993" w:rsidRPr="0086042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6042E">
              <w:rPr>
                <w:rFonts w:ascii="Times New Roman" w:hAnsi="Times New Roman" w:cs="Times New Roman"/>
              </w:rPr>
              <w:t>Item</w:t>
            </w:r>
          </w:p>
          <w:p w14:paraId="54EC86C5" w14:textId="77777777" w:rsidR="00486993" w:rsidRPr="0086042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proofErr w:type="gramStart"/>
            <w:r w:rsidRPr="0086042E">
              <w:rPr>
                <w:rFonts w:ascii="Times New Roman" w:hAnsi="Times New Roman" w:cs="Times New Roman"/>
              </w:rPr>
              <w:t>do</w:t>
            </w:r>
            <w:proofErr w:type="gramEnd"/>
          </w:p>
          <w:p w14:paraId="10FB101B" w14:textId="77777777" w:rsidR="00486993" w:rsidRPr="0086042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6042E">
              <w:rPr>
                <w:rFonts w:ascii="Times New Roman" w:hAnsi="Times New Roman" w:cs="Times New Roman"/>
              </w:rPr>
              <w:t>TR</w:t>
            </w:r>
          </w:p>
        </w:tc>
        <w:tc>
          <w:tcPr>
            <w:tcW w:w="8696" w:type="dxa"/>
            <w:gridSpan w:val="8"/>
            <w:tcBorders>
              <w:top w:val="single" w:sz="2" w:space="0" w:color="000000"/>
              <w:left w:val="single" w:sz="2" w:space="0" w:color="000000"/>
              <w:bottom w:val="single" w:sz="2" w:space="0" w:color="000000"/>
              <w:right w:val="single" w:sz="2" w:space="0" w:color="000000"/>
            </w:tcBorders>
          </w:tcPr>
          <w:p w14:paraId="0AA59BCD" w14:textId="77777777" w:rsidR="00486993" w:rsidRPr="0086042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6042E">
              <w:rPr>
                <w:rFonts w:ascii="Times New Roman" w:hAnsi="Times New Roman" w:cs="Times New Roman"/>
              </w:rPr>
              <w:t>Fornecedor (razão social, CNPJ/MF, endereço, contatos, representante)</w:t>
            </w:r>
          </w:p>
          <w:p w14:paraId="0E56BF99" w14:textId="77777777" w:rsidR="00486993" w:rsidRPr="0086042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p>
        </w:tc>
      </w:tr>
      <w:tr w:rsidR="00486993" w:rsidRPr="0086042E" w14:paraId="0C996BC9" w14:textId="77777777" w:rsidTr="00E10B61">
        <w:trPr>
          <w:trHeight w:val="674"/>
        </w:trPr>
        <w:tc>
          <w:tcPr>
            <w:tcW w:w="696" w:type="dxa"/>
            <w:tcBorders>
              <w:top w:val="nil"/>
              <w:left w:val="single" w:sz="2" w:space="0" w:color="000000"/>
              <w:bottom w:val="single" w:sz="2" w:space="0" w:color="000000"/>
              <w:right w:val="nil"/>
            </w:tcBorders>
            <w:vAlign w:val="center"/>
          </w:tcPr>
          <w:p w14:paraId="0F4D61E4" w14:textId="77777777" w:rsidR="00486993" w:rsidRPr="0086042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6042E">
              <w:rPr>
                <w:rFonts w:ascii="Times New Roman" w:hAnsi="Times New Roman" w:cs="Times New Roman"/>
              </w:rPr>
              <w:t>X</w:t>
            </w:r>
          </w:p>
        </w:tc>
        <w:tc>
          <w:tcPr>
            <w:tcW w:w="1134" w:type="dxa"/>
            <w:tcBorders>
              <w:top w:val="nil"/>
              <w:left w:val="single" w:sz="2" w:space="0" w:color="000000"/>
              <w:bottom w:val="single" w:sz="2" w:space="0" w:color="000000"/>
              <w:right w:val="nil"/>
            </w:tcBorders>
          </w:tcPr>
          <w:p w14:paraId="26B126EB" w14:textId="77777777" w:rsidR="00486993" w:rsidRPr="0086042E" w:rsidRDefault="00486993" w:rsidP="00291B67">
            <w:pPr>
              <w:widowControl w:val="0"/>
              <w:autoSpaceDE w:val="0"/>
              <w:autoSpaceDN w:val="0"/>
              <w:adjustRightInd w:val="0"/>
              <w:spacing w:after="0" w:line="240" w:lineRule="auto"/>
              <w:ind w:right="-30"/>
              <w:jc w:val="both"/>
              <w:rPr>
                <w:rFonts w:ascii="Times New Roman" w:hAnsi="Times New Roman" w:cs="Times New Roman"/>
              </w:rPr>
            </w:pPr>
            <w:r w:rsidRPr="0086042E">
              <w:rPr>
                <w:rFonts w:ascii="Times New Roman" w:hAnsi="Times New Roman" w:cs="Times New Roman"/>
              </w:rPr>
              <w:t>Especificação</w:t>
            </w:r>
          </w:p>
        </w:tc>
        <w:tc>
          <w:tcPr>
            <w:tcW w:w="1253" w:type="dxa"/>
            <w:tcBorders>
              <w:top w:val="nil"/>
              <w:left w:val="single" w:sz="2" w:space="0" w:color="000000"/>
              <w:bottom w:val="single" w:sz="2" w:space="0" w:color="000000"/>
              <w:right w:val="nil"/>
            </w:tcBorders>
          </w:tcPr>
          <w:p w14:paraId="752EDCF6" w14:textId="77777777" w:rsidR="00486993" w:rsidRPr="0086042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6042E">
              <w:rPr>
                <w:rFonts w:ascii="Times New Roman" w:hAnsi="Times New Roman" w:cs="Times New Roman"/>
              </w:rPr>
              <w:t xml:space="preserve">Marca </w:t>
            </w:r>
          </w:p>
          <w:p w14:paraId="21DFB02C" w14:textId="77777777" w:rsidR="00486993" w:rsidRPr="0086042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6042E">
              <w:rPr>
                <w:rFonts w:ascii="Times New Roman" w:hAnsi="Times New Roman" w:cs="Times New Roman"/>
              </w:rPr>
              <w:t>(se exigida no edital)</w:t>
            </w:r>
          </w:p>
        </w:tc>
        <w:tc>
          <w:tcPr>
            <w:tcW w:w="1541" w:type="dxa"/>
            <w:tcBorders>
              <w:top w:val="nil"/>
              <w:left w:val="single" w:sz="2" w:space="0" w:color="000000"/>
              <w:bottom w:val="single" w:sz="2" w:space="0" w:color="000000"/>
              <w:right w:val="nil"/>
            </w:tcBorders>
          </w:tcPr>
          <w:p w14:paraId="1D76438E" w14:textId="77777777" w:rsidR="00486993" w:rsidRPr="0086042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6042E">
              <w:rPr>
                <w:rFonts w:ascii="Times New Roman" w:hAnsi="Times New Roman" w:cs="Times New Roman"/>
              </w:rPr>
              <w:t>Modelo</w:t>
            </w:r>
          </w:p>
          <w:p w14:paraId="5D0A6192" w14:textId="77777777" w:rsidR="00486993" w:rsidRPr="0086042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6042E">
              <w:rPr>
                <w:rFonts w:ascii="Times New Roman" w:hAnsi="Times New Roman" w:cs="Times New Roman"/>
              </w:rPr>
              <w:t>(se exigido no edital)</w:t>
            </w:r>
          </w:p>
        </w:tc>
        <w:tc>
          <w:tcPr>
            <w:tcW w:w="1121" w:type="dxa"/>
            <w:tcBorders>
              <w:top w:val="nil"/>
              <w:left w:val="single" w:sz="2" w:space="0" w:color="000000"/>
              <w:bottom w:val="single" w:sz="2" w:space="0" w:color="000000"/>
              <w:right w:val="nil"/>
            </w:tcBorders>
          </w:tcPr>
          <w:p w14:paraId="724E06B6" w14:textId="77777777" w:rsidR="00486993" w:rsidRPr="0086042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6042E">
              <w:rPr>
                <w:rFonts w:ascii="Times New Roman" w:hAnsi="Times New Roman" w:cs="Times New Roman"/>
              </w:rPr>
              <w:t>Unidade</w:t>
            </w:r>
          </w:p>
        </w:tc>
        <w:tc>
          <w:tcPr>
            <w:tcW w:w="1121" w:type="dxa"/>
            <w:tcBorders>
              <w:top w:val="nil"/>
              <w:left w:val="single" w:sz="2" w:space="0" w:color="000000"/>
              <w:bottom w:val="single" w:sz="2" w:space="0" w:color="000000"/>
              <w:right w:val="nil"/>
            </w:tcBorders>
          </w:tcPr>
          <w:p w14:paraId="36646ACE" w14:textId="77777777" w:rsidR="00486993" w:rsidRPr="0086042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proofErr w:type="spellStart"/>
            <w:r w:rsidRPr="0086042E">
              <w:rPr>
                <w:rFonts w:ascii="Times New Roman" w:hAnsi="Times New Roman" w:cs="Times New Roman"/>
              </w:rPr>
              <w:t>QuantidadeMáxima</w:t>
            </w:r>
            <w:proofErr w:type="spellEnd"/>
          </w:p>
        </w:tc>
        <w:tc>
          <w:tcPr>
            <w:tcW w:w="841" w:type="dxa"/>
            <w:tcBorders>
              <w:top w:val="nil"/>
              <w:left w:val="single" w:sz="2" w:space="0" w:color="000000"/>
              <w:bottom w:val="single" w:sz="2" w:space="0" w:color="000000"/>
              <w:right w:val="single" w:sz="2" w:space="0" w:color="000000"/>
            </w:tcBorders>
          </w:tcPr>
          <w:p w14:paraId="45622FE3" w14:textId="77777777" w:rsidR="00486993" w:rsidRPr="0086042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6042E">
              <w:rPr>
                <w:rFonts w:ascii="Times New Roman" w:hAnsi="Times New Roman" w:cs="Times New Roman"/>
              </w:rPr>
              <w:t>Quantidade Mínima</w:t>
            </w:r>
          </w:p>
        </w:tc>
        <w:tc>
          <w:tcPr>
            <w:tcW w:w="841" w:type="dxa"/>
            <w:tcBorders>
              <w:top w:val="nil"/>
              <w:left w:val="single" w:sz="2" w:space="0" w:color="000000"/>
              <w:bottom w:val="single" w:sz="2" w:space="0" w:color="000000"/>
              <w:right w:val="nil"/>
            </w:tcBorders>
          </w:tcPr>
          <w:p w14:paraId="62D3E324" w14:textId="77777777" w:rsidR="00486993" w:rsidRPr="0086042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6042E">
              <w:rPr>
                <w:rFonts w:ascii="Times New Roman" w:hAnsi="Times New Roman" w:cs="Times New Roman"/>
              </w:rPr>
              <w:t xml:space="preserve">Valor </w:t>
            </w:r>
            <w:proofErr w:type="spellStart"/>
            <w:r w:rsidRPr="0086042E">
              <w:rPr>
                <w:rFonts w:ascii="Times New Roman" w:hAnsi="Times New Roman" w:cs="Times New Roman"/>
              </w:rPr>
              <w:t>Un</w:t>
            </w:r>
            <w:proofErr w:type="spellEnd"/>
          </w:p>
        </w:tc>
        <w:tc>
          <w:tcPr>
            <w:tcW w:w="844" w:type="dxa"/>
            <w:tcBorders>
              <w:top w:val="nil"/>
              <w:left w:val="single" w:sz="2" w:space="0" w:color="000000"/>
              <w:bottom w:val="single" w:sz="2" w:space="0" w:color="000000"/>
              <w:right w:val="single" w:sz="2" w:space="0" w:color="000000"/>
            </w:tcBorders>
          </w:tcPr>
          <w:p w14:paraId="75BDC773" w14:textId="77777777" w:rsidR="00486993" w:rsidRPr="0086042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r w:rsidRPr="0086042E">
              <w:rPr>
                <w:rFonts w:ascii="Times New Roman" w:hAnsi="Times New Roman" w:cs="Times New Roman"/>
              </w:rPr>
              <w:t>Prazo garantia ou validade</w:t>
            </w:r>
          </w:p>
        </w:tc>
      </w:tr>
      <w:tr w:rsidR="00486993" w:rsidRPr="0086042E" w14:paraId="55140D67" w14:textId="77777777" w:rsidTr="00E10B61">
        <w:trPr>
          <w:trHeight w:val="174"/>
        </w:trPr>
        <w:tc>
          <w:tcPr>
            <w:tcW w:w="696" w:type="dxa"/>
            <w:tcBorders>
              <w:top w:val="nil"/>
              <w:left w:val="single" w:sz="2" w:space="0" w:color="000000"/>
              <w:bottom w:val="single" w:sz="2" w:space="0" w:color="000000"/>
              <w:right w:val="nil"/>
            </w:tcBorders>
          </w:tcPr>
          <w:p w14:paraId="74C8ABCC" w14:textId="77777777" w:rsidR="00486993" w:rsidRPr="0086042E"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1134" w:type="dxa"/>
            <w:tcBorders>
              <w:top w:val="nil"/>
              <w:left w:val="single" w:sz="2" w:space="0" w:color="000000"/>
              <w:bottom w:val="single" w:sz="2" w:space="0" w:color="000000"/>
              <w:right w:val="nil"/>
            </w:tcBorders>
          </w:tcPr>
          <w:p w14:paraId="5173B0A3" w14:textId="77777777" w:rsidR="00486993" w:rsidRPr="0086042E"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1253" w:type="dxa"/>
            <w:tcBorders>
              <w:top w:val="nil"/>
              <w:left w:val="single" w:sz="2" w:space="0" w:color="000000"/>
              <w:bottom w:val="single" w:sz="2" w:space="0" w:color="000000"/>
              <w:right w:val="nil"/>
            </w:tcBorders>
          </w:tcPr>
          <w:p w14:paraId="5E4C3D0C" w14:textId="77777777" w:rsidR="00486993" w:rsidRPr="0086042E"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1541" w:type="dxa"/>
            <w:tcBorders>
              <w:top w:val="nil"/>
              <w:left w:val="single" w:sz="2" w:space="0" w:color="000000"/>
              <w:bottom w:val="single" w:sz="2" w:space="0" w:color="000000"/>
              <w:right w:val="nil"/>
            </w:tcBorders>
          </w:tcPr>
          <w:p w14:paraId="2DCEDB6A" w14:textId="77777777" w:rsidR="00486993" w:rsidRPr="0086042E"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1121" w:type="dxa"/>
            <w:tcBorders>
              <w:top w:val="nil"/>
              <w:left w:val="single" w:sz="2" w:space="0" w:color="000000"/>
              <w:bottom w:val="single" w:sz="2" w:space="0" w:color="000000"/>
              <w:right w:val="nil"/>
            </w:tcBorders>
          </w:tcPr>
          <w:p w14:paraId="73C4341E" w14:textId="77777777" w:rsidR="00486993" w:rsidRPr="0086042E"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1121" w:type="dxa"/>
            <w:tcBorders>
              <w:top w:val="nil"/>
              <w:left w:val="single" w:sz="2" w:space="0" w:color="000000"/>
              <w:bottom w:val="single" w:sz="2" w:space="0" w:color="000000"/>
              <w:right w:val="nil"/>
            </w:tcBorders>
          </w:tcPr>
          <w:p w14:paraId="49104F18" w14:textId="77777777" w:rsidR="00486993" w:rsidRPr="0086042E"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841" w:type="dxa"/>
            <w:tcBorders>
              <w:top w:val="nil"/>
              <w:left w:val="single" w:sz="2" w:space="0" w:color="000000"/>
              <w:bottom w:val="single" w:sz="2" w:space="0" w:color="000000"/>
              <w:right w:val="single" w:sz="2" w:space="0" w:color="000000"/>
            </w:tcBorders>
          </w:tcPr>
          <w:p w14:paraId="11B730A6" w14:textId="77777777" w:rsidR="00486993" w:rsidRPr="0086042E"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841" w:type="dxa"/>
            <w:tcBorders>
              <w:top w:val="nil"/>
              <w:left w:val="single" w:sz="2" w:space="0" w:color="000000"/>
              <w:bottom w:val="single" w:sz="2" w:space="0" w:color="000000"/>
              <w:right w:val="nil"/>
            </w:tcBorders>
          </w:tcPr>
          <w:p w14:paraId="3BD21D7B" w14:textId="77777777" w:rsidR="00486993" w:rsidRPr="0086042E"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c>
          <w:tcPr>
            <w:tcW w:w="844" w:type="dxa"/>
            <w:tcBorders>
              <w:top w:val="nil"/>
              <w:left w:val="single" w:sz="2" w:space="0" w:color="000000"/>
              <w:bottom w:val="single" w:sz="2" w:space="0" w:color="000000"/>
              <w:right w:val="single" w:sz="2" w:space="0" w:color="000000"/>
            </w:tcBorders>
          </w:tcPr>
          <w:p w14:paraId="06C1D4F9" w14:textId="77777777" w:rsidR="00486993" w:rsidRPr="0086042E" w:rsidRDefault="00486993" w:rsidP="00291B67">
            <w:pPr>
              <w:widowControl w:val="0"/>
              <w:autoSpaceDE w:val="0"/>
              <w:autoSpaceDN w:val="0"/>
              <w:adjustRightInd w:val="0"/>
              <w:spacing w:after="0" w:line="240" w:lineRule="auto"/>
              <w:ind w:right="-30"/>
              <w:jc w:val="both"/>
              <w:rPr>
                <w:rFonts w:ascii="Times New Roman" w:hAnsi="Times New Roman" w:cs="Times New Roman"/>
              </w:rPr>
            </w:pPr>
          </w:p>
        </w:tc>
      </w:tr>
    </w:tbl>
    <w:p w14:paraId="7D53040D" w14:textId="77777777" w:rsidR="00486993" w:rsidRPr="0086042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p>
    <w:p w14:paraId="74CF6C8B" w14:textId="77777777" w:rsidR="00486993" w:rsidRPr="0086042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p>
    <w:p w14:paraId="5483FA38" w14:textId="77777777" w:rsidR="00486993" w:rsidRPr="0086042E" w:rsidRDefault="00486993" w:rsidP="00291B67">
      <w:pPr>
        <w:widowControl w:val="0"/>
        <w:autoSpaceDE w:val="0"/>
        <w:autoSpaceDN w:val="0"/>
        <w:adjustRightInd w:val="0"/>
        <w:spacing w:after="0" w:line="240" w:lineRule="auto"/>
        <w:ind w:right="-30"/>
        <w:jc w:val="center"/>
        <w:rPr>
          <w:rFonts w:ascii="Times New Roman" w:hAnsi="Times New Roman" w:cs="Times New Roman"/>
        </w:rPr>
      </w:pPr>
    </w:p>
    <w:p w14:paraId="66231B92" w14:textId="77777777" w:rsidR="00486993" w:rsidRPr="0086042E" w:rsidRDefault="00486993" w:rsidP="00291B67">
      <w:pPr>
        <w:spacing w:after="0" w:line="240" w:lineRule="auto"/>
        <w:rPr>
          <w:rFonts w:ascii="Times New Roman" w:hAnsi="Times New Roman" w:cs="Times New Roman"/>
          <w:b/>
          <w:bCs/>
        </w:rPr>
      </w:pPr>
      <w:r w:rsidRPr="0086042E">
        <w:rPr>
          <w:rFonts w:ascii="Times New Roman" w:hAnsi="Times New Roman" w:cs="Times New Roman"/>
          <w:b/>
          <w:bCs/>
        </w:rPr>
        <w:br w:type="page"/>
      </w:r>
    </w:p>
    <w:p w14:paraId="6BE59916" w14:textId="77777777" w:rsidR="00486993" w:rsidRPr="0086042E" w:rsidRDefault="00486993" w:rsidP="00291B67">
      <w:pPr>
        <w:spacing w:after="0" w:line="240" w:lineRule="auto"/>
        <w:jc w:val="center"/>
        <w:rPr>
          <w:rFonts w:ascii="Times New Roman" w:hAnsi="Times New Roman" w:cs="Times New Roman"/>
          <w:b/>
          <w:bCs/>
        </w:rPr>
      </w:pPr>
      <w:r w:rsidRPr="0086042E">
        <w:rPr>
          <w:rFonts w:ascii="Times New Roman" w:hAnsi="Times New Roman" w:cs="Times New Roman"/>
          <w:b/>
          <w:bCs/>
        </w:rPr>
        <w:lastRenderedPageBreak/>
        <w:t>ANEXO VI – MINUTA DE CONTRATO</w:t>
      </w:r>
    </w:p>
    <w:p w14:paraId="622ED428" w14:textId="77777777" w:rsidR="00486993" w:rsidRPr="0086042E" w:rsidRDefault="00486993" w:rsidP="00291B67">
      <w:pPr>
        <w:spacing w:afterLines="120" w:after="288" w:line="240" w:lineRule="auto"/>
        <w:jc w:val="center"/>
        <w:rPr>
          <w:rFonts w:ascii="Times New Roman" w:hAnsi="Times New Roman" w:cs="Times New Roman"/>
          <w:b/>
          <w:bCs/>
        </w:rPr>
      </w:pPr>
      <w:bookmarkStart w:id="67" w:name="_Hlk158194581"/>
      <w:r w:rsidRPr="0086042E">
        <w:rPr>
          <w:rFonts w:ascii="Times New Roman" w:hAnsi="Times New Roman" w:cs="Times New Roman"/>
          <w:b/>
          <w:bCs/>
        </w:rPr>
        <w:br/>
        <w:t>Lei nº 14.133, de 1º de abril de 2021</w:t>
      </w:r>
      <w:r w:rsidRPr="0086042E">
        <w:rPr>
          <w:rFonts w:ascii="Times New Roman" w:hAnsi="Times New Roman" w:cs="Times New Roman"/>
          <w:b/>
          <w:bCs/>
        </w:rPr>
        <w:br/>
        <w:t>AQUISIÇÕES – LICITAÇÃO</w:t>
      </w:r>
    </w:p>
    <w:p w14:paraId="398DE36A" w14:textId="77777777" w:rsidR="00486993" w:rsidRPr="0086042E" w:rsidRDefault="00486993" w:rsidP="00291B67">
      <w:pPr>
        <w:pStyle w:val="Prembulo"/>
        <w:spacing w:before="0" w:afterLines="120" w:after="288" w:line="240" w:lineRule="auto"/>
        <w:rPr>
          <w:rFonts w:ascii="Times New Roman" w:hAnsi="Times New Roman" w:cs="Times New Roman"/>
          <w:b/>
          <w:sz w:val="22"/>
          <w:szCs w:val="22"/>
        </w:rPr>
      </w:pPr>
      <w:r w:rsidRPr="0086042E">
        <w:rPr>
          <w:rFonts w:ascii="Times New Roman" w:hAnsi="Times New Roman" w:cs="Times New Roman"/>
          <w:b/>
          <w:sz w:val="22"/>
          <w:szCs w:val="22"/>
        </w:rPr>
        <w:t>CONTRATO ADMINISTRATIVO Nº ........</w:t>
      </w:r>
      <w:proofErr w:type="gramStart"/>
      <w:r w:rsidRPr="0086042E">
        <w:rPr>
          <w:rFonts w:ascii="Times New Roman" w:hAnsi="Times New Roman" w:cs="Times New Roman"/>
          <w:b/>
          <w:sz w:val="22"/>
          <w:szCs w:val="22"/>
        </w:rPr>
        <w:t>/....</w:t>
      </w:r>
      <w:proofErr w:type="gramEnd"/>
      <w:r w:rsidRPr="0086042E">
        <w:rPr>
          <w:rFonts w:ascii="Times New Roman" w:hAnsi="Times New Roman" w:cs="Times New Roman"/>
          <w:b/>
          <w:sz w:val="22"/>
          <w:szCs w:val="22"/>
        </w:rPr>
        <w:t xml:space="preserve">, QUE FAZEM ENTRE O MUNICÍPIO DE GOIOXIM E A EMPRESA  .............................................................  </w:t>
      </w:r>
    </w:p>
    <w:p w14:paraId="135A2E08" w14:textId="56E2A8BC" w:rsidR="00486993" w:rsidRPr="0086042E" w:rsidRDefault="00486993" w:rsidP="00291B67">
      <w:pPr>
        <w:spacing w:after="0" w:line="240" w:lineRule="auto"/>
        <w:jc w:val="both"/>
        <w:rPr>
          <w:rFonts w:ascii="Times New Roman" w:eastAsia="Arial" w:hAnsi="Times New Roman" w:cs="Times New Roman"/>
        </w:rPr>
      </w:pPr>
      <w:r w:rsidRPr="0086042E">
        <w:rPr>
          <w:rFonts w:ascii="Times New Roman" w:hAnsi="Times New Roman" w:cs="Times New Roman"/>
        </w:rPr>
        <w:t>O</w:t>
      </w:r>
      <w:r w:rsidRPr="0086042E">
        <w:rPr>
          <w:rFonts w:ascii="Times New Roman" w:hAnsi="Times New Roman" w:cs="Times New Roman"/>
          <w:spacing w:val="1"/>
        </w:rPr>
        <w:t xml:space="preserve"> </w:t>
      </w:r>
      <w:r w:rsidRPr="0086042E">
        <w:rPr>
          <w:rFonts w:ascii="Times New Roman" w:hAnsi="Times New Roman" w:cs="Times New Roman"/>
        </w:rPr>
        <w:t>MUNICÍPIO</w:t>
      </w:r>
      <w:r w:rsidRPr="0086042E">
        <w:rPr>
          <w:rFonts w:ascii="Times New Roman" w:hAnsi="Times New Roman" w:cs="Times New Roman"/>
          <w:spacing w:val="1"/>
        </w:rPr>
        <w:t xml:space="preserve"> </w:t>
      </w:r>
      <w:r w:rsidRPr="0086042E">
        <w:rPr>
          <w:rFonts w:ascii="Times New Roman" w:hAnsi="Times New Roman" w:cs="Times New Roman"/>
        </w:rPr>
        <w:t>DE</w:t>
      </w:r>
      <w:r w:rsidRPr="0086042E">
        <w:rPr>
          <w:rFonts w:ascii="Times New Roman" w:hAnsi="Times New Roman" w:cs="Times New Roman"/>
          <w:spacing w:val="1"/>
        </w:rPr>
        <w:t xml:space="preserve"> </w:t>
      </w:r>
      <w:r w:rsidRPr="0086042E">
        <w:rPr>
          <w:rFonts w:ascii="Times New Roman" w:hAnsi="Times New Roman" w:cs="Times New Roman"/>
        </w:rPr>
        <w:t>GOIOXIM</w:t>
      </w:r>
      <w:r w:rsidRPr="0086042E">
        <w:rPr>
          <w:rFonts w:ascii="Times New Roman" w:hAnsi="Times New Roman" w:cs="Times New Roman"/>
          <w:spacing w:val="1"/>
        </w:rPr>
        <w:t xml:space="preserve"> </w:t>
      </w:r>
      <w:r w:rsidRPr="0086042E">
        <w:rPr>
          <w:rFonts w:ascii="Times New Roman" w:hAnsi="Times New Roman" w:cs="Times New Roman"/>
        </w:rPr>
        <w:t>Estado</w:t>
      </w:r>
      <w:r w:rsidRPr="0086042E">
        <w:rPr>
          <w:rFonts w:ascii="Times New Roman" w:hAnsi="Times New Roman" w:cs="Times New Roman"/>
          <w:spacing w:val="1"/>
        </w:rPr>
        <w:t xml:space="preserve"> </w:t>
      </w:r>
      <w:r w:rsidRPr="0086042E">
        <w:rPr>
          <w:rFonts w:ascii="Times New Roman" w:hAnsi="Times New Roman" w:cs="Times New Roman"/>
        </w:rPr>
        <w:t>do</w:t>
      </w:r>
      <w:r w:rsidRPr="0086042E">
        <w:rPr>
          <w:rFonts w:ascii="Times New Roman" w:hAnsi="Times New Roman" w:cs="Times New Roman"/>
          <w:spacing w:val="1"/>
        </w:rPr>
        <w:t xml:space="preserve"> </w:t>
      </w:r>
      <w:r w:rsidRPr="0086042E">
        <w:rPr>
          <w:rFonts w:ascii="Times New Roman" w:hAnsi="Times New Roman" w:cs="Times New Roman"/>
        </w:rPr>
        <w:t>Paraná,</w:t>
      </w:r>
      <w:r w:rsidRPr="0086042E">
        <w:rPr>
          <w:rFonts w:ascii="Times New Roman" w:hAnsi="Times New Roman" w:cs="Times New Roman"/>
          <w:spacing w:val="1"/>
        </w:rPr>
        <w:t xml:space="preserve"> </w:t>
      </w:r>
      <w:r w:rsidRPr="0086042E">
        <w:rPr>
          <w:rFonts w:ascii="Times New Roman" w:hAnsi="Times New Roman" w:cs="Times New Roman"/>
        </w:rPr>
        <w:t>por</w:t>
      </w:r>
      <w:r w:rsidRPr="0086042E">
        <w:rPr>
          <w:rFonts w:ascii="Times New Roman" w:hAnsi="Times New Roman" w:cs="Times New Roman"/>
          <w:spacing w:val="1"/>
        </w:rPr>
        <w:t xml:space="preserve"> </w:t>
      </w:r>
      <w:r w:rsidRPr="0086042E">
        <w:rPr>
          <w:rFonts w:ascii="Times New Roman" w:hAnsi="Times New Roman" w:cs="Times New Roman"/>
        </w:rPr>
        <w:t>intermédio</w:t>
      </w:r>
      <w:r w:rsidRPr="0086042E">
        <w:rPr>
          <w:rFonts w:ascii="Times New Roman" w:hAnsi="Times New Roman" w:cs="Times New Roman"/>
          <w:spacing w:val="1"/>
        </w:rPr>
        <w:t xml:space="preserve"> </w:t>
      </w:r>
      <w:r w:rsidRPr="0086042E">
        <w:rPr>
          <w:rFonts w:ascii="Times New Roman" w:hAnsi="Times New Roman" w:cs="Times New Roman"/>
        </w:rPr>
        <w:t>da</w:t>
      </w:r>
      <w:r w:rsidRPr="0086042E">
        <w:rPr>
          <w:rFonts w:ascii="Times New Roman" w:hAnsi="Times New Roman" w:cs="Times New Roman"/>
          <w:spacing w:val="1"/>
        </w:rPr>
        <w:t xml:space="preserve"> </w:t>
      </w:r>
      <w:r w:rsidRPr="0086042E">
        <w:rPr>
          <w:rFonts w:ascii="Times New Roman" w:hAnsi="Times New Roman" w:cs="Times New Roman"/>
        </w:rPr>
        <w:t>Secretaria</w:t>
      </w:r>
      <w:r w:rsidRPr="0086042E">
        <w:rPr>
          <w:rFonts w:ascii="Times New Roman" w:hAnsi="Times New Roman" w:cs="Times New Roman"/>
          <w:spacing w:val="1"/>
        </w:rPr>
        <w:t xml:space="preserve"> </w:t>
      </w:r>
      <w:r w:rsidRPr="0086042E">
        <w:rPr>
          <w:rFonts w:ascii="Times New Roman" w:hAnsi="Times New Roman" w:cs="Times New Roman"/>
        </w:rPr>
        <w:t>Municipal</w:t>
      </w:r>
      <w:r w:rsidRPr="0086042E">
        <w:rPr>
          <w:rFonts w:ascii="Times New Roman" w:hAnsi="Times New Roman" w:cs="Times New Roman"/>
          <w:spacing w:val="1"/>
        </w:rPr>
        <w:t xml:space="preserve"> </w:t>
      </w:r>
      <w:r w:rsidRPr="0086042E">
        <w:rPr>
          <w:rFonts w:ascii="Times New Roman" w:hAnsi="Times New Roman" w:cs="Times New Roman"/>
        </w:rPr>
        <w:t>de</w:t>
      </w:r>
      <w:r w:rsidRPr="0086042E">
        <w:rPr>
          <w:rFonts w:ascii="Times New Roman" w:hAnsi="Times New Roman" w:cs="Times New Roman"/>
          <w:spacing w:val="1"/>
        </w:rPr>
        <w:t xml:space="preserve"> </w:t>
      </w:r>
      <w:r w:rsidRPr="0086042E">
        <w:rPr>
          <w:rFonts w:ascii="Times New Roman" w:hAnsi="Times New Roman" w:cs="Times New Roman"/>
        </w:rPr>
        <w:t xml:space="preserve">Administração, com sede na Rua Laurindo Cordeiro de Souza, 184, Centro, na cidade de </w:t>
      </w:r>
      <w:proofErr w:type="spellStart"/>
      <w:r w:rsidRPr="0086042E">
        <w:rPr>
          <w:rFonts w:ascii="Times New Roman" w:hAnsi="Times New Roman" w:cs="Times New Roman"/>
        </w:rPr>
        <w:t>Goioxim</w:t>
      </w:r>
      <w:proofErr w:type="spellEnd"/>
      <w:r w:rsidRPr="0086042E">
        <w:rPr>
          <w:rFonts w:ascii="Times New Roman" w:hAnsi="Times New Roman" w:cs="Times New Roman"/>
        </w:rPr>
        <w:t>, Estado do</w:t>
      </w:r>
      <w:r w:rsidRPr="0086042E">
        <w:rPr>
          <w:rFonts w:ascii="Times New Roman" w:hAnsi="Times New Roman" w:cs="Times New Roman"/>
          <w:spacing w:val="1"/>
        </w:rPr>
        <w:t xml:space="preserve"> </w:t>
      </w:r>
      <w:r w:rsidRPr="0086042E">
        <w:rPr>
          <w:rFonts w:ascii="Times New Roman" w:hAnsi="Times New Roman" w:cs="Times New Roman"/>
        </w:rPr>
        <w:t>Paraná, inscrito no CNPJ sob o nº 01.607.627/0001-78, neste ato representada pela Prefeita Municipal de</w:t>
      </w:r>
      <w:r w:rsidRPr="0086042E">
        <w:rPr>
          <w:rFonts w:ascii="Times New Roman" w:hAnsi="Times New Roman" w:cs="Times New Roman"/>
          <w:spacing w:val="1"/>
        </w:rPr>
        <w:t xml:space="preserve"> </w:t>
      </w:r>
      <w:proofErr w:type="spellStart"/>
      <w:r w:rsidRPr="0086042E">
        <w:rPr>
          <w:rFonts w:ascii="Times New Roman" w:hAnsi="Times New Roman" w:cs="Times New Roman"/>
        </w:rPr>
        <w:t>Goioxim</w:t>
      </w:r>
      <w:proofErr w:type="spellEnd"/>
      <w:r w:rsidRPr="0086042E">
        <w:rPr>
          <w:rFonts w:ascii="Times New Roman" w:hAnsi="Times New Roman" w:cs="Times New Roman"/>
        </w:rPr>
        <w:t>/PR</w:t>
      </w:r>
      <w:r w:rsidRPr="0086042E">
        <w:rPr>
          <w:rFonts w:ascii="Times New Roman" w:eastAsia="Arial" w:hAnsi="Times New Roman" w:cs="Times New Roman"/>
        </w:rPr>
        <w:t xml:space="preserve">, portador de cédula de identidade n.º </w:t>
      </w:r>
      <w:proofErr w:type="spellStart"/>
      <w:r w:rsidRPr="0086042E">
        <w:rPr>
          <w:rFonts w:ascii="Times New Roman" w:eastAsia="Arial" w:hAnsi="Times New Roman" w:cs="Times New Roman"/>
        </w:rPr>
        <w:t>xx</w:t>
      </w:r>
      <w:proofErr w:type="spellEnd"/>
      <w:r w:rsidRPr="0086042E">
        <w:rPr>
          <w:rFonts w:ascii="Times New Roman" w:eastAsia="Arial" w:hAnsi="Times New Roman" w:cs="Times New Roman"/>
        </w:rPr>
        <w:t xml:space="preserve"> SSP/PR e CPF/MF n.º </w:t>
      </w:r>
      <w:proofErr w:type="spellStart"/>
      <w:r w:rsidRPr="0086042E">
        <w:rPr>
          <w:rFonts w:ascii="Times New Roman" w:eastAsia="Arial" w:hAnsi="Times New Roman" w:cs="Times New Roman"/>
        </w:rPr>
        <w:t>xxxxxxx</w:t>
      </w:r>
      <w:proofErr w:type="spellEnd"/>
      <w:r w:rsidRPr="0086042E">
        <w:rPr>
          <w:rFonts w:ascii="Times New Roman" w:eastAsia="Arial" w:hAnsi="Times New Roman" w:cs="Times New Roman"/>
        </w:rPr>
        <w:t xml:space="preserve">, doravante denominado </w:t>
      </w:r>
      <w:r w:rsidRPr="0086042E">
        <w:rPr>
          <w:rFonts w:ascii="Times New Roman" w:eastAsia="Arial" w:hAnsi="Times New Roman" w:cs="Times New Roman"/>
          <w:b/>
          <w:bCs/>
        </w:rPr>
        <w:t>CONTRATANTE</w:t>
      </w:r>
      <w:r w:rsidRPr="0086042E">
        <w:rPr>
          <w:rFonts w:ascii="Times New Roman" w:eastAsia="Arial" w:hAnsi="Times New Roman" w:cs="Times New Roman"/>
        </w:rPr>
        <w:t xml:space="preserve"> e, de outro lado, a empresa </w:t>
      </w:r>
      <w:proofErr w:type="spellStart"/>
      <w:r w:rsidRPr="0086042E">
        <w:rPr>
          <w:rFonts w:ascii="Times New Roman" w:eastAsia="Arial" w:hAnsi="Times New Roman" w:cs="Times New Roman"/>
          <w:b/>
          <w:bCs/>
        </w:rPr>
        <w:t>xxxxxx</w:t>
      </w:r>
      <w:proofErr w:type="spellEnd"/>
      <w:r w:rsidRPr="0086042E">
        <w:rPr>
          <w:rFonts w:ascii="Times New Roman" w:eastAsia="Arial" w:hAnsi="Times New Roman" w:cs="Times New Roman"/>
          <w:b/>
          <w:bCs/>
        </w:rPr>
        <w:t>,</w:t>
      </w:r>
      <w:r w:rsidRPr="0086042E">
        <w:rPr>
          <w:rFonts w:ascii="Times New Roman" w:eastAsia="Arial" w:hAnsi="Times New Roman" w:cs="Times New Roman"/>
        </w:rPr>
        <w:t xml:space="preserve"> inscrita no CNPJ n.º </w:t>
      </w:r>
      <w:proofErr w:type="spellStart"/>
      <w:r w:rsidRPr="0086042E">
        <w:rPr>
          <w:rFonts w:ascii="Times New Roman" w:eastAsia="Arial" w:hAnsi="Times New Roman" w:cs="Times New Roman"/>
        </w:rPr>
        <w:t>xxxxxxxx</w:t>
      </w:r>
      <w:proofErr w:type="spellEnd"/>
      <w:r w:rsidRPr="0086042E">
        <w:rPr>
          <w:rFonts w:ascii="Times New Roman" w:eastAsia="Arial" w:hAnsi="Times New Roman" w:cs="Times New Roman"/>
        </w:rPr>
        <w:t xml:space="preserve">, situada a Rua </w:t>
      </w:r>
      <w:proofErr w:type="spellStart"/>
      <w:r w:rsidRPr="0086042E">
        <w:rPr>
          <w:rFonts w:ascii="Times New Roman" w:eastAsia="Arial" w:hAnsi="Times New Roman" w:cs="Times New Roman"/>
        </w:rPr>
        <w:t>xx</w:t>
      </w:r>
      <w:proofErr w:type="spellEnd"/>
      <w:r w:rsidRPr="0086042E">
        <w:rPr>
          <w:rFonts w:ascii="Times New Roman" w:eastAsia="Arial" w:hAnsi="Times New Roman" w:cs="Times New Roman"/>
        </w:rPr>
        <w:t xml:space="preserve">, n.º </w:t>
      </w:r>
      <w:proofErr w:type="spellStart"/>
      <w:r w:rsidRPr="0086042E">
        <w:rPr>
          <w:rFonts w:ascii="Times New Roman" w:eastAsia="Arial" w:hAnsi="Times New Roman" w:cs="Times New Roman"/>
        </w:rPr>
        <w:t>xx</w:t>
      </w:r>
      <w:proofErr w:type="spellEnd"/>
      <w:r w:rsidRPr="0086042E">
        <w:rPr>
          <w:rFonts w:ascii="Times New Roman" w:eastAsia="Arial" w:hAnsi="Times New Roman" w:cs="Times New Roman"/>
        </w:rPr>
        <w:t xml:space="preserve">, CEP </w:t>
      </w:r>
      <w:proofErr w:type="spellStart"/>
      <w:r w:rsidRPr="0086042E">
        <w:rPr>
          <w:rFonts w:ascii="Times New Roman" w:eastAsia="Arial" w:hAnsi="Times New Roman" w:cs="Times New Roman"/>
        </w:rPr>
        <w:t>xxxx</w:t>
      </w:r>
      <w:proofErr w:type="spellEnd"/>
      <w:r w:rsidRPr="0086042E">
        <w:rPr>
          <w:rFonts w:ascii="Times New Roman" w:eastAsia="Arial" w:hAnsi="Times New Roman" w:cs="Times New Roman"/>
        </w:rPr>
        <w:t xml:space="preserve">, neste ato representada pelo(a) </w:t>
      </w:r>
      <w:proofErr w:type="spellStart"/>
      <w:r w:rsidRPr="0086042E">
        <w:rPr>
          <w:rFonts w:ascii="Times New Roman" w:eastAsia="Arial" w:hAnsi="Times New Roman" w:cs="Times New Roman"/>
        </w:rPr>
        <w:t>Sr</w:t>
      </w:r>
      <w:proofErr w:type="spellEnd"/>
      <w:r w:rsidRPr="0086042E">
        <w:rPr>
          <w:rFonts w:ascii="Times New Roman" w:eastAsia="Arial" w:hAnsi="Times New Roman" w:cs="Times New Roman"/>
        </w:rPr>
        <w:t xml:space="preserve">(a). </w:t>
      </w:r>
      <w:proofErr w:type="spellStart"/>
      <w:proofErr w:type="gramStart"/>
      <w:r w:rsidRPr="0086042E">
        <w:rPr>
          <w:rFonts w:ascii="Times New Roman" w:eastAsia="Arial" w:hAnsi="Times New Roman" w:cs="Times New Roman"/>
        </w:rPr>
        <w:t>xxxxxxx</w:t>
      </w:r>
      <w:proofErr w:type="spellEnd"/>
      <w:proofErr w:type="gramEnd"/>
      <w:r w:rsidRPr="0086042E">
        <w:rPr>
          <w:rFonts w:ascii="Times New Roman" w:eastAsia="Arial" w:hAnsi="Times New Roman" w:cs="Times New Roman"/>
        </w:rPr>
        <w:t xml:space="preserve">, brasileiro(a), portador(a) do(a) CPF/MF n.º </w:t>
      </w:r>
      <w:proofErr w:type="spellStart"/>
      <w:r w:rsidRPr="0086042E">
        <w:rPr>
          <w:rFonts w:ascii="Times New Roman" w:eastAsia="Arial" w:hAnsi="Times New Roman" w:cs="Times New Roman"/>
        </w:rPr>
        <w:t>xxxxxxx</w:t>
      </w:r>
      <w:proofErr w:type="spellEnd"/>
      <w:r w:rsidRPr="0086042E">
        <w:rPr>
          <w:rFonts w:ascii="Times New Roman" w:eastAsia="Arial" w:hAnsi="Times New Roman" w:cs="Times New Roman"/>
        </w:rPr>
        <w:t xml:space="preserve">, e cédula de identidade n.º </w:t>
      </w:r>
      <w:proofErr w:type="spellStart"/>
      <w:r w:rsidRPr="0086042E">
        <w:rPr>
          <w:rFonts w:ascii="Times New Roman" w:eastAsia="Arial" w:hAnsi="Times New Roman" w:cs="Times New Roman"/>
        </w:rPr>
        <w:t>xxxxx</w:t>
      </w:r>
      <w:proofErr w:type="spellEnd"/>
      <w:r w:rsidRPr="0086042E">
        <w:rPr>
          <w:rFonts w:ascii="Times New Roman" w:eastAsia="Arial" w:hAnsi="Times New Roman" w:cs="Times New Roman"/>
        </w:rPr>
        <w:t>, SSP/</w:t>
      </w:r>
      <w:proofErr w:type="spellStart"/>
      <w:r w:rsidRPr="0086042E">
        <w:rPr>
          <w:rFonts w:ascii="Times New Roman" w:eastAsia="Arial" w:hAnsi="Times New Roman" w:cs="Times New Roman"/>
        </w:rPr>
        <w:t>xx</w:t>
      </w:r>
      <w:proofErr w:type="spellEnd"/>
      <w:r w:rsidRPr="0086042E">
        <w:rPr>
          <w:rFonts w:ascii="Times New Roman" w:eastAsia="Arial" w:hAnsi="Times New Roman" w:cs="Times New Roman"/>
        </w:rPr>
        <w:t xml:space="preserve">, residente e domiciliado em </w:t>
      </w:r>
      <w:proofErr w:type="spellStart"/>
      <w:r w:rsidRPr="0086042E">
        <w:rPr>
          <w:rFonts w:ascii="Times New Roman" w:eastAsia="Arial" w:hAnsi="Times New Roman" w:cs="Times New Roman"/>
        </w:rPr>
        <w:t>xxxxxxx</w:t>
      </w:r>
      <w:proofErr w:type="spellEnd"/>
      <w:r w:rsidRPr="0086042E">
        <w:rPr>
          <w:rFonts w:ascii="Times New Roman" w:eastAsia="Arial" w:hAnsi="Times New Roman" w:cs="Times New Roman"/>
        </w:rPr>
        <w:t xml:space="preserve">, doravante denominado </w:t>
      </w:r>
      <w:r w:rsidRPr="0086042E">
        <w:rPr>
          <w:rFonts w:ascii="Times New Roman" w:eastAsia="Arial" w:hAnsi="Times New Roman" w:cs="Times New Roman"/>
          <w:b/>
          <w:bCs/>
        </w:rPr>
        <w:t>CONTRATADA</w:t>
      </w:r>
      <w:r w:rsidRPr="0086042E">
        <w:rPr>
          <w:rFonts w:ascii="Times New Roman" w:eastAsia="Arial" w:hAnsi="Times New Roman" w:cs="Times New Roman"/>
        </w:rPr>
        <w:t xml:space="preserve"> e em observância às disposições da Lei nº 14.133, de 1º de abril de 2021, e demais legislação aplicável, resolvem celebrar o presente Termo de Contrato, decorrente DO</w:t>
      </w:r>
      <w:r w:rsidRPr="0086042E">
        <w:rPr>
          <w:rFonts w:ascii="Times New Roman" w:eastAsia="Arial" w:hAnsi="Times New Roman" w:cs="Times New Roman"/>
          <w:b/>
          <w:bCs/>
        </w:rPr>
        <w:t xml:space="preserve"> PREGÃO ELETRÔNICO Nº </w:t>
      </w:r>
      <w:r w:rsidR="001D24E5">
        <w:rPr>
          <w:rFonts w:ascii="Times New Roman" w:eastAsia="Arial" w:hAnsi="Times New Roman" w:cs="Times New Roman"/>
          <w:b/>
          <w:bCs/>
        </w:rPr>
        <w:t>050</w:t>
      </w:r>
      <w:r w:rsidR="0086042E" w:rsidRPr="0086042E">
        <w:rPr>
          <w:rFonts w:ascii="Times New Roman" w:eastAsia="Arial" w:hAnsi="Times New Roman" w:cs="Times New Roman"/>
          <w:b/>
          <w:bCs/>
        </w:rPr>
        <w:t>/2024</w:t>
      </w:r>
      <w:r w:rsidRPr="0086042E">
        <w:rPr>
          <w:rFonts w:ascii="Times New Roman" w:eastAsia="Arial" w:hAnsi="Times New Roman" w:cs="Times New Roman"/>
        </w:rPr>
        <w:t>, mediante as cláusulas e condições a seguir enunciadas.</w:t>
      </w:r>
    </w:p>
    <w:p w14:paraId="05A49831" w14:textId="77777777" w:rsidR="00486993" w:rsidRPr="0086042E" w:rsidRDefault="00486993">
      <w:pPr>
        <w:pStyle w:val="Nivel01"/>
        <w:numPr>
          <w:ilvl w:val="0"/>
          <w:numId w:val="19"/>
        </w:numPr>
        <w:tabs>
          <w:tab w:val="num" w:pos="0"/>
        </w:tabs>
        <w:spacing w:before="0" w:after="0" w:line="240" w:lineRule="auto"/>
        <w:ind w:left="600" w:hanging="600"/>
        <w:rPr>
          <w:sz w:val="22"/>
          <w:szCs w:val="22"/>
        </w:rPr>
      </w:pPr>
      <w:r w:rsidRPr="0086042E">
        <w:rPr>
          <w:sz w:val="22"/>
          <w:szCs w:val="22"/>
        </w:rPr>
        <w:t>CLÁUSULA PRIMEIRA – OBJETO (</w:t>
      </w:r>
      <w:hyperlink r:id="rId48" w:anchor="art92" w:history="1">
        <w:r w:rsidRPr="0086042E">
          <w:rPr>
            <w:rStyle w:val="Hyperlink"/>
            <w:sz w:val="22"/>
            <w:szCs w:val="22"/>
          </w:rPr>
          <w:t>art. 92, I e II</w:t>
        </w:r>
      </w:hyperlink>
      <w:r w:rsidRPr="0086042E">
        <w:rPr>
          <w:sz w:val="22"/>
          <w:szCs w:val="22"/>
        </w:rPr>
        <w:t>)</w:t>
      </w:r>
    </w:p>
    <w:p w14:paraId="166F3485" w14:textId="77777777" w:rsidR="00486993" w:rsidRPr="0086042E" w:rsidRDefault="00486993" w:rsidP="00291B67">
      <w:pPr>
        <w:spacing w:after="0" w:line="240" w:lineRule="auto"/>
        <w:rPr>
          <w:rFonts w:ascii="Times New Roman" w:hAnsi="Times New Roman" w:cs="Times New Roman"/>
          <w:lang w:eastAsia="en-US"/>
        </w:rPr>
      </w:pPr>
    </w:p>
    <w:p w14:paraId="433E85F1"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O objeto do presente instrumento é o</w:t>
      </w:r>
      <w:r w:rsidRPr="0086042E">
        <w:rPr>
          <w:rFonts w:ascii="Times New Roman" w:eastAsiaTheme="majorEastAsia" w:hAnsi="Times New Roman" w:cs="Times New Roman"/>
          <w:b/>
          <w:bCs/>
          <w:color w:val="auto"/>
          <w:sz w:val="22"/>
          <w:szCs w:val="22"/>
        </w:rPr>
        <w:t xml:space="preserve"> conforme descrito no edital</w:t>
      </w:r>
      <w:r w:rsidRPr="0086042E">
        <w:rPr>
          <w:rFonts w:ascii="Times New Roman" w:hAnsi="Times New Roman" w:cs="Times New Roman"/>
          <w:color w:val="auto"/>
          <w:sz w:val="22"/>
          <w:szCs w:val="22"/>
        </w:rPr>
        <w:t>, nas condições estabelecidas no Termo de Referência.</w:t>
      </w:r>
    </w:p>
    <w:p w14:paraId="50A54E29"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Objeto da contratação:</w:t>
      </w:r>
    </w:p>
    <w:tbl>
      <w:tblPr>
        <w:tblW w:w="9498" w:type="dxa"/>
        <w:tblInd w:w="173" w:type="dxa"/>
        <w:tblLayout w:type="fixed"/>
        <w:tblLook w:val="04A0" w:firstRow="1" w:lastRow="0" w:firstColumn="1" w:lastColumn="0" w:noHBand="0" w:noVBand="1"/>
      </w:tblPr>
      <w:tblGrid>
        <w:gridCol w:w="707"/>
        <w:gridCol w:w="2554"/>
        <w:gridCol w:w="1277"/>
        <w:gridCol w:w="1134"/>
        <w:gridCol w:w="1558"/>
        <w:gridCol w:w="1279"/>
        <w:gridCol w:w="989"/>
      </w:tblGrid>
      <w:tr w:rsidR="00486993" w:rsidRPr="0086042E" w14:paraId="1C600E6C" w14:textId="77777777" w:rsidTr="00E10B61">
        <w:trPr>
          <w:trHeight w:val="605"/>
        </w:trPr>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B44C0A" w14:textId="77777777" w:rsidR="00486993" w:rsidRPr="0086042E" w:rsidRDefault="00486993" w:rsidP="00291B67">
            <w:pPr>
              <w:widowControl w:val="0"/>
              <w:spacing w:after="0" w:line="240" w:lineRule="auto"/>
              <w:jc w:val="center"/>
              <w:rPr>
                <w:rFonts w:ascii="Times New Roman" w:eastAsia="Arial" w:hAnsi="Times New Roman" w:cs="Times New Roman"/>
                <w:b/>
                <w:bCs/>
              </w:rPr>
            </w:pPr>
            <w:r w:rsidRPr="0086042E">
              <w:rPr>
                <w:rFonts w:ascii="Times New Roman" w:eastAsia="Arial" w:hAnsi="Times New Roman" w:cs="Times New Roman"/>
                <w:b/>
                <w:bCs/>
              </w:rPr>
              <w:t>ITEM</w:t>
            </w:r>
          </w:p>
          <w:p w14:paraId="4FD610F8" w14:textId="77777777" w:rsidR="00486993" w:rsidRPr="0086042E" w:rsidRDefault="00486993" w:rsidP="00291B67">
            <w:pPr>
              <w:widowControl w:val="0"/>
              <w:spacing w:after="0" w:line="240" w:lineRule="auto"/>
              <w:jc w:val="center"/>
              <w:rPr>
                <w:rFonts w:ascii="Times New Roman" w:eastAsia="Arial" w:hAnsi="Times New Roman" w:cs="Times New Roman"/>
                <w:b/>
                <w:bCs/>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55E550" w14:textId="77777777" w:rsidR="00486993" w:rsidRPr="0086042E" w:rsidRDefault="00486993" w:rsidP="00291B67">
            <w:pPr>
              <w:widowControl w:val="0"/>
              <w:spacing w:after="0" w:line="240" w:lineRule="auto"/>
              <w:jc w:val="center"/>
              <w:rPr>
                <w:rFonts w:ascii="Times New Roman" w:eastAsia="Arial" w:hAnsi="Times New Roman" w:cs="Times New Roman"/>
              </w:rPr>
            </w:pPr>
            <w:r w:rsidRPr="0086042E">
              <w:rPr>
                <w:rFonts w:ascii="Times New Roman" w:eastAsia="Arial" w:hAnsi="Times New Roman" w:cs="Times New Roman"/>
                <w:b/>
                <w:bCs/>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B2B7F" w14:textId="77777777" w:rsidR="00486993" w:rsidRPr="0086042E" w:rsidRDefault="00486993" w:rsidP="00291B67">
            <w:pPr>
              <w:widowControl w:val="0"/>
              <w:spacing w:after="0" w:line="240" w:lineRule="auto"/>
              <w:jc w:val="center"/>
              <w:rPr>
                <w:rFonts w:ascii="Times New Roman" w:eastAsia="Arial" w:hAnsi="Times New Roman" w:cs="Times New Roman"/>
              </w:rPr>
            </w:pPr>
            <w:r w:rsidRPr="0086042E">
              <w:rPr>
                <w:rFonts w:ascii="Times New Roman" w:eastAsia="Arial" w:hAnsi="Times New Roman" w:cs="Times New Roman"/>
                <w:b/>
                <w:bCs/>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D05D2A" w14:textId="77777777" w:rsidR="00486993" w:rsidRPr="0086042E" w:rsidRDefault="00486993" w:rsidP="00291B67">
            <w:pPr>
              <w:widowControl w:val="0"/>
              <w:spacing w:after="0" w:line="240" w:lineRule="auto"/>
              <w:jc w:val="center"/>
              <w:rPr>
                <w:rFonts w:ascii="Times New Roman" w:eastAsia="Arial" w:hAnsi="Times New Roman" w:cs="Times New Roman"/>
              </w:rPr>
            </w:pPr>
            <w:r w:rsidRPr="0086042E">
              <w:rPr>
                <w:rFonts w:ascii="Times New Roman" w:eastAsia="Arial" w:hAnsi="Times New Roman" w:cs="Times New Roman"/>
                <w:b/>
                <w:bCs/>
              </w:rPr>
              <w:t>UND</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92C650" w14:textId="77777777" w:rsidR="00486993" w:rsidRPr="0086042E" w:rsidRDefault="00486993" w:rsidP="00291B67">
            <w:pPr>
              <w:widowControl w:val="0"/>
              <w:spacing w:after="0" w:line="240" w:lineRule="auto"/>
              <w:jc w:val="center"/>
              <w:rPr>
                <w:rFonts w:ascii="Times New Roman" w:eastAsia="Arial" w:hAnsi="Times New Roman" w:cs="Times New Roman"/>
                <w:b/>
                <w:bCs/>
              </w:rPr>
            </w:pPr>
            <w:r w:rsidRPr="0086042E">
              <w:rPr>
                <w:rFonts w:ascii="Times New Roman" w:eastAsia="Arial" w:hAnsi="Times New Roman" w:cs="Times New Roman"/>
                <w:b/>
                <w:bCs/>
              </w:rPr>
              <w:t>QTD</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CEAB6D" w14:textId="77777777" w:rsidR="00486993" w:rsidRPr="0086042E" w:rsidRDefault="00486993" w:rsidP="00291B67">
            <w:pPr>
              <w:widowControl w:val="0"/>
              <w:spacing w:after="0" w:line="240" w:lineRule="auto"/>
              <w:jc w:val="center"/>
              <w:rPr>
                <w:rFonts w:ascii="Times New Roman" w:eastAsia="Arial" w:hAnsi="Times New Roman" w:cs="Times New Roman"/>
                <w:b/>
                <w:bCs/>
              </w:rPr>
            </w:pPr>
            <w:r w:rsidRPr="0086042E">
              <w:rPr>
                <w:rFonts w:ascii="Times New Roman" w:eastAsia="Arial" w:hAnsi="Times New Roman" w:cs="Times New Roman"/>
                <w:b/>
                <w:bCs/>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934F8F" w14:textId="77777777" w:rsidR="00486993" w:rsidRPr="0086042E" w:rsidRDefault="00486993" w:rsidP="00291B67">
            <w:pPr>
              <w:widowControl w:val="0"/>
              <w:spacing w:after="0" w:line="240" w:lineRule="auto"/>
              <w:jc w:val="center"/>
              <w:rPr>
                <w:rFonts w:ascii="Times New Roman" w:eastAsia="Arial" w:hAnsi="Times New Roman" w:cs="Times New Roman"/>
                <w:b/>
                <w:bCs/>
              </w:rPr>
            </w:pPr>
            <w:r w:rsidRPr="0086042E">
              <w:rPr>
                <w:rFonts w:ascii="Times New Roman" w:eastAsia="Arial" w:hAnsi="Times New Roman" w:cs="Times New Roman"/>
                <w:b/>
                <w:bCs/>
              </w:rPr>
              <w:t>VALOR TOTAL</w:t>
            </w:r>
          </w:p>
        </w:tc>
      </w:tr>
      <w:tr w:rsidR="00486993" w:rsidRPr="0086042E" w14:paraId="5A9B6CB2" w14:textId="77777777" w:rsidTr="00E10B61">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16072C" w14:textId="77777777" w:rsidR="00486993" w:rsidRPr="0086042E" w:rsidRDefault="00486993" w:rsidP="00291B67">
            <w:pPr>
              <w:widowControl w:val="0"/>
              <w:spacing w:after="0" w:line="240" w:lineRule="auto"/>
              <w:jc w:val="center"/>
              <w:rPr>
                <w:rFonts w:ascii="Times New Roman" w:eastAsia="Arial" w:hAnsi="Times New Roman" w:cs="Times New Roman"/>
                <w:b/>
                <w:bCs/>
              </w:rPr>
            </w:pPr>
            <w:r w:rsidRPr="0086042E">
              <w:rPr>
                <w:rFonts w:ascii="Times New Roman" w:eastAsia="Arial" w:hAnsi="Times New Roman" w:cs="Times New Roman"/>
                <w:b/>
                <w:bCs/>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1DF6D4" w14:textId="77777777" w:rsidR="00486993" w:rsidRPr="0086042E" w:rsidRDefault="00486993" w:rsidP="00291B67">
            <w:pPr>
              <w:widowControl w:val="0"/>
              <w:spacing w:after="0" w:line="240" w:lineRule="auto"/>
              <w:rPr>
                <w:rFonts w:ascii="Times New Roman" w:eastAsia="Arial" w:hAnsi="Times New Roman" w:cs="Times New Roman"/>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9306AB" w14:textId="77777777" w:rsidR="00486993" w:rsidRPr="0086042E" w:rsidRDefault="00486993" w:rsidP="00291B67">
            <w:pPr>
              <w:widowControl w:val="0"/>
              <w:spacing w:after="0" w:line="240" w:lineRule="auto"/>
              <w:rPr>
                <w:rFonts w:ascii="Times New Roman" w:eastAsia="Arial" w:hAnsi="Times New Roman" w:cs="Times New Roman"/>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73BE4A" w14:textId="77777777" w:rsidR="00486993" w:rsidRPr="0086042E" w:rsidRDefault="00486993" w:rsidP="00291B67">
            <w:pPr>
              <w:widowControl w:val="0"/>
              <w:spacing w:after="0" w:line="240" w:lineRule="auto"/>
              <w:rPr>
                <w:rFonts w:ascii="Times New Roman" w:eastAsia="Arial" w:hAnsi="Times New Roman" w:cs="Times New Roman"/>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57F392" w14:textId="77777777" w:rsidR="00486993" w:rsidRPr="0086042E" w:rsidRDefault="00486993" w:rsidP="00291B67">
            <w:pPr>
              <w:widowControl w:val="0"/>
              <w:spacing w:after="0" w:line="240" w:lineRule="auto"/>
              <w:rPr>
                <w:rFonts w:ascii="Times New Roman" w:eastAsia="Arial" w:hAnsi="Times New Roman" w:cs="Times New Roman"/>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282E50" w14:textId="77777777" w:rsidR="00486993" w:rsidRPr="0086042E" w:rsidRDefault="00486993" w:rsidP="00291B67">
            <w:pPr>
              <w:widowControl w:val="0"/>
              <w:spacing w:after="0" w:line="240" w:lineRule="auto"/>
              <w:rPr>
                <w:rFonts w:ascii="Times New Roman" w:eastAsia="Arial" w:hAnsi="Times New Roman" w:cs="Times New Roman"/>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8579B8" w14:textId="77777777" w:rsidR="00486993" w:rsidRPr="0086042E" w:rsidRDefault="00486993" w:rsidP="00291B67">
            <w:pPr>
              <w:widowControl w:val="0"/>
              <w:spacing w:after="0" w:line="240" w:lineRule="auto"/>
              <w:rPr>
                <w:rFonts w:ascii="Times New Roman" w:eastAsia="Arial" w:hAnsi="Times New Roman" w:cs="Times New Roman"/>
              </w:rPr>
            </w:pPr>
          </w:p>
        </w:tc>
      </w:tr>
      <w:tr w:rsidR="00486993" w:rsidRPr="0086042E" w14:paraId="285DCFC4" w14:textId="77777777" w:rsidTr="00E10B61">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A5D53D" w14:textId="77777777" w:rsidR="00486993" w:rsidRPr="0086042E" w:rsidRDefault="00486993" w:rsidP="00291B67">
            <w:pPr>
              <w:widowControl w:val="0"/>
              <w:spacing w:after="0" w:line="240" w:lineRule="auto"/>
              <w:jc w:val="center"/>
              <w:rPr>
                <w:rFonts w:ascii="Times New Roman" w:eastAsia="Arial" w:hAnsi="Times New Roman" w:cs="Times New Roman"/>
                <w:b/>
                <w:bCs/>
              </w:rPr>
            </w:pPr>
            <w:r w:rsidRPr="0086042E">
              <w:rPr>
                <w:rFonts w:ascii="Times New Roman" w:eastAsia="Arial" w:hAnsi="Times New Roman" w:cs="Times New Roman"/>
                <w:b/>
                <w:bCs/>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F24034" w14:textId="77777777" w:rsidR="00486993" w:rsidRPr="0086042E" w:rsidRDefault="00486993" w:rsidP="00291B67">
            <w:pPr>
              <w:widowControl w:val="0"/>
              <w:spacing w:after="0" w:line="240" w:lineRule="auto"/>
              <w:rPr>
                <w:rFonts w:ascii="Times New Roman" w:eastAsia="Arial" w:hAnsi="Times New Roman" w:cs="Times New Roman"/>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95E9D4" w14:textId="77777777" w:rsidR="00486993" w:rsidRPr="0086042E" w:rsidRDefault="00486993" w:rsidP="00291B67">
            <w:pPr>
              <w:widowControl w:val="0"/>
              <w:spacing w:after="0" w:line="240" w:lineRule="auto"/>
              <w:rPr>
                <w:rFonts w:ascii="Times New Roman" w:eastAsia="Arial" w:hAnsi="Times New Roman" w:cs="Times New Roman"/>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3822CF" w14:textId="77777777" w:rsidR="00486993" w:rsidRPr="0086042E" w:rsidRDefault="00486993" w:rsidP="00291B67">
            <w:pPr>
              <w:widowControl w:val="0"/>
              <w:spacing w:after="0" w:line="240" w:lineRule="auto"/>
              <w:rPr>
                <w:rFonts w:ascii="Times New Roman" w:eastAsia="Arial" w:hAnsi="Times New Roman" w:cs="Times New Roman"/>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9C5343" w14:textId="77777777" w:rsidR="00486993" w:rsidRPr="0086042E" w:rsidRDefault="00486993" w:rsidP="00291B67">
            <w:pPr>
              <w:widowControl w:val="0"/>
              <w:spacing w:after="0" w:line="240" w:lineRule="auto"/>
              <w:rPr>
                <w:rFonts w:ascii="Times New Roman" w:eastAsia="Arial" w:hAnsi="Times New Roman" w:cs="Times New Roman"/>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33190B" w14:textId="77777777" w:rsidR="00486993" w:rsidRPr="0086042E" w:rsidRDefault="00486993" w:rsidP="00291B67">
            <w:pPr>
              <w:widowControl w:val="0"/>
              <w:spacing w:after="0" w:line="240" w:lineRule="auto"/>
              <w:rPr>
                <w:rFonts w:ascii="Times New Roman" w:eastAsia="Arial" w:hAnsi="Times New Roman" w:cs="Times New Roman"/>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547D75" w14:textId="77777777" w:rsidR="00486993" w:rsidRPr="0086042E" w:rsidRDefault="00486993" w:rsidP="00291B67">
            <w:pPr>
              <w:widowControl w:val="0"/>
              <w:spacing w:after="0" w:line="240" w:lineRule="auto"/>
              <w:rPr>
                <w:rFonts w:ascii="Times New Roman" w:eastAsia="Arial" w:hAnsi="Times New Roman" w:cs="Times New Roman"/>
              </w:rPr>
            </w:pPr>
          </w:p>
        </w:tc>
      </w:tr>
      <w:tr w:rsidR="00486993" w:rsidRPr="0086042E" w14:paraId="6B9ADCEA" w14:textId="77777777" w:rsidTr="00E10B61">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F85903" w14:textId="77777777" w:rsidR="00486993" w:rsidRPr="0086042E" w:rsidRDefault="00486993" w:rsidP="00291B67">
            <w:pPr>
              <w:widowControl w:val="0"/>
              <w:spacing w:after="0" w:line="240" w:lineRule="auto"/>
              <w:jc w:val="center"/>
              <w:rPr>
                <w:rFonts w:ascii="Times New Roman" w:eastAsia="Arial" w:hAnsi="Times New Roman" w:cs="Times New Roman"/>
                <w:b/>
                <w:bCs/>
              </w:rPr>
            </w:pPr>
            <w:r w:rsidRPr="0086042E">
              <w:rPr>
                <w:rFonts w:ascii="Times New Roman" w:eastAsia="Arial" w:hAnsi="Times New Roman" w:cs="Times New Roman"/>
                <w:b/>
                <w:bCs/>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7B9485" w14:textId="77777777" w:rsidR="00486993" w:rsidRPr="0086042E" w:rsidRDefault="00486993" w:rsidP="00291B67">
            <w:pPr>
              <w:widowControl w:val="0"/>
              <w:spacing w:after="0" w:line="240" w:lineRule="auto"/>
              <w:rPr>
                <w:rFonts w:ascii="Times New Roman" w:eastAsia="Arial" w:hAnsi="Times New Roman" w:cs="Times New Roman"/>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FD7048" w14:textId="77777777" w:rsidR="00486993" w:rsidRPr="0086042E" w:rsidRDefault="00486993" w:rsidP="00291B67">
            <w:pPr>
              <w:widowControl w:val="0"/>
              <w:spacing w:after="0" w:line="240" w:lineRule="auto"/>
              <w:rPr>
                <w:rFonts w:ascii="Times New Roman" w:eastAsia="Arial" w:hAnsi="Times New Roman" w:cs="Times New Roman"/>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C95C50" w14:textId="77777777" w:rsidR="00486993" w:rsidRPr="0086042E" w:rsidRDefault="00486993" w:rsidP="00291B67">
            <w:pPr>
              <w:widowControl w:val="0"/>
              <w:spacing w:after="0" w:line="240" w:lineRule="auto"/>
              <w:rPr>
                <w:rFonts w:ascii="Times New Roman" w:eastAsia="Arial" w:hAnsi="Times New Roman" w:cs="Times New Roman"/>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E740F4" w14:textId="77777777" w:rsidR="00486993" w:rsidRPr="0086042E" w:rsidRDefault="00486993" w:rsidP="00291B67">
            <w:pPr>
              <w:widowControl w:val="0"/>
              <w:spacing w:after="0" w:line="240" w:lineRule="auto"/>
              <w:rPr>
                <w:rFonts w:ascii="Times New Roman" w:eastAsia="Arial" w:hAnsi="Times New Roman" w:cs="Times New Roman"/>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B3ACF3" w14:textId="77777777" w:rsidR="00486993" w:rsidRPr="0086042E" w:rsidRDefault="00486993" w:rsidP="00291B67">
            <w:pPr>
              <w:widowControl w:val="0"/>
              <w:spacing w:after="0" w:line="240" w:lineRule="auto"/>
              <w:rPr>
                <w:rFonts w:ascii="Times New Roman" w:eastAsia="Arial" w:hAnsi="Times New Roman" w:cs="Times New Roman"/>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FEDE17" w14:textId="77777777" w:rsidR="00486993" w:rsidRPr="0086042E" w:rsidRDefault="00486993" w:rsidP="00291B67">
            <w:pPr>
              <w:widowControl w:val="0"/>
              <w:spacing w:after="0" w:line="240" w:lineRule="auto"/>
              <w:rPr>
                <w:rFonts w:ascii="Times New Roman" w:eastAsia="Arial" w:hAnsi="Times New Roman" w:cs="Times New Roman"/>
              </w:rPr>
            </w:pPr>
          </w:p>
        </w:tc>
      </w:tr>
      <w:tr w:rsidR="00486993" w:rsidRPr="0086042E" w14:paraId="0753D799" w14:textId="77777777" w:rsidTr="00E10B61">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19DE91" w14:textId="77777777" w:rsidR="00486993" w:rsidRPr="0086042E" w:rsidRDefault="00486993" w:rsidP="00291B67">
            <w:pPr>
              <w:widowControl w:val="0"/>
              <w:spacing w:after="0" w:line="240" w:lineRule="auto"/>
              <w:jc w:val="center"/>
              <w:rPr>
                <w:rFonts w:ascii="Times New Roman" w:eastAsia="Arial" w:hAnsi="Times New Roman" w:cs="Times New Roman"/>
                <w:b/>
                <w:bCs/>
              </w:rPr>
            </w:pPr>
            <w:r w:rsidRPr="0086042E">
              <w:rPr>
                <w:rFonts w:ascii="Times New Roman" w:eastAsia="Arial" w:hAnsi="Times New Roman" w:cs="Times New Roman"/>
                <w:b/>
                <w:bCs/>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7C2756" w14:textId="77777777" w:rsidR="00486993" w:rsidRPr="0086042E" w:rsidRDefault="00486993" w:rsidP="00291B67">
            <w:pPr>
              <w:widowControl w:val="0"/>
              <w:spacing w:after="0" w:line="240" w:lineRule="auto"/>
              <w:jc w:val="center"/>
              <w:rPr>
                <w:rFonts w:ascii="Times New Roman" w:eastAsia="Arial" w:hAnsi="Times New Roman" w:cs="Times New Roman"/>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FDCCBB" w14:textId="77777777" w:rsidR="00486993" w:rsidRPr="0086042E" w:rsidRDefault="00486993" w:rsidP="00291B67">
            <w:pPr>
              <w:widowControl w:val="0"/>
              <w:spacing w:after="0" w:line="240" w:lineRule="auto"/>
              <w:rPr>
                <w:rFonts w:ascii="Times New Roman" w:eastAsia="Arial" w:hAnsi="Times New Roman" w:cs="Times New Roman"/>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A40E81" w14:textId="77777777" w:rsidR="00486993" w:rsidRPr="0086042E" w:rsidRDefault="00486993" w:rsidP="00291B67">
            <w:pPr>
              <w:widowControl w:val="0"/>
              <w:spacing w:after="0" w:line="240" w:lineRule="auto"/>
              <w:rPr>
                <w:rFonts w:ascii="Times New Roman" w:eastAsia="Arial" w:hAnsi="Times New Roman" w:cs="Times New Roman"/>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CD4C45" w14:textId="77777777" w:rsidR="00486993" w:rsidRPr="0086042E" w:rsidRDefault="00486993" w:rsidP="00291B67">
            <w:pPr>
              <w:widowControl w:val="0"/>
              <w:spacing w:after="0" w:line="240" w:lineRule="auto"/>
              <w:rPr>
                <w:rFonts w:ascii="Times New Roman" w:eastAsia="Arial" w:hAnsi="Times New Roman" w:cs="Times New Roman"/>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F3D200" w14:textId="77777777" w:rsidR="00486993" w:rsidRPr="0086042E" w:rsidRDefault="00486993" w:rsidP="00291B67">
            <w:pPr>
              <w:widowControl w:val="0"/>
              <w:spacing w:after="0" w:line="240" w:lineRule="auto"/>
              <w:rPr>
                <w:rFonts w:ascii="Times New Roman" w:eastAsia="Arial" w:hAnsi="Times New Roman" w:cs="Times New Roman"/>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CC2928" w14:textId="77777777" w:rsidR="00486993" w:rsidRPr="0086042E" w:rsidRDefault="00486993" w:rsidP="00291B67">
            <w:pPr>
              <w:widowControl w:val="0"/>
              <w:spacing w:after="0" w:line="240" w:lineRule="auto"/>
              <w:rPr>
                <w:rFonts w:ascii="Times New Roman" w:eastAsia="Arial" w:hAnsi="Times New Roman" w:cs="Times New Roman"/>
              </w:rPr>
            </w:pPr>
          </w:p>
        </w:tc>
      </w:tr>
    </w:tbl>
    <w:p w14:paraId="3682C9EC"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Vinculam esta contratação, independentemente de transcrição:</w:t>
      </w:r>
    </w:p>
    <w:p w14:paraId="52892532" w14:textId="77777777" w:rsidR="00486993" w:rsidRPr="0086042E" w:rsidRDefault="00486993" w:rsidP="00291B67">
      <w:pPr>
        <w:pStyle w:val="Nivel3"/>
        <w:spacing w:before="0" w:after="0" w:line="240" w:lineRule="auto"/>
        <w:ind w:left="284"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O Termo de Referência;</w:t>
      </w:r>
    </w:p>
    <w:p w14:paraId="7264CD6C" w14:textId="77777777" w:rsidR="00486993" w:rsidRPr="0086042E" w:rsidRDefault="00486993" w:rsidP="00291B67">
      <w:pPr>
        <w:pStyle w:val="Nivel3"/>
        <w:spacing w:before="0" w:after="0" w:line="240" w:lineRule="auto"/>
        <w:ind w:left="284"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O Edital da Licitação;</w:t>
      </w:r>
    </w:p>
    <w:p w14:paraId="20299568" w14:textId="77777777" w:rsidR="00486993" w:rsidRPr="0086042E" w:rsidRDefault="00486993" w:rsidP="00291B67">
      <w:pPr>
        <w:pStyle w:val="Nivel3"/>
        <w:spacing w:before="0" w:after="0" w:line="240" w:lineRule="auto"/>
        <w:ind w:left="284"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A Proposta do contratado;</w:t>
      </w:r>
    </w:p>
    <w:p w14:paraId="76558348" w14:textId="77777777" w:rsidR="00486993" w:rsidRPr="0086042E" w:rsidRDefault="00486993" w:rsidP="00291B67">
      <w:pPr>
        <w:pStyle w:val="Nivel3"/>
        <w:spacing w:before="0" w:after="0" w:line="240" w:lineRule="auto"/>
        <w:ind w:left="284"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Eventuais anexos dos documentos supracitados.</w:t>
      </w:r>
    </w:p>
    <w:p w14:paraId="499A4C74" w14:textId="77777777" w:rsidR="00486993" w:rsidRPr="0086042E" w:rsidRDefault="00486993">
      <w:pPr>
        <w:pStyle w:val="Nivel01"/>
        <w:numPr>
          <w:ilvl w:val="0"/>
          <w:numId w:val="2"/>
        </w:numPr>
        <w:spacing w:before="0" w:after="0" w:line="240" w:lineRule="auto"/>
        <w:ind w:left="0" w:firstLine="0"/>
        <w:rPr>
          <w:sz w:val="22"/>
          <w:szCs w:val="22"/>
        </w:rPr>
      </w:pPr>
      <w:r w:rsidRPr="0086042E">
        <w:rPr>
          <w:sz w:val="22"/>
          <w:szCs w:val="22"/>
        </w:rPr>
        <w:t>CLÁUSULA SEGUNDA – VIGÊNCIA E PRORROGAÇÃO</w:t>
      </w:r>
    </w:p>
    <w:p w14:paraId="3F73DC2D" w14:textId="77777777" w:rsidR="00486993" w:rsidRPr="0086042E" w:rsidRDefault="00486993">
      <w:pPr>
        <w:pStyle w:val="Nvel2-Red"/>
        <w:numPr>
          <w:ilvl w:val="1"/>
          <w:numId w:val="2"/>
        </w:numPr>
        <w:spacing w:before="0" w:after="0" w:line="240" w:lineRule="auto"/>
        <w:ind w:left="0" w:firstLine="0"/>
        <w:rPr>
          <w:rFonts w:ascii="Times New Roman" w:hAnsi="Times New Roman" w:cs="Times New Roman"/>
          <w:i w:val="0"/>
          <w:iCs w:val="0"/>
          <w:color w:val="auto"/>
          <w:sz w:val="22"/>
          <w:szCs w:val="22"/>
        </w:rPr>
      </w:pPr>
      <w:r w:rsidRPr="0086042E">
        <w:rPr>
          <w:rFonts w:ascii="Times New Roman" w:hAnsi="Times New Roman" w:cs="Times New Roman"/>
          <w:i w:val="0"/>
          <w:iCs w:val="0"/>
          <w:color w:val="auto"/>
          <w:sz w:val="22"/>
          <w:szCs w:val="22"/>
        </w:rPr>
        <w:t xml:space="preserve">O prazo de vigência da contratação é de .............................. contados do(a) ............................., na forma do </w:t>
      </w:r>
      <w:hyperlink r:id="rId49" w:anchor="art105" w:history="1">
        <w:r w:rsidRPr="0086042E">
          <w:rPr>
            <w:rStyle w:val="Hyperlink"/>
            <w:rFonts w:ascii="Times New Roman" w:hAnsi="Times New Roman" w:cs="Times New Roman"/>
            <w:i w:val="0"/>
            <w:iCs w:val="0"/>
            <w:color w:val="auto"/>
            <w:sz w:val="22"/>
            <w:szCs w:val="22"/>
          </w:rPr>
          <w:t>artigo 105 da Lei n° 14.133, de 2021</w:t>
        </w:r>
      </w:hyperlink>
      <w:r w:rsidRPr="0086042E">
        <w:rPr>
          <w:rFonts w:ascii="Times New Roman" w:hAnsi="Times New Roman" w:cs="Times New Roman"/>
          <w:i w:val="0"/>
          <w:iCs w:val="0"/>
          <w:color w:val="auto"/>
          <w:sz w:val="22"/>
          <w:szCs w:val="22"/>
        </w:rPr>
        <w:t>.</w:t>
      </w:r>
    </w:p>
    <w:p w14:paraId="5AD2829D" w14:textId="77777777" w:rsidR="00486993" w:rsidRPr="0086042E" w:rsidRDefault="00486993">
      <w:pPr>
        <w:pStyle w:val="Nvel2-Red"/>
        <w:numPr>
          <w:ilvl w:val="1"/>
          <w:numId w:val="2"/>
        </w:numPr>
        <w:spacing w:before="0" w:after="0" w:line="240" w:lineRule="auto"/>
        <w:ind w:left="0" w:firstLine="0"/>
        <w:rPr>
          <w:rFonts w:ascii="Times New Roman" w:hAnsi="Times New Roman" w:cs="Times New Roman"/>
          <w:i w:val="0"/>
          <w:iCs w:val="0"/>
          <w:color w:val="auto"/>
          <w:sz w:val="22"/>
          <w:szCs w:val="22"/>
        </w:rPr>
      </w:pPr>
      <w:r w:rsidRPr="0086042E">
        <w:rPr>
          <w:rFonts w:ascii="Times New Roman" w:hAnsi="Times New Roman" w:cs="Times New Roman"/>
          <w:i w:val="0"/>
          <w:iCs w:val="0"/>
          <w:color w:val="auto"/>
          <w:sz w:val="22"/>
          <w:szCs w:val="22"/>
        </w:rPr>
        <w:t>O contratado não tem direito subjetivo à prorrogação contratual.</w:t>
      </w:r>
    </w:p>
    <w:p w14:paraId="58E999D3" w14:textId="77777777" w:rsidR="00486993" w:rsidRPr="0086042E" w:rsidRDefault="00486993">
      <w:pPr>
        <w:pStyle w:val="Nvel2-Red"/>
        <w:numPr>
          <w:ilvl w:val="1"/>
          <w:numId w:val="2"/>
        </w:numPr>
        <w:spacing w:before="0" w:after="0" w:line="240" w:lineRule="auto"/>
        <w:ind w:left="0" w:firstLine="0"/>
        <w:rPr>
          <w:rFonts w:ascii="Times New Roman" w:hAnsi="Times New Roman" w:cs="Times New Roman"/>
          <w:i w:val="0"/>
          <w:iCs w:val="0"/>
          <w:color w:val="auto"/>
          <w:sz w:val="22"/>
          <w:szCs w:val="22"/>
        </w:rPr>
      </w:pPr>
      <w:r w:rsidRPr="0086042E">
        <w:rPr>
          <w:rFonts w:ascii="Times New Roman" w:hAnsi="Times New Roman" w:cs="Times New Roman"/>
          <w:i w:val="0"/>
          <w:iCs w:val="0"/>
          <w:color w:val="auto"/>
          <w:sz w:val="22"/>
          <w:szCs w:val="22"/>
        </w:rPr>
        <w:t>A prorrogação de contrato deverá ser promovida mediante celebração de termo aditivo.</w:t>
      </w:r>
    </w:p>
    <w:p w14:paraId="14BF16DC" w14:textId="77777777" w:rsidR="00486993" w:rsidRPr="0086042E" w:rsidRDefault="00486993">
      <w:pPr>
        <w:pStyle w:val="Nvel2-Red"/>
        <w:numPr>
          <w:ilvl w:val="1"/>
          <w:numId w:val="2"/>
        </w:numPr>
        <w:spacing w:before="0" w:after="0" w:line="240" w:lineRule="auto"/>
        <w:ind w:left="0" w:firstLine="0"/>
        <w:rPr>
          <w:rFonts w:ascii="Times New Roman" w:hAnsi="Times New Roman" w:cs="Times New Roman"/>
          <w:i w:val="0"/>
          <w:iCs w:val="0"/>
          <w:color w:val="auto"/>
          <w:sz w:val="22"/>
          <w:szCs w:val="22"/>
        </w:rPr>
      </w:pPr>
      <w:r w:rsidRPr="0086042E">
        <w:rPr>
          <w:rFonts w:ascii="Times New Roman" w:hAnsi="Times New Roman" w:cs="Times New Roman"/>
          <w:i w:val="0"/>
          <w:iCs w:val="0"/>
          <w:color w:val="auto"/>
          <w:sz w:val="22"/>
          <w:szCs w:val="22"/>
        </w:rPr>
        <w:t>O contrato não poderá ser prorrogado quando o contratado tiver sido penalizado nas sanções de declaração de inidoneidade ou impedimento de licitar e contratar com poder público, observadas as abrangências de aplicação.</w:t>
      </w:r>
    </w:p>
    <w:p w14:paraId="01DCBC49" w14:textId="77777777" w:rsidR="00486993" w:rsidRPr="0086042E" w:rsidRDefault="00486993">
      <w:pPr>
        <w:pStyle w:val="Nivel01"/>
        <w:numPr>
          <w:ilvl w:val="0"/>
          <w:numId w:val="2"/>
        </w:numPr>
        <w:spacing w:before="0" w:after="0" w:line="240" w:lineRule="auto"/>
        <w:ind w:left="0" w:firstLine="0"/>
        <w:rPr>
          <w:sz w:val="22"/>
          <w:szCs w:val="22"/>
        </w:rPr>
      </w:pPr>
      <w:r w:rsidRPr="0086042E">
        <w:rPr>
          <w:sz w:val="22"/>
          <w:szCs w:val="22"/>
        </w:rPr>
        <w:t>CLÁUSULA TERCEIRA – MODELOS DE EXECUÇÃO E GESTÃO CONTRATUAIS (</w:t>
      </w:r>
      <w:hyperlink r:id="rId50" w:anchor="art92" w:history="1">
        <w:r w:rsidRPr="0086042E">
          <w:rPr>
            <w:rStyle w:val="Hyperlink"/>
            <w:sz w:val="22"/>
            <w:szCs w:val="22"/>
          </w:rPr>
          <w:t>art. 92, IV, VII e XVIII)</w:t>
        </w:r>
      </w:hyperlink>
    </w:p>
    <w:p w14:paraId="0C2FDF24"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O regime de execução contratual, os modelos de gestão e de execução, assim como os prazos e condições de conclusão, entrega, observação e recebimento do objeto constam no Termo de Referência, anexo a este Contrato.</w:t>
      </w:r>
    </w:p>
    <w:p w14:paraId="23901869"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lastRenderedPageBreak/>
        <w:t xml:space="preserve">Ficam nomeados como Gestor e fiscal, deste contrato, a quem caberá a fiscalização do fiel cumprimento dos termos acordados, conforme o Artigo 117 da Lei Federal </w:t>
      </w:r>
      <w:proofErr w:type="gramStart"/>
      <w:r w:rsidRPr="0086042E">
        <w:rPr>
          <w:rFonts w:ascii="Times New Roman" w:hAnsi="Times New Roman" w:cs="Times New Roman"/>
          <w:color w:val="auto"/>
          <w:sz w:val="22"/>
          <w:szCs w:val="22"/>
        </w:rPr>
        <w:t>n.º</w:t>
      </w:r>
      <w:proofErr w:type="gramEnd"/>
      <w:r w:rsidRPr="0086042E">
        <w:rPr>
          <w:rFonts w:ascii="Times New Roman" w:hAnsi="Times New Roman" w:cs="Times New Roman"/>
          <w:color w:val="auto"/>
          <w:sz w:val="22"/>
          <w:szCs w:val="22"/>
        </w:rPr>
        <w:t xml:space="preserve"> 14.133/202, Decreto Municipal nº 214/2023 e Portaria nº 12/2024 os senhores:</w:t>
      </w:r>
    </w:p>
    <w:p w14:paraId="6A0544AE" w14:textId="77777777" w:rsidR="00486993" w:rsidRPr="0086042E" w:rsidRDefault="00486993" w:rsidP="00291B67">
      <w:pPr>
        <w:pStyle w:val="Nivel2"/>
        <w:numPr>
          <w:ilvl w:val="0"/>
          <w:numId w:val="0"/>
        </w:numPr>
        <w:spacing w:before="0" w:after="0" w:line="240" w:lineRule="auto"/>
        <w:rPr>
          <w:rFonts w:ascii="Times New Roman" w:hAnsi="Times New Roman" w:cs="Times New Roman"/>
          <w:b/>
          <w:bCs/>
          <w:color w:val="auto"/>
          <w:sz w:val="22"/>
          <w:szCs w:val="22"/>
        </w:rPr>
      </w:pPr>
      <w:r w:rsidRPr="0086042E">
        <w:rPr>
          <w:rFonts w:ascii="Times New Roman" w:hAnsi="Times New Roman" w:cs="Times New Roman"/>
          <w:b/>
          <w:bCs/>
          <w:color w:val="auto"/>
          <w:sz w:val="22"/>
          <w:szCs w:val="22"/>
        </w:rPr>
        <w:t xml:space="preserve">GESTOR: </w:t>
      </w:r>
      <w:proofErr w:type="spellStart"/>
      <w:r w:rsidRPr="0086042E">
        <w:rPr>
          <w:rFonts w:ascii="Times New Roman" w:hAnsi="Times New Roman" w:cs="Times New Roman"/>
          <w:b/>
          <w:bCs/>
          <w:color w:val="auto"/>
          <w:sz w:val="22"/>
          <w:szCs w:val="22"/>
        </w:rPr>
        <w:t>xx</w:t>
      </w:r>
      <w:proofErr w:type="spellEnd"/>
    </w:p>
    <w:p w14:paraId="6728C247" w14:textId="77777777" w:rsidR="00486993" w:rsidRPr="0086042E" w:rsidRDefault="00486993" w:rsidP="00291B67">
      <w:pPr>
        <w:pStyle w:val="Nivel2"/>
        <w:numPr>
          <w:ilvl w:val="0"/>
          <w:numId w:val="0"/>
        </w:numPr>
        <w:spacing w:before="0" w:after="0" w:line="240" w:lineRule="auto"/>
        <w:rPr>
          <w:rFonts w:ascii="Times New Roman" w:hAnsi="Times New Roman" w:cs="Times New Roman"/>
          <w:b/>
          <w:bCs/>
          <w:color w:val="auto"/>
          <w:sz w:val="22"/>
          <w:szCs w:val="22"/>
        </w:rPr>
      </w:pPr>
      <w:r w:rsidRPr="0086042E">
        <w:rPr>
          <w:rFonts w:ascii="Times New Roman" w:hAnsi="Times New Roman" w:cs="Times New Roman"/>
          <w:b/>
          <w:bCs/>
          <w:color w:val="auto"/>
          <w:sz w:val="22"/>
          <w:szCs w:val="22"/>
        </w:rPr>
        <w:t xml:space="preserve">FISCAL ADMINISTRATIVO: </w:t>
      </w:r>
      <w:proofErr w:type="spellStart"/>
      <w:r w:rsidRPr="0086042E">
        <w:rPr>
          <w:rFonts w:ascii="Times New Roman" w:hAnsi="Times New Roman" w:cs="Times New Roman"/>
          <w:b/>
          <w:bCs/>
          <w:color w:val="auto"/>
          <w:sz w:val="22"/>
          <w:szCs w:val="22"/>
        </w:rPr>
        <w:t>xx</w:t>
      </w:r>
      <w:proofErr w:type="spellEnd"/>
    </w:p>
    <w:p w14:paraId="21B21814" w14:textId="77777777" w:rsidR="00486993" w:rsidRPr="0086042E" w:rsidRDefault="00486993" w:rsidP="00291B67">
      <w:pPr>
        <w:pStyle w:val="Nivel2"/>
        <w:numPr>
          <w:ilvl w:val="0"/>
          <w:numId w:val="0"/>
        </w:numPr>
        <w:spacing w:before="0" w:after="0" w:line="240" w:lineRule="auto"/>
        <w:rPr>
          <w:rFonts w:ascii="Times New Roman" w:hAnsi="Times New Roman" w:cs="Times New Roman"/>
          <w:b/>
          <w:bCs/>
          <w:color w:val="auto"/>
          <w:sz w:val="22"/>
          <w:szCs w:val="22"/>
        </w:rPr>
      </w:pPr>
      <w:proofErr w:type="gramStart"/>
      <w:r w:rsidRPr="0086042E">
        <w:rPr>
          <w:rFonts w:ascii="Times New Roman" w:hAnsi="Times New Roman" w:cs="Times New Roman"/>
          <w:b/>
          <w:bCs/>
          <w:color w:val="auto"/>
          <w:sz w:val="22"/>
          <w:szCs w:val="22"/>
        </w:rPr>
        <w:t>e</w:t>
      </w:r>
      <w:proofErr w:type="gramEnd"/>
      <w:r w:rsidRPr="0086042E">
        <w:rPr>
          <w:rFonts w:ascii="Times New Roman" w:hAnsi="Times New Roman" w:cs="Times New Roman"/>
          <w:b/>
          <w:bCs/>
          <w:color w:val="auto"/>
          <w:sz w:val="22"/>
          <w:szCs w:val="22"/>
        </w:rPr>
        <w:t>/ou</w:t>
      </w:r>
    </w:p>
    <w:p w14:paraId="48527B86" w14:textId="77777777" w:rsidR="00486993" w:rsidRPr="0086042E" w:rsidRDefault="00486993" w:rsidP="00291B67">
      <w:pPr>
        <w:pStyle w:val="Nivel2"/>
        <w:numPr>
          <w:ilvl w:val="0"/>
          <w:numId w:val="0"/>
        </w:numPr>
        <w:spacing w:before="0" w:after="0" w:line="240" w:lineRule="auto"/>
        <w:rPr>
          <w:rFonts w:ascii="Times New Roman" w:hAnsi="Times New Roman" w:cs="Times New Roman"/>
          <w:b/>
          <w:bCs/>
          <w:color w:val="auto"/>
          <w:sz w:val="22"/>
          <w:szCs w:val="22"/>
        </w:rPr>
      </w:pPr>
      <w:r w:rsidRPr="0086042E">
        <w:rPr>
          <w:rFonts w:ascii="Times New Roman" w:hAnsi="Times New Roman" w:cs="Times New Roman"/>
          <w:b/>
          <w:bCs/>
          <w:color w:val="auto"/>
          <w:sz w:val="22"/>
          <w:szCs w:val="22"/>
        </w:rPr>
        <w:t xml:space="preserve">FISCAL TÉCNICO: </w:t>
      </w:r>
      <w:proofErr w:type="spellStart"/>
      <w:r w:rsidRPr="0086042E">
        <w:rPr>
          <w:rFonts w:ascii="Times New Roman" w:hAnsi="Times New Roman" w:cs="Times New Roman"/>
          <w:b/>
          <w:bCs/>
          <w:color w:val="auto"/>
          <w:sz w:val="22"/>
          <w:szCs w:val="22"/>
        </w:rPr>
        <w:t>xx</w:t>
      </w:r>
      <w:proofErr w:type="spellEnd"/>
    </w:p>
    <w:p w14:paraId="1F59AFBB" w14:textId="77777777" w:rsidR="00486993" w:rsidRPr="0086042E" w:rsidRDefault="00486993" w:rsidP="00291B67">
      <w:pPr>
        <w:pStyle w:val="Nivel2"/>
        <w:numPr>
          <w:ilvl w:val="0"/>
          <w:numId w:val="0"/>
        </w:numPr>
        <w:spacing w:before="0" w:after="0" w:line="240" w:lineRule="auto"/>
        <w:rPr>
          <w:rFonts w:ascii="Times New Roman" w:hAnsi="Times New Roman" w:cs="Times New Roman"/>
          <w:color w:val="auto"/>
          <w:sz w:val="22"/>
          <w:szCs w:val="22"/>
        </w:rPr>
      </w:pPr>
    </w:p>
    <w:p w14:paraId="4EB74990" w14:textId="77777777" w:rsidR="00486993" w:rsidRPr="0086042E" w:rsidRDefault="00486993">
      <w:pPr>
        <w:pStyle w:val="Nivel01"/>
        <w:numPr>
          <w:ilvl w:val="0"/>
          <w:numId w:val="2"/>
        </w:numPr>
        <w:spacing w:before="0" w:after="0" w:line="240" w:lineRule="auto"/>
        <w:ind w:left="0" w:firstLine="0"/>
        <w:rPr>
          <w:sz w:val="22"/>
          <w:szCs w:val="22"/>
        </w:rPr>
      </w:pPr>
      <w:r w:rsidRPr="0086042E">
        <w:rPr>
          <w:sz w:val="22"/>
          <w:szCs w:val="22"/>
        </w:rPr>
        <w:t>CLÁUSULA QUARTA – SUBCONTRATAÇÃO</w:t>
      </w:r>
    </w:p>
    <w:p w14:paraId="688DEEBB" w14:textId="77777777" w:rsidR="00486993" w:rsidRPr="0086042E" w:rsidRDefault="00486993">
      <w:pPr>
        <w:pStyle w:val="Nvel2-Red"/>
        <w:numPr>
          <w:ilvl w:val="1"/>
          <w:numId w:val="2"/>
        </w:numPr>
        <w:spacing w:before="0" w:after="0" w:line="240" w:lineRule="auto"/>
        <w:ind w:left="0" w:firstLine="0"/>
        <w:rPr>
          <w:rFonts w:ascii="Times New Roman" w:hAnsi="Times New Roman" w:cs="Times New Roman"/>
          <w:i w:val="0"/>
          <w:iCs w:val="0"/>
          <w:color w:val="auto"/>
          <w:sz w:val="22"/>
          <w:szCs w:val="22"/>
        </w:rPr>
      </w:pPr>
      <w:r w:rsidRPr="0086042E">
        <w:rPr>
          <w:rFonts w:ascii="Times New Roman" w:hAnsi="Times New Roman" w:cs="Times New Roman"/>
          <w:i w:val="0"/>
          <w:iCs w:val="0"/>
          <w:color w:val="auto"/>
          <w:sz w:val="22"/>
          <w:szCs w:val="22"/>
        </w:rPr>
        <w:t>Não será admitida a subcontratação do objeto contratual.</w:t>
      </w:r>
    </w:p>
    <w:p w14:paraId="280C5879" w14:textId="77777777" w:rsidR="00486993" w:rsidRPr="0086042E" w:rsidRDefault="00486993">
      <w:pPr>
        <w:pStyle w:val="Nivel01"/>
        <w:numPr>
          <w:ilvl w:val="0"/>
          <w:numId w:val="2"/>
        </w:numPr>
        <w:spacing w:before="0" w:after="0" w:line="240" w:lineRule="auto"/>
        <w:ind w:left="0" w:firstLine="0"/>
        <w:rPr>
          <w:sz w:val="22"/>
          <w:szCs w:val="22"/>
        </w:rPr>
      </w:pPr>
      <w:r w:rsidRPr="0086042E">
        <w:rPr>
          <w:sz w:val="22"/>
          <w:szCs w:val="22"/>
        </w:rPr>
        <w:t>CLÁUSULA QUINTA – PREÇO (</w:t>
      </w:r>
      <w:hyperlink r:id="rId51" w:anchor="art92" w:history="1">
        <w:r w:rsidRPr="0086042E">
          <w:rPr>
            <w:rStyle w:val="Hyperlink"/>
            <w:sz w:val="22"/>
            <w:szCs w:val="22"/>
          </w:rPr>
          <w:t>art. 92, V)</w:t>
        </w:r>
      </w:hyperlink>
    </w:p>
    <w:p w14:paraId="7CAAD9F1" w14:textId="77777777" w:rsidR="00486993" w:rsidRPr="0086042E" w:rsidRDefault="00486993">
      <w:pPr>
        <w:pStyle w:val="Nvel2-Red"/>
        <w:numPr>
          <w:ilvl w:val="1"/>
          <w:numId w:val="2"/>
        </w:numPr>
        <w:spacing w:before="0" w:after="0" w:line="240" w:lineRule="auto"/>
        <w:ind w:left="0" w:firstLine="0"/>
        <w:rPr>
          <w:rFonts w:ascii="Times New Roman" w:hAnsi="Times New Roman" w:cs="Times New Roman"/>
          <w:i w:val="0"/>
          <w:iCs w:val="0"/>
          <w:color w:val="auto"/>
          <w:sz w:val="22"/>
          <w:szCs w:val="22"/>
        </w:rPr>
      </w:pPr>
      <w:r w:rsidRPr="0086042E">
        <w:rPr>
          <w:rFonts w:ascii="Times New Roman" w:hAnsi="Times New Roman" w:cs="Times New Roman"/>
          <w:i w:val="0"/>
          <w:iCs w:val="0"/>
          <w:color w:val="auto"/>
          <w:sz w:val="22"/>
          <w:szCs w:val="22"/>
        </w:rPr>
        <w:t>O valor total da contratação é de R$.......... (.....)</w:t>
      </w:r>
    </w:p>
    <w:p w14:paraId="4177F766"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25ADFD8" w14:textId="77777777" w:rsidR="00486993" w:rsidRPr="0086042E" w:rsidRDefault="00486993">
      <w:pPr>
        <w:pStyle w:val="Nvel2-Red"/>
        <w:numPr>
          <w:ilvl w:val="1"/>
          <w:numId w:val="2"/>
        </w:numPr>
        <w:spacing w:before="0" w:after="0" w:line="240" w:lineRule="auto"/>
        <w:ind w:left="0" w:firstLine="0"/>
        <w:rPr>
          <w:rFonts w:ascii="Times New Roman" w:hAnsi="Times New Roman" w:cs="Times New Roman"/>
          <w:i w:val="0"/>
          <w:iCs w:val="0"/>
          <w:color w:val="auto"/>
          <w:sz w:val="22"/>
          <w:szCs w:val="22"/>
        </w:rPr>
      </w:pPr>
      <w:r w:rsidRPr="0086042E">
        <w:rPr>
          <w:rFonts w:ascii="Times New Roman" w:hAnsi="Times New Roman" w:cs="Times New Roman"/>
          <w:i w:val="0"/>
          <w:iCs w:val="0"/>
          <w:color w:val="auto"/>
          <w:sz w:val="22"/>
          <w:szCs w:val="22"/>
        </w:rPr>
        <w:t>O valor acima é meramente estimativo, de forma que os pagamentos devidos ao contratado dependerão dos quantitativos efetivamente fornecidos.</w:t>
      </w:r>
    </w:p>
    <w:p w14:paraId="634A2880" w14:textId="77777777" w:rsidR="00486993" w:rsidRPr="0086042E" w:rsidRDefault="00486993">
      <w:pPr>
        <w:pStyle w:val="Nivel01"/>
        <w:numPr>
          <w:ilvl w:val="0"/>
          <w:numId w:val="2"/>
        </w:numPr>
        <w:spacing w:before="0" w:after="0" w:line="240" w:lineRule="auto"/>
        <w:ind w:left="0" w:firstLine="0"/>
        <w:rPr>
          <w:sz w:val="22"/>
          <w:szCs w:val="22"/>
        </w:rPr>
      </w:pPr>
      <w:r w:rsidRPr="0086042E">
        <w:rPr>
          <w:sz w:val="22"/>
          <w:szCs w:val="22"/>
        </w:rPr>
        <w:t>CLÁUSULA SEXTA - PAGAMENTO (</w:t>
      </w:r>
      <w:hyperlink r:id="rId52" w:anchor="art92" w:history="1">
        <w:r w:rsidRPr="0086042E">
          <w:rPr>
            <w:rStyle w:val="Hyperlink"/>
            <w:sz w:val="22"/>
            <w:szCs w:val="22"/>
          </w:rPr>
          <w:t>art. 92, V e VI</w:t>
        </w:r>
      </w:hyperlink>
      <w:r w:rsidRPr="0086042E">
        <w:rPr>
          <w:sz w:val="22"/>
          <w:szCs w:val="22"/>
        </w:rPr>
        <w:t>)</w:t>
      </w:r>
    </w:p>
    <w:p w14:paraId="2F0097D5"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O prazo para pagamento </w:t>
      </w:r>
      <w:r w:rsidRPr="0086042E">
        <w:rPr>
          <w:rFonts w:ascii="Times New Roman" w:hAnsi="Times New Roman" w:cs="Times New Roman"/>
          <w:color w:val="auto"/>
          <w:sz w:val="22"/>
          <w:szCs w:val="22"/>
          <w:lang w:eastAsia="en-US"/>
        </w:rPr>
        <w:t>ao contratado</w:t>
      </w:r>
      <w:r w:rsidRPr="0086042E">
        <w:rPr>
          <w:rFonts w:ascii="Times New Roman" w:hAnsi="Times New Roman" w:cs="Times New Roman"/>
          <w:color w:val="auto"/>
          <w:sz w:val="22"/>
          <w:szCs w:val="22"/>
        </w:rPr>
        <w:t xml:space="preserve"> e demais condições a ele referentes encontram-se definidos no Termo de Referência, anexo a este Contrato.</w:t>
      </w:r>
    </w:p>
    <w:p w14:paraId="44CD9E58" w14:textId="77777777" w:rsidR="00486993" w:rsidRPr="0086042E" w:rsidRDefault="00486993">
      <w:pPr>
        <w:pStyle w:val="Nivel01"/>
        <w:numPr>
          <w:ilvl w:val="0"/>
          <w:numId w:val="2"/>
        </w:numPr>
        <w:spacing w:before="0" w:after="0" w:line="240" w:lineRule="auto"/>
        <w:ind w:left="0" w:firstLine="0"/>
        <w:rPr>
          <w:sz w:val="22"/>
          <w:szCs w:val="22"/>
        </w:rPr>
      </w:pPr>
      <w:r w:rsidRPr="0086042E">
        <w:rPr>
          <w:sz w:val="22"/>
          <w:szCs w:val="22"/>
        </w:rPr>
        <w:t>CLÁUSULA SÉTIMA - REAJUSTE (</w:t>
      </w:r>
      <w:hyperlink r:id="rId53" w:anchor="art92" w:history="1">
        <w:r w:rsidRPr="0086042E">
          <w:rPr>
            <w:rStyle w:val="Hyperlink"/>
            <w:sz w:val="22"/>
            <w:szCs w:val="22"/>
          </w:rPr>
          <w:t>art. 92, V)</w:t>
        </w:r>
      </w:hyperlink>
    </w:p>
    <w:p w14:paraId="1F407940"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Os preços inicialmente contratados são fixos e irreajustáveis no prazo de um ano contado da data da proposta, em __/__/__ (DD/MM/AAAA).</w:t>
      </w:r>
    </w:p>
    <w:p w14:paraId="07785994"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Após o interregno de um ano, e independentemente de pedido do contratado, os preços iniciais serão reajustados, mediante a aplicação, pelo contratante, do IPCA, exclusivamente para as obrigações iniciadas e concluídas após a ocorrência da anualidade.</w:t>
      </w:r>
    </w:p>
    <w:p w14:paraId="2F1147A0"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Nos reajustes subsequentes ao primeiro, o interregno mínimo de um ano será contado a partir dos efeitos financeiros do último reajuste.</w:t>
      </w:r>
    </w:p>
    <w:p w14:paraId="44F59C31"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No caso de atraso ou não divulgação </w:t>
      </w:r>
      <w:proofErr w:type="gramStart"/>
      <w:r w:rsidRPr="0086042E">
        <w:rPr>
          <w:rFonts w:ascii="Times New Roman" w:hAnsi="Times New Roman" w:cs="Times New Roman"/>
          <w:color w:val="auto"/>
          <w:sz w:val="22"/>
          <w:szCs w:val="22"/>
        </w:rPr>
        <w:t>do(</w:t>
      </w:r>
      <w:proofErr w:type="gramEnd"/>
      <w:r w:rsidRPr="0086042E">
        <w:rPr>
          <w:rFonts w:ascii="Times New Roman" w:hAnsi="Times New Roman" w:cs="Times New Roman"/>
          <w:color w:val="auto"/>
          <w:sz w:val="22"/>
          <w:szCs w:val="22"/>
        </w:rPr>
        <w:t>s) índice (s) de reajustamento, o contratante pagará ao contratado a importância calculada pela última variação conhecida, liquidando a diferença correspondente tão logo seja(m) divulgado(s) o(s) índice(s) definitivo(s).</w:t>
      </w:r>
      <w:r w:rsidRPr="0086042E">
        <w:rPr>
          <w:rFonts w:ascii="Times New Roman" w:eastAsia="Times New Roman" w:hAnsi="Times New Roman" w:cs="Times New Roman"/>
          <w:color w:val="auto"/>
          <w:sz w:val="22"/>
          <w:szCs w:val="22"/>
        </w:rPr>
        <w:t xml:space="preserve"> </w:t>
      </w:r>
    </w:p>
    <w:p w14:paraId="1D75E031"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Nas aferições finais, </w:t>
      </w:r>
      <w:proofErr w:type="gramStart"/>
      <w:r w:rsidRPr="0086042E">
        <w:rPr>
          <w:rFonts w:ascii="Times New Roman" w:hAnsi="Times New Roman" w:cs="Times New Roman"/>
          <w:color w:val="auto"/>
          <w:sz w:val="22"/>
          <w:szCs w:val="22"/>
        </w:rPr>
        <w:t>o(</w:t>
      </w:r>
      <w:proofErr w:type="gramEnd"/>
      <w:r w:rsidRPr="0086042E">
        <w:rPr>
          <w:rFonts w:ascii="Times New Roman" w:hAnsi="Times New Roman" w:cs="Times New Roman"/>
          <w:color w:val="auto"/>
          <w:sz w:val="22"/>
          <w:szCs w:val="22"/>
        </w:rPr>
        <w:t>s) índice(s) utilizado(s) para reajuste será(</w:t>
      </w:r>
      <w:proofErr w:type="spellStart"/>
      <w:r w:rsidRPr="0086042E">
        <w:rPr>
          <w:rFonts w:ascii="Times New Roman" w:hAnsi="Times New Roman" w:cs="Times New Roman"/>
          <w:color w:val="auto"/>
          <w:sz w:val="22"/>
          <w:szCs w:val="22"/>
        </w:rPr>
        <w:t>ão</w:t>
      </w:r>
      <w:proofErr w:type="spellEnd"/>
      <w:r w:rsidRPr="0086042E">
        <w:rPr>
          <w:rFonts w:ascii="Times New Roman" w:hAnsi="Times New Roman" w:cs="Times New Roman"/>
          <w:color w:val="auto"/>
          <w:sz w:val="22"/>
          <w:szCs w:val="22"/>
        </w:rPr>
        <w:t>), obrigatoriamente, o(s) definitivo(s).</w:t>
      </w:r>
    </w:p>
    <w:p w14:paraId="4E2669DA"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Caso </w:t>
      </w:r>
      <w:proofErr w:type="gramStart"/>
      <w:r w:rsidRPr="0086042E">
        <w:rPr>
          <w:rFonts w:ascii="Times New Roman" w:hAnsi="Times New Roman" w:cs="Times New Roman"/>
          <w:color w:val="auto"/>
          <w:sz w:val="22"/>
          <w:szCs w:val="22"/>
        </w:rPr>
        <w:t>o(</w:t>
      </w:r>
      <w:proofErr w:type="gramEnd"/>
      <w:r w:rsidRPr="0086042E">
        <w:rPr>
          <w:rFonts w:ascii="Times New Roman" w:hAnsi="Times New Roman" w:cs="Times New Roman"/>
          <w:color w:val="auto"/>
          <w:sz w:val="22"/>
          <w:szCs w:val="22"/>
        </w:rPr>
        <w:t>s) índice(s) estabelecido(s) para reajustamento venha(m) a ser extinto(s) ou de qualquer forma não possa(m) mais ser utilizado(s), será(</w:t>
      </w:r>
      <w:proofErr w:type="spellStart"/>
      <w:r w:rsidRPr="0086042E">
        <w:rPr>
          <w:rFonts w:ascii="Times New Roman" w:hAnsi="Times New Roman" w:cs="Times New Roman"/>
          <w:color w:val="auto"/>
          <w:sz w:val="22"/>
          <w:szCs w:val="22"/>
        </w:rPr>
        <w:t>ão</w:t>
      </w:r>
      <w:proofErr w:type="spellEnd"/>
      <w:r w:rsidRPr="0086042E">
        <w:rPr>
          <w:rFonts w:ascii="Times New Roman" w:hAnsi="Times New Roman" w:cs="Times New Roman"/>
          <w:color w:val="auto"/>
          <w:sz w:val="22"/>
          <w:szCs w:val="22"/>
        </w:rPr>
        <w:t>) adotado(s), em substituição, o(s) que vier(em) a ser determinado(s) pela legislação então em vigor.</w:t>
      </w:r>
    </w:p>
    <w:p w14:paraId="32B7B6EC"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Na ausência de previsão legal quanto ao índice substituto, as partes elegerão novo índice oficial, para reajustamento do preço do valor remanescente, por meio de termo aditivo. </w:t>
      </w:r>
    </w:p>
    <w:p w14:paraId="4CF156B2"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O reajuste será realizado por </w:t>
      </w:r>
      <w:proofErr w:type="spellStart"/>
      <w:r w:rsidRPr="0086042E">
        <w:rPr>
          <w:rFonts w:ascii="Times New Roman" w:hAnsi="Times New Roman" w:cs="Times New Roman"/>
          <w:color w:val="auto"/>
          <w:sz w:val="22"/>
          <w:szCs w:val="22"/>
        </w:rPr>
        <w:t>apostilamento</w:t>
      </w:r>
      <w:proofErr w:type="spellEnd"/>
      <w:r w:rsidRPr="0086042E">
        <w:rPr>
          <w:rFonts w:ascii="Times New Roman" w:hAnsi="Times New Roman" w:cs="Times New Roman"/>
          <w:color w:val="auto"/>
          <w:sz w:val="22"/>
          <w:szCs w:val="22"/>
        </w:rPr>
        <w:t>.</w:t>
      </w:r>
    </w:p>
    <w:p w14:paraId="6197D822" w14:textId="77777777" w:rsidR="00486993" w:rsidRPr="0086042E" w:rsidRDefault="00486993">
      <w:pPr>
        <w:pStyle w:val="Nivel01"/>
        <w:numPr>
          <w:ilvl w:val="0"/>
          <w:numId w:val="2"/>
        </w:numPr>
        <w:spacing w:before="0" w:after="0" w:line="240" w:lineRule="auto"/>
        <w:ind w:left="0" w:firstLine="0"/>
        <w:rPr>
          <w:sz w:val="22"/>
          <w:szCs w:val="22"/>
        </w:rPr>
      </w:pPr>
      <w:r w:rsidRPr="0086042E">
        <w:rPr>
          <w:sz w:val="22"/>
          <w:szCs w:val="22"/>
        </w:rPr>
        <w:t>CLÁUSULA OITAVA - OBRIGAÇÕES DO CONTRATANTE (</w:t>
      </w:r>
      <w:hyperlink r:id="rId54" w:anchor="art92" w:history="1">
        <w:r w:rsidRPr="0086042E">
          <w:rPr>
            <w:rStyle w:val="Hyperlink"/>
            <w:sz w:val="22"/>
            <w:szCs w:val="22"/>
          </w:rPr>
          <w:t>art. 92, X, XI e XIV</w:t>
        </w:r>
      </w:hyperlink>
      <w:r w:rsidRPr="0086042E">
        <w:rPr>
          <w:sz w:val="22"/>
          <w:szCs w:val="22"/>
        </w:rPr>
        <w:t>)</w:t>
      </w:r>
    </w:p>
    <w:p w14:paraId="194B78A8" w14:textId="77777777" w:rsidR="00486993" w:rsidRPr="0086042E" w:rsidRDefault="00486993" w:rsidP="00291B67">
      <w:pPr>
        <w:pStyle w:val="Nivel2"/>
        <w:spacing w:before="0" w:after="0" w:line="240" w:lineRule="auto"/>
        <w:ind w:left="0" w:firstLine="0"/>
        <w:rPr>
          <w:rFonts w:ascii="Times New Roman" w:hAnsi="Times New Roman" w:cs="Times New Roman"/>
          <w:b/>
          <w:bCs/>
          <w:color w:val="auto"/>
          <w:sz w:val="22"/>
          <w:szCs w:val="22"/>
        </w:rPr>
      </w:pPr>
      <w:r w:rsidRPr="0086042E">
        <w:rPr>
          <w:rFonts w:ascii="Times New Roman" w:hAnsi="Times New Roman" w:cs="Times New Roman"/>
          <w:color w:val="auto"/>
          <w:sz w:val="22"/>
          <w:szCs w:val="22"/>
        </w:rPr>
        <w:t>São obrigações do Contratante:</w:t>
      </w:r>
    </w:p>
    <w:p w14:paraId="7F607282"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Exigir o cumprimento de todas as obrigações assumidas pelo Contratado, de acordo com o contrato e seus anexos;</w:t>
      </w:r>
    </w:p>
    <w:p w14:paraId="3215EF3F"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Receber o objeto no prazo e condições estabelecidas no Termo de Referência;</w:t>
      </w:r>
    </w:p>
    <w:p w14:paraId="0E880DD8"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Notificar o Contratado, por escrito, sobre vícios, defeitos ou incorreções verificadas no objeto fornecido, para que seja por ele substituído, reparado ou corrigido, no total ou em parte, às suas expensas;</w:t>
      </w:r>
    </w:p>
    <w:p w14:paraId="1487D5AA"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Acompanhar e fiscalizar a execução do contrato e o cumprimento das obrigações pelo Contratado;</w:t>
      </w:r>
    </w:p>
    <w:p w14:paraId="3A1C8518"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lastRenderedPageBreak/>
        <w:t>Efetuar o pagamento ao Contratado do valor correspondente ao fornecimento do objeto, no prazo, forma e condições estabelecidos no presente Contrato e no Termo de Referência.</w:t>
      </w:r>
    </w:p>
    <w:p w14:paraId="732AB53E"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Aplicar ao Contratado as sanções previstas na lei e neste Contrato; </w:t>
      </w:r>
    </w:p>
    <w:p w14:paraId="48780F52"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Cientificar o órgão de representação judicial da Advocacia-Geral da União para adoção das medidas cabíveis quando do descumprimento de obrigações pelo Contratado;</w:t>
      </w:r>
    </w:p>
    <w:p w14:paraId="40F0AA1C"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BBACE88" w14:textId="77777777" w:rsidR="00486993" w:rsidRPr="0086042E" w:rsidRDefault="00486993" w:rsidP="00291B67">
      <w:pPr>
        <w:pStyle w:val="Nivel2"/>
        <w:spacing w:before="0" w:after="0" w:line="240" w:lineRule="auto"/>
        <w:ind w:left="0" w:firstLine="0"/>
        <w:rPr>
          <w:rFonts w:ascii="Times New Roman" w:hAnsi="Times New Roman" w:cs="Times New Roman"/>
          <w:b/>
          <w:bCs/>
          <w:color w:val="auto"/>
          <w:sz w:val="22"/>
          <w:szCs w:val="22"/>
        </w:rPr>
      </w:pPr>
      <w:r w:rsidRPr="0086042E">
        <w:rPr>
          <w:rFonts w:ascii="Times New Roman" w:hAnsi="Times New Roman" w:cs="Times New Roman"/>
          <w:color w:val="auto"/>
          <w:sz w:val="22"/>
          <w:szCs w:val="22"/>
        </w:rPr>
        <w:t xml:space="preserve"> A Administração terá o prazo de 30 dias, a contar da data do protocolo do requerimento para decidir, admitida a prorrogação motivada, por igual período. </w:t>
      </w:r>
    </w:p>
    <w:p w14:paraId="789239DA"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Responder eventuais pedidos de reestabelecimento do equilíbrio econômico-financeiro feitos pelo contratado no prazo máximo de 30 dias.</w:t>
      </w:r>
    </w:p>
    <w:p w14:paraId="1CC2698B" w14:textId="77777777" w:rsidR="00486993" w:rsidRPr="0086042E" w:rsidRDefault="00486993">
      <w:pPr>
        <w:pStyle w:val="Nvel2-Red"/>
        <w:numPr>
          <w:ilvl w:val="1"/>
          <w:numId w:val="2"/>
        </w:numPr>
        <w:spacing w:before="0" w:after="0" w:line="240" w:lineRule="auto"/>
        <w:ind w:left="0" w:firstLine="0"/>
        <w:rPr>
          <w:rFonts w:ascii="Times New Roman" w:hAnsi="Times New Roman" w:cs="Times New Roman"/>
          <w:i w:val="0"/>
          <w:iCs w:val="0"/>
          <w:color w:val="auto"/>
          <w:sz w:val="22"/>
          <w:szCs w:val="22"/>
        </w:rPr>
      </w:pPr>
      <w:r w:rsidRPr="0086042E">
        <w:rPr>
          <w:rFonts w:ascii="Times New Roman" w:hAnsi="Times New Roman" w:cs="Times New Roman"/>
          <w:i w:val="0"/>
          <w:iCs w:val="0"/>
          <w:color w:val="auto"/>
          <w:sz w:val="22"/>
          <w:szCs w:val="22"/>
        </w:rPr>
        <w:t>Notificar os emitentes das garantias quanto ao início de processo administrativo para apuração de descumprimento de cláusulas contratuais.</w:t>
      </w:r>
    </w:p>
    <w:p w14:paraId="6957AB06"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348E17D" w14:textId="77777777" w:rsidR="00486993" w:rsidRPr="0086042E" w:rsidRDefault="00486993">
      <w:pPr>
        <w:pStyle w:val="Nivel01"/>
        <w:numPr>
          <w:ilvl w:val="0"/>
          <w:numId w:val="2"/>
        </w:numPr>
        <w:spacing w:before="0" w:after="0" w:line="240" w:lineRule="auto"/>
        <w:ind w:left="0" w:firstLine="0"/>
        <w:rPr>
          <w:sz w:val="22"/>
          <w:szCs w:val="22"/>
        </w:rPr>
      </w:pPr>
      <w:r w:rsidRPr="0086042E">
        <w:rPr>
          <w:sz w:val="22"/>
          <w:szCs w:val="22"/>
        </w:rPr>
        <w:t>CLÁUSULA NONA - OBRIGAÇÕES DO CONTRATADO (</w:t>
      </w:r>
      <w:hyperlink r:id="rId55" w:anchor="art92" w:history="1">
        <w:r w:rsidRPr="0086042E">
          <w:rPr>
            <w:rStyle w:val="Hyperlink"/>
            <w:sz w:val="22"/>
            <w:szCs w:val="22"/>
          </w:rPr>
          <w:t>art. 92, XIV, XVI e XVII)</w:t>
        </w:r>
      </w:hyperlink>
    </w:p>
    <w:p w14:paraId="7DFF7038"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2ECAD58A"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Responsabilizar-se pelos vícios e danos decorrentes do objeto, de acordo com o Código de Defesa do Consumidor (</w:t>
      </w:r>
      <w:hyperlink r:id="rId56" w:history="1">
        <w:r w:rsidRPr="0086042E">
          <w:rPr>
            <w:rStyle w:val="Hyperlink"/>
            <w:rFonts w:ascii="Times New Roman" w:hAnsi="Times New Roman" w:cs="Times New Roman"/>
            <w:color w:val="auto"/>
            <w:sz w:val="22"/>
            <w:szCs w:val="22"/>
          </w:rPr>
          <w:t>Lei nº 8.078, de 1990</w:t>
        </w:r>
      </w:hyperlink>
      <w:r w:rsidRPr="0086042E">
        <w:rPr>
          <w:rFonts w:ascii="Times New Roman" w:hAnsi="Times New Roman" w:cs="Times New Roman"/>
          <w:color w:val="auto"/>
          <w:sz w:val="22"/>
          <w:szCs w:val="22"/>
        </w:rPr>
        <w:t>);</w:t>
      </w:r>
    </w:p>
    <w:p w14:paraId="366EE7B3"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Comunicar ao contratante, no prazo máximo de 24 (vinte e quatro) horas que antecede a data da entrega, os motivos que impossibilitem o cumprimento do prazo previsto, com a devida comprovação;</w:t>
      </w:r>
    </w:p>
    <w:p w14:paraId="57BB8C54"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Atender às determinações regulares emitidas pelo fiscal ou gestor do contrato ou autoridade superior (</w:t>
      </w:r>
      <w:hyperlink r:id="rId57" w:anchor="art137" w:history="1">
        <w:r w:rsidRPr="0086042E">
          <w:rPr>
            <w:rStyle w:val="Hyperlink"/>
            <w:rFonts w:ascii="Times New Roman" w:hAnsi="Times New Roman" w:cs="Times New Roman"/>
            <w:color w:val="auto"/>
            <w:sz w:val="22"/>
            <w:szCs w:val="22"/>
          </w:rPr>
          <w:t>art. 137, II, da Lei n.º 14.133, de 2021</w:t>
        </w:r>
      </w:hyperlink>
      <w:r w:rsidRPr="0086042E">
        <w:rPr>
          <w:rFonts w:ascii="Times New Roman" w:hAnsi="Times New Roman" w:cs="Times New Roman"/>
          <w:color w:val="auto"/>
          <w:sz w:val="22"/>
          <w:szCs w:val="22"/>
        </w:rPr>
        <w:t>) e prestar todo esclarecimento ou informação por eles solicitados;</w:t>
      </w:r>
    </w:p>
    <w:p w14:paraId="5103453C"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Reparar, corrigir, remover, reconstruir ou substituir, às suas expensas, no total ou em parte, no prazo fixado pelo fiscal do contrato, os bens nos quais se verificarem vícios, defeitos ou incorreções resultantes da execução ou dos materiais empregados;</w:t>
      </w:r>
    </w:p>
    <w:p w14:paraId="0583FD05"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38E63B6"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78940E1D"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62EE55EF"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Comunicar ao Fiscal do contrato, no prazo de 24 (vinte e quatro) horas, qualquer ocorrência anormal ou acidente que se verifique no local da execução do objeto contratual.</w:t>
      </w:r>
    </w:p>
    <w:p w14:paraId="6C63A523"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Paralisar, por determinação do contratante, qualquer atividade que não esteja sendo executada de acordo com a boa técnica ou que ponha em risco a segurança de pessoas ou bens de terceiros.</w:t>
      </w:r>
    </w:p>
    <w:p w14:paraId="45C31E75"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lastRenderedPageBreak/>
        <w:t xml:space="preserve">Manter durante toda a vigência do contrato, em compatibilidade com as obrigações assumidas, todas as condições exigidas para habilitação na licitação; </w:t>
      </w:r>
    </w:p>
    <w:p w14:paraId="69745A53" w14:textId="77777777" w:rsidR="00486993" w:rsidRPr="0086042E" w:rsidRDefault="00486993" w:rsidP="00291B67">
      <w:pPr>
        <w:pStyle w:val="Nivel2"/>
        <w:spacing w:before="0" w:after="0" w:line="240" w:lineRule="auto"/>
        <w:ind w:left="0" w:firstLine="0"/>
        <w:rPr>
          <w:rFonts w:ascii="Times New Roman" w:hAnsi="Times New Roman" w:cs="Times New Roman"/>
          <w:b/>
          <w:bCs/>
          <w:color w:val="auto"/>
          <w:sz w:val="22"/>
          <w:szCs w:val="22"/>
        </w:rPr>
      </w:pPr>
      <w:r w:rsidRPr="0086042E">
        <w:rPr>
          <w:rFonts w:ascii="Times New Roman" w:hAnsi="Times New Roman" w:cs="Times New Roman"/>
          <w:color w:val="auto"/>
          <w:sz w:val="22"/>
          <w:szCs w:val="22"/>
        </w:rPr>
        <w:t>Cumprir, durante todo o período de execução do contrato, a reserva de cargos prevista em lei para pessoa com deficiência, para reabilitado da Previdência Social ou para aprendiz, bem como as reservas de cargos previstas na legislação (</w:t>
      </w:r>
      <w:hyperlink r:id="rId58" w:anchor="art116" w:history="1">
        <w:r w:rsidRPr="0086042E">
          <w:rPr>
            <w:rStyle w:val="Hyperlink"/>
            <w:rFonts w:ascii="Times New Roman" w:hAnsi="Times New Roman" w:cs="Times New Roman"/>
            <w:color w:val="auto"/>
            <w:sz w:val="22"/>
            <w:szCs w:val="22"/>
          </w:rPr>
          <w:t>art. 116, da Lei n.º 14.133, de 2021</w:t>
        </w:r>
      </w:hyperlink>
      <w:r w:rsidRPr="0086042E">
        <w:rPr>
          <w:rFonts w:ascii="Times New Roman" w:hAnsi="Times New Roman" w:cs="Times New Roman"/>
          <w:color w:val="auto"/>
          <w:sz w:val="22"/>
          <w:szCs w:val="22"/>
        </w:rPr>
        <w:t>);</w:t>
      </w:r>
    </w:p>
    <w:p w14:paraId="2FBA0A9B"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Comprovar a reserva de cargos a que se refere a cláusula acima, no prazo fixado pelo fiscal do contrato, com a indicação dos empregados que preencheram as referidas vagas (</w:t>
      </w:r>
      <w:hyperlink r:id="rId59" w:anchor="art116" w:history="1">
        <w:r w:rsidRPr="0086042E">
          <w:rPr>
            <w:rStyle w:val="Hyperlink"/>
            <w:rFonts w:ascii="Times New Roman" w:hAnsi="Times New Roman" w:cs="Times New Roman"/>
            <w:color w:val="auto"/>
            <w:sz w:val="22"/>
            <w:szCs w:val="22"/>
          </w:rPr>
          <w:t>art. 116, parágrafo único, da Lei n.º 14.133, de 2021</w:t>
        </w:r>
      </w:hyperlink>
      <w:r w:rsidRPr="0086042E">
        <w:rPr>
          <w:rFonts w:ascii="Times New Roman" w:hAnsi="Times New Roman" w:cs="Times New Roman"/>
          <w:color w:val="auto"/>
          <w:sz w:val="22"/>
          <w:szCs w:val="22"/>
        </w:rPr>
        <w:t>);</w:t>
      </w:r>
    </w:p>
    <w:p w14:paraId="0F3597BB"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  Guardar sigilo sobre todas as informações obtidas em decorrência do cumprimento do contrato; </w:t>
      </w:r>
    </w:p>
    <w:p w14:paraId="160A95FC"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60" w:anchor="art124" w:history="1">
        <w:r w:rsidRPr="0086042E">
          <w:rPr>
            <w:rStyle w:val="Hyperlink"/>
            <w:rFonts w:ascii="Times New Roman" w:hAnsi="Times New Roman" w:cs="Times New Roman"/>
            <w:color w:val="auto"/>
            <w:sz w:val="22"/>
            <w:szCs w:val="22"/>
          </w:rPr>
          <w:t>art. 124, II, d, da Lei nº 14.133, de 2021.</w:t>
        </w:r>
      </w:hyperlink>
    </w:p>
    <w:p w14:paraId="2F28AF1A"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Cumprir, além dos postulados legais vigentes de âmbito federal, estadual ou municipal, as normas de segurança do contratante;</w:t>
      </w:r>
    </w:p>
    <w:p w14:paraId="46D24805" w14:textId="77777777" w:rsidR="00486993" w:rsidRPr="0086042E" w:rsidRDefault="00486993">
      <w:pPr>
        <w:pStyle w:val="Nvel2-Red"/>
        <w:numPr>
          <w:ilvl w:val="1"/>
          <w:numId w:val="2"/>
        </w:numPr>
        <w:spacing w:before="0" w:after="0" w:line="240" w:lineRule="auto"/>
        <w:ind w:left="0" w:firstLine="0"/>
        <w:rPr>
          <w:rFonts w:ascii="Times New Roman" w:hAnsi="Times New Roman" w:cs="Times New Roman"/>
          <w:i w:val="0"/>
          <w:iCs w:val="0"/>
          <w:color w:val="auto"/>
          <w:sz w:val="22"/>
          <w:szCs w:val="22"/>
        </w:rPr>
      </w:pPr>
      <w:bookmarkStart w:id="68" w:name="_Ref118293030"/>
      <w:r w:rsidRPr="0086042E">
        <w:rPr>
          <w:rFonts w:ascii="Times New Roman" w:hAnsi="Times New Roman" w:cs="Times New Roman"/>
          <w:i w:val="0"/>
          <w:iCs w:val="0"/>
          <w:color w:val="auto"/>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bookmarkEnd w:id="68"/>
    </w:p>
    <w:p w14:paraId="0C21BDEA" w14:textId="77777777" w:rsidR="00486993" w:rsidRPr="0086042E" w:rsidRDefault="00486993">
      <w:pPr>
        <w:pStyle w:val="Nivel01"/>
        <w:numPr>
          <w:ilvl w:val="0"/>
          <w:numId w:val="2"/>
        </w:numPr>
        <w:spacing w:before="0" w:after="0" w:line="240" w:lineRule="auto"/>
        <w:ind w:left="0" w:firstLine="0"/>
        <w:rPr>
          <w:sz w:val="22"/>
          <w:szCs w:val="22"/>
        </w:rPr>
      </w:pPr>
      <w:r w:rsidRPr="0086042E">
        <w:rPr>
          <w:sz w:val="22"/>
          <w:szCs w:val="22"/>
        </w:rPr>
        <w:t>CLÁUSULA DÉCIMA– GARANTIA DE EXECUÇÃO (</w:t>
      </w:r>
      <w:hyperlink r:id="rId61" w:anchor="art92" w:history="1">
        <w:r w:rsidRPr="0086042E">
          <w:rPr>
            <w:rStyle w:val="Hyperlink"/>
            <w:sz w:val="22"/>
            <w:szCs w:val="22"/>
          </w:rPr>
          <w:t>art. 92, XII</w:t>
        </w:r>
      </w:hyperlink>
      <w:r w:rsidRPr="0086042E">
        <w:rPr>
          <w:sz w:val="22"/>
          <w:szCs w:val="22"/>
        </w:rPr>
        <w:t>)</w:t>
      </w:r>
    </w:p>
    <w:p w14:paraId="057F622C" w14:textId="77777777" w:rsidR="00486993" w:rsidRPr="0086042E" w:rsidRDefault="00486993">
      <w:pPr>
        <w:pStyle w:val="Nvel2-Red"/>
        <w:numPr>
          <w:ilvl w:val="1"/>
          <w:numId w:val="2"/>
        </w:numPr>
        <w:spacing w:before="0" w:after="0" w:line="240" w:lineRule="auto"/>
        <w:ind w:left="0" w:firstLine="0"/>
        <w:rPr>
          <w:rFonts w:ascii="Times New Roman" w:hAnsi="Times New Roman" w:cs="Times New Roman"/>
          <w:i w:val="0"/>
          <w:iCs w:val="0"/>
          <w:color w:val="auto"/>
          <w:sz w:val="22"/>
          <w:szCs w:val="22"/>
        </w:rPr>
      </w:pPr>
      <w:r w:rsidRPr="0086042E">
        <w:rPr>
          <w:rFonts w:ascii="Times New Roman" w:hAnsi="Times New Roman" w:cs="Times New Roman"/>
          <w:i w:val="0"/>
          <w:iCs w:val="0"/>
          <w:color w:val="auto"/>
          <w:sz w:val="22"/>
          <w:szCs w:val="22"/>
        </w:rPr>
        <w:t xml:space="preserve">  Não haverá exigência de garantia contratual da execução.</w:t>
      </w:r>
    </w:p>
    <w:p w14:paraId="02E5F340" w14:textId="77777777" w:rsidR="00486993" w:rsidRPr="0086042E" w:rsidRDefault="00486993">
      <w:pPr>
        <w:pStyle w:val="Nivel01"/>
        <w:numPr>
          <w:ilvl w:val="0"/>
          <w:numId w:val="2"/>
        </w:numPr>
        <w:spacing w:before="0" w:after="0" w:line="240" w:lineRule="auto"/>
        <w:ind w:left="0" w:firstLine="0"/>
        <w:rPr>
          <w:sz w:val="22"/>
          <w:szCs w:val="22"/>
        </w:rPr>
      </w:pPr>
      <w:r w:rsidRPr="0086042E">
        <w:rPr>
          <w:sz w:val="22"/>
          <w:szCs w:val="22"/>
        </w:rPr>
        <w:t>CLÁUSULA DÉCIMA PRIMEIRA – INFRAÇÕES E SANÇÕES ADMINISTRATIVAS (</w:t>
      </w:r>
      <w:hyperlink r:id="rId62" w:anchor="art92" w:history="1">
        <w:r w:rsidRPr="0086042E">
          <w:rPr>
            <w:rStyle w:val="Hyperlink"/>
            <w:sz w:val="22"/>
            <w:szCs w:val="22"/>
          </w:rPr>
          <w:t>art. 92, XIV</w:t>
        </w:r>
      </w:hyperlink>
      <w:r w:rsidRPr="0086042E">
        <w:rPr>
          <w:sz w:val="22"/>
          <w:szCs w:val="22"/>
        </w:rPr>
        <w:t>)</w:t>
      </w:r>
    </w:p>
    <w:p w14:paraId="4AB199BE"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Comete infração administrativa, nos termos da </w:t>
      </w:r>
      <w:hyperlink r:id="rId63" w:history="1">
        <w:r w:rsidRPr="0086042E">
          <w:rPr>
            <w:rStyle w:val="Hyperlink"/>
            <w:rFonts w:ascii="Times New Roman" w:hAnsi="Times New Roman" w:cs="Times New Roman"/>
            <w:color w:val="auto"/>
            <w:sz w:val="22"/>
            <w:szCs w:val="22"/>
          </w:rPr>
          <w:t>Lei nº 14.133, de 2021</w:t>
        </w:r>
      </w:hyperlink>
      <w:r w:rsidRPr="0086042E">
        <w:rPr>
          <w:rFonts w:ascii="Times New Roman" w:hAnsi="Times New Roman" w:cs="Times New Roman"/>
          <w:color w:val="auto"/>
          <w:sz w:val="22"/>
          <w:szCs w:val="22"/>
        </w:rPr>
        <w:t>, o contratado que:</w:t>
      </w:r>
    </w:p>
    <w:p w14:paraId="1A63F069" w14:textId="77777777" w:rsidR="00486993" w:rsidRPr="0086042E" w:rsidRDefault="00486993">
      <w:pPr>
        <w:numPr>
          <w:ilvl w:val="2"/>
          <w:numId w:val="5"/>
        </w:numPr>
        <w:suppressAutoHyphens/>
        <w:spacing w:after="0" w:line="240" w:lineRule="auto"/>
        <w:ind w:left="284" w:firstLine="0"/>
        <w:jc w:val="both"/>
        <w:rPr>
          <w:rFonts w:ascii="Times New Roman" w:eastAsia="Arial" w:hAnsi="Times New Roman" w:cs="Times New Roman"/>
        </w:rPr>
      </w:pPr>
      <w:proofErr w:type="gramStart"/>
      <w:r w:rsidRPr="0086042E">
        <w:rPr>
          <w:rFonts w:ascii="Times New Roman" w:eastAsia="Arial" w:hAnsi="Times New Roman" w:cs="Times New Roman"/>
        </w:rPr>
        <w:t>der</w:t>
      </w:r>
      <w:proofErr w:type="gramEnd"/>
      <w:r w:rsidRPr="0086042E">
        <w:rPr>
          <w:rFonts w:ascii="Times New Roman" w:eastAsia="Arial" w:hAnsi="Times New Roman" w:cs="Times New Roman"/>
        </w:rPr>
        <w:t xml:space="preserve"> causa à inexecução parcial do contrato;</w:t>
      </w:r>
    </w:p>
    <w:p w14:paraId="070AA338" w14:textId="77777777" w:rsidR="00486993" w:rsidRPr="0086042E" w:rsidRDefault="00486993">
      <w:pPr>
        <w:numPr>
          <w:ilvl w:val="2"/>
          <w:numId w:val="5"/>
        </w:numPr>
        <w:suppressAutoHyphens/>
        <w:spacing w:after="0" w:line="240" w:lineRule="auto"/>
        <w:ind w:left="284" w:firstLine="0"/>
        <w:jc w:val="both"/>
        <w:rPr>
          <w:rFonts w:ascii="Times New Roman" w:eastAsia="Arial" w:hAnsi="Times New Roman" w:cs="Times New Roman"/>
        </w:rPr>
      </w:pPr>
      <w:proofErr w:type="gramStart"/>
      <w:r w:rsidRPr="0086042E">
        <w:rPr>
          <w:rFonts w:ascii="Times New Roman" w:eastAsia="Arial" w:hAnsi="Times New Roman" w:cs="Times New Roman"/>
        </w:rPr>
        <w:t>der</w:t>
      </w:r>
      <w:proofErr w:type="gramEnd"/>
      <w:r w:rsidRPr="0086042E">
        <w:rPr>
          <w:rFonts w:ascii="Times New Roman" w:eastAsia="Arial" w:hAnsi="Times New Roman" w:cs="Times New Roman"/>
        </w:rPr>
        <w:t xml:space="preserve"> causa à inexecução parcial do contrato que cause grave dano à Administração ou ao funcionamento dos serviços públicos ou ao interesse coletivo;</w:t>
      </w:r>
    </w:p>
    <w:p w14:paraId="3E24623A" w14:textId="77777777" w:rsidR="00486993" w:rsidRPr="0086042E" w:rsidRDefault="00486993">
      <w:pPr>
        <w:numPr>
          <w:ilvl w:val="2"/>
          <w:numId w:val="5"/>
        </w:numPr>
        <w:suppressAutoHyphens/>
        <w:spacing w:after="0" w:line="240" w:lineRule="auto"/>
        <w:ind w:left="284" w:firstLine="0"/>
        <w:jc w:val="both"/>
        <w:rPr>
          <w:rFonts w:ascii="Times New Roman" w:eastAsia="Arial" w:hAnsi="Times New Roman" w:cs="Times New Roman"/>
        </w:rPr>
      </w:pPr>
      <w:proofErr w:type="gramStart"/>
      <w:r w:rsidRPr="0086042E">
        <w:rPr>
          <w:rFonts w:ascii="Times New Roman" w:eastAsia="Arial" w:hAnsi="Times New Roman" w:cs="Times New Roman"/>
        </w:rPr>
        <w:t>der</w:t>
      </w:r>
      <w:proofErr w:type="gramEnd"/>
      <w:r w:rsidRPr="0086042E">
        <w:rPr>
          <w:rFonts w:ascii="Times New Roman" w:eastAsia="Arial" w:hAnsi="Times New Roman" w:cs="Times New Roman"/>
        </w:rPr>
        <w:t xml:space="preserve"> causa à inexecução total do contrato;</w:t>
      </w:r>
    </w:p>
    <w:p w14:paraId="14D91E78" w14:textId="77777777" w:rsidR="00486993" w:rsidRPr="0086042E" w:rsidRDefault="00486993">
      <w:pPr>
        <w:numPr>
          <w:ilvl w:val="2"/>
          <w:numId w:val="5"/>
        </w:numPr>
        <w:suppressAutoHyphens/>
        <w:spacing w:after="0" w:line="240" w:lineRule="auto"/>
        <w:ind w:left="284" w:firstLine="0"/>
        <w:jc w:val="both"/>
        <w:rPr>
          <w:rFonts w:ascii="Times New Roman" w:eastAsia="Arial" w:hAnsi="Times New Roman" w:cs="Times New Roman"/>
        </w:rPr>
      </w:pPr>
      <w:proofErr w:type="gramStart"/>
      <w:r w:rsidRPr="0086042E">
        <w:rPr>
          <w:rFonts w:ascii="Times New Roman" w:eastAsia="Arial" w:hAnsi="Times New Roman" w:cs="Times New Roman"/>
        </w:rPr>
        <w:t>ensejar</w:t>
      </w:r>
      <w:proofErr w:type="gramEnd"/>
      <w:r w:rsidRPr="0086042E">
        <w:rPr>
          <w:rFonts w:ascii="Times New Roman" w:eastAsia="Arial" w:hAnsi="Times New Roman" w:cs="Times New Roman"/>
        </w:rPr>
        <w:t xml:space="preserve"> o retardamento da execução ou da entrega do objeto da contratação sem motivo justificado;</w:t>
      </w:r>
    </w:p>
    <w:p w14:paraId="68729B70" w14:textId="77777777" w:rsidR="00486993" w:rsidRPr="0086042E" w:rsidRDefault="00486993">
      <w:pPr>
        <w:numPr>
          <w:ilvl w:val="2"/>
          <w:numId w:val="5"/>
        </w:numPr>
        <w:suppressAutoHyphens/>
        <w:spacing w:after="0" w:line="240" w:lineRule="auto"/>
        <w:ind w:left="284" w:firstLine="0"/>
        <w:jc w:val="both"/>
        <w:rPr>
          <w:rFonts w:ascii="Times New Roman" w:eastAsia="Arial" w:hAnsi="Times New Roman" w:cs="Times New Roman"/>
        </w:rPr>
      </w:pPr>
      <w:proofErr w:type="gramStart"/>
      <w:r w:rsidRPr="0086042E">
        <w:rPr>
          <w:rFonts w:ascii="Times New Roman" w:eastAsia="Arial" w:hAnsi="Times New Roman" w:cs="Times New Roman"/>
        </w:rPr>
        <w:t>apresentar</w:t>
      </w:r>
      <w:proofErr w:type="gramEnd"/>
      <w:r w:rsidRPr="0086042E">
        <w:rPr>
          <w:rFonts w:ascii="Times New Roman" w:eastAsia="Arial" w:hAnsi="Times New Roman" w:cs="Times New Roman"/>
        </w:rPr>
        <w:t xml:space="preserve"> documentação falsa ou prestar declaração falsa durante a execução do contrato;</w:t>
      </w:r>
    </w:p>
    <w:p w14:paraId="0FC1FA39" w14:textId="77777777" w:rsidR="00486993" w:rsidRPr="0086042E" w:rsidRDefault="00486993">
      <w:pPr>
        <w:numPr>
          <w:ilvl w:val="2"/>
          <w:numId w:val="5"/>
        </w:numPr>
        <w:suppressAutoHyphens/>
        <w:spacing w:after="0" w:line="240" w:lineRule="auto"/>
        <w:ind w:left="284" w:firstLine="0"/>
        <w:jc w:val="both"/>
        <w:rPr>
          <w:rFonts w:ascii="Times New Roman" w:eastAsia="Arial" w:hAnsi="Times New Roman" w:cs="Times New Roman"/>
        </w:rPr>
      </w:pPr>
      <w:proofErr w:type="gramStart"/>
      <w:r w:rsidRPr="0086042E">
        <w:rPr>
          <w:rFonts w:ascii="Times New Roman" w:eastAsia="Arial" w:hAnsi="Times New Roman" w:cs="Times New Roman"/>
        </w:rPr>
        <w:t>praticar</w:t>
      </w:r>
      <w:proofErr w:type="gramEnd"/>
      <w:r w:rsidRPr="0086042E">
        <w:rPr>
          <w:rFonts w:ascii="Times New Roman" w:eastAsia="Arial" w:hAnsi="Times New Roman" w:cs="Times New Roman"/>
        </w:rPr>
        <w:t xml:space="preserve"> ato fraudulento na execução do contrato;</w:t>
      </w:r>
    </w:p>
    <w:p w14:paraId="1FA90AB7" w14:textId="77777777" w:rsidR="00486993" w:rsidRPr="0086042E" w:rsidRDefault="00486993">
      <w:pPr>
        <w:numPr>
          <w:ilvl w:val="2"/>
          <w:numId w:val="5"/>
        </w:numPr>
        <w:suppressAutoHyphens/>
        <w:spacing w:after="0" w:line="240" w:lineRule="auto"/>
        <w:ind w:left="284" w:firstLine="0"/>
        <w:jc w:val="both"/>
        <w:rPr>
          <w:rFonts w:ascii="Times New Roman" w:eastAsia="Arial" w:hAnsi="Times New Roman" w:cs="Times New Roman"/>
        </w:rPr>
      </w:pPr>
      <w:proofErr w:type="gramStart"/>
      <w:r w:rsidRPr="0086042E">
        <w:rPr>
          <w:rFonts w:ascii="Times New Roman" w:eastAsia="Arial" w:hAnsi="Times New Roman" w:cs="Times New Roman"/>
        </w:rPr>
        <w:t>comportar</w:t>
      </w:r>
      <w:proofErr w:type="gramEnd"/>
      <w:r w:rsidRPr="0086042E">
        <w:rPr>
          <w:rFonts w:ascii="Times New Roman" w:eastAsia="Arial" w:hAnsi="Times New Roman" w:cs="Times New Roman"/>
        </w:rPr>
        <w:t>-se de modo inidôneo ou cometer fraude de qualquer natureza;</w:t>
      </w:r>
    </w:p>
    <w:p w14:paraId="330CD630" w14:textId="77777777" w:rsidR="00486993" w:rsidRPr="0086042E" w:rsidRDefault="00486993">
      <w:pPr>
        <w:numPr>
          <w:ilvl w:val="2"/>
          <w:numId w:val="5"/>
        </w:numPr>
        <w:suppressAutoHyphens/>
        <w:spacing w:after="0" w:line="240" w:lineRule="auto"/>
        <w:ind w:left="284" w:firstLine="0"/>
        <w:jc w:val="both"/>
        <w:rPr>
          <w:rFonts w:ascii="Times New Roman" w:eastAsia="Arial" w:hAnsi="Times New Roman" w:cs="Times New Roman"/>
        </w:rPr>
      </w:pPr>
      <w:r w:rsidRPr="0086042E">
        <w:rPr>
          <w:rFonts w:ascii="Times New Roman" w:eastAsia="Arial" w:hAnsi="Times New Roman" w:cs="Times New Roman"/>
        </w:rPr>
        <w:t xml:space="preserve">praticar ato lesivo previsto no </w:t>
      </w:r>
      <w:hyperlink r:id="rId64" w:anchor="art5" w:history="1">
        <w:r w:rsidRPr="0086042E">
          <w:rPr>
            <w:rStyle w:val="Hyperlink"/>
            <w:rFonts w:ascii="Times New Roman" w:eastAsia="Arial" w:hAnsi="Times New Roman" w:cs="Times New Roman"/>
          </w:rPr>
          <w:t>art. 5º da Lei nº 12.846, de 1º de agosto de 2013</w:t>
        </w:r>
      </w:hyperlink>
      <w:r w:rsidRPr="0086042E">
        <w:rPr>
          <w:rFonts w:ascii="Times New Roman" w:eastAsia="Arial" w:hAnsi="Times New Roman" w:cs="Times New Roman"/>
        </w:rPr>
        <w:t>.</w:t>
      </w:r>
    </w:p>
    <w:p w14:paraId="0E81C2C3"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Serão aplicadas ao contratado que incorrer nas infrações acima descritas as seguintes sanções:</w:t>
      </w:r>
    </w:p>
    <w:p w14:paraId="231965B8" w14:textId="77777777" w:rsidR="00486993" w:rsidRPr="0086042E" w:rsidRDefault="00486993">
      <w:pPr>
        <w:pStyle w:val="PargrafodaLista"/>
        <w:numPr>
          <w:ilvl w:val="0"/>
          <w:numId w:val="6"/>
        </w:numPr>
        <w:suppressAutoHyphens/>
        <w:spacing w:after="0" w:line="240" w:lineRule="auto"/>
        <w:ind w:left="284" w:firstLine="0"/>
        <w:jc w:val="both"/>
        <w:rPr>
          <w:rFonts w:ascii="Times New Roman" w:eastAsia="Arial" w:hAnsi="Times New Roman" w:cs="Times New Roman"/>
        </w:rPr>
      </w:pPr>
      <w:r w:rsidRPr="0086042E">
        <w:rPr>
          <w:rFonts w:ascii="Times New Roman" w:eastAsia="Arial" w:hAnsi="Times New Roman" w:cs="Times New Roman"/>
          <w:b/>
          <w:bCs/>
        </w:rPr>
        <w:t>Advertência</w:t>
      </w:r>
      <w:r w:rsidRPr="0086042E">
        <w:rPr>
          <w:rFonts w:ascii="Times New Roman" w:eastAsia="Arial" w:hAnsi="Times New Roman" w:cs="Times New Roman"/>
        </w:rPr>
        <w:t>, quando o contratado der causa à inexecução parcial do contrato, sempre que não se justificar a imposição de penalidade mais grave (</w:t>
      </w:r>
      <w:hyperlink r:id="rId65" w:anchor="art156§2" w:history="1">
        <w:r w:rsidRPr="0086042E">
          <w:rPr>
            <w:rStyle w:val="Hyperlink"/>
            <w:rFonts w:ascii="Times New Roman" w:eastAsia="Arial" w:hAnsi="Times New Roman" w:cs="Times New Roman"/>
          </w:rPr>
          <w:t>art. 156, §2º, da Lei nº 14.133, de 2021</w:t>
        </w:r>
      </w:hyperlink>
      <w:r w:rsidRPr="0086042E">
        <w:rPr>
          <w:rFonts w:ascii="Times New Roman" w:eastAsia="Arial" w:hAnsi="Times New Roman" w:cs="Times New Roman"/>
        </w:rPr>
        <w:t>);</w:t>
      </w:r>
    </w:p>
    <w:p w14:paraId="20600422" w14:textId="77777777" w:rsidR="00486993" w:rsidRPr="0086042E" w:rsidRDefault="00486993">
      <w:pPr>
        <w:pStyle w:val="PargrafodaLista"/>
        <w:numPr>
          <w:ilvl w:val="0"/>
          <w:numId w:val="6"/>
        </w:numPr>
        <w:suppressAutoHyphens/>
        <w:spacing w:after="0" w:line="240" w:lineRule="auto"/>
        <w:ind w:left="284" w:firstLine="0"/>
        <w:jc w:val="both"/>
        <w:rPr>
          <w:rFonts w:ascii="Times New Roman" w:eastAsia="Arial" w:hAnsi="Times New Roman" w:cs="Times New Roman"/>
        </w:rPr>
      </w:pPr>
      <w:r w:rsidRPr="0086042E">
        <w:rPr>
          <w:rFonts w:ascii="Times New Roman" w:eastAsia="Arial" w:hAnsi="Times New Roman" w:cs="Times New Roman"/>
          <w:b/>
          <w:bCs/>
        </w:rPr>
        <w:t>Impedimento de licitar e contratar</w:t>
      </w:r>
      <w:r w:rsidRPr="0086042E">
        <w:rPr>
          <w:rFonts w:ascii="Times New Roman" w:eastAsia="Arial" w:hAnsi="Times New Roman" w:cs="Times New Roman"/>
        </w:rPr>
        <w:t>, quando praticadas as condutas descritas nas alíneas “b”, “c” e “d” do subitem acima deste Contrato, sempre que não se justificar a imposição de penalidade mais grave (</w:t>
      </w:r>
      <w:hyperlink r:id="rId66" w:anchor="art156§4" w:history="1">
        <w:r w:rsidRPr="0086042E">
          <w:rPr>
            <w:rStyle w:val="Hyperlink"/>
            <w:rFonts w:ascii="Times New Roman" w:eastAsia="Arial" w:hAnsi="Times New Roman" w:cs="Times New Roman"/>
          </w:rPr>
          <w:t>art. 156, § 4º, da Lei nº 14.133, de 2021</w:t>
        </w:r>
      </w:hyperlink>
      <w:r w:rsidRPr="0086042E">
        <w:rPr>
          <w:rFonts w:ascii="Times New Roman" w:eastAsia="Arial" w:hAnsi="Times New Roman" w:cs="Times New Roman"/>
        </w:rPr>
        <w:t>);</w:t>
      </w:r>
    </w:p>
    <w:p w14:paraId="1E8B6059" w14:textId="77777777" w:rsidR="00486993" w:rsidRPr="0086042E" w:rsidRDefault="00486993">
      <w:pPr>
        <w:pStyle w:val="PargrafodaLista"/>
        <w:numPr>
          <w:ilvl w:val="0"/>
          <w:numId w:val="6"/>
        </w:numPr>
        <w:suppressAutoHyphens/>
        <w:spacing w:after="0" w:line="240" w:lineRule="auto"/>
        <w:ind w:left="284" w:firstLine="0"/>
        <w:jc w:val="both"/>
        <w:rPr>
          <w:rFonts w:ascii="Times New Roman" w:eastAsia="Arial" w:hAnsi="Times New Roman" w:cs="Times New Roman"/>
        </w:rPr>
      </w:pPr>
      <w:r w:rsidRPr="0086042E">
        <w:rPr>
          <w:rFonts w:ascii="Times New Roman" w:eastAsia="Arial" w:hAnsi="Times New Roman" w:cs="Times New Roman"/>
          <w:b/>
          <w:bCs/>
        </w:rPr>
        <w:t>Declaração de inidoneidade para licitar e contratar</w:t>
      </w:r>
      <w:r w:rsidRPr="0086042E">
        <w:rPr>
          <w:rFonts w:ascii="Times New Roman" w:eastAsia="Arial" w:hAnsi="Times New Roman" w:cs="Times New Roman"/>
        </w:rPr>
        <w:t>, quando praticadas as condutas descritas nas alíneas “e”, “f”, “g” e “h” do subitem acima deste Contrato, bem como nas alíneas “b”, “c” e “d”, que justifiquem a imposição de penalidade mais grave (</w:t>
      </w:r>
      <w:hyperlink r:id="rId67" w:anchor="art156§5" w:history="1">
        <w:r w:rsidRPr="0086042E">
          <w:rPr>
            <w:rStyle w:val="Hyperlink"/>
            <w:rFonts w:ascii="Times New Roman" w:eastAsia="Arial" w:hAnsi="Times New Roman" w:cs="Times New Roman"/>
          </w:rPr>
          <w:t>art. 156, §5º, da Lei nº 14.133, de 2021</w:t>
        </w:r>
      </w:hyperlink>
      <w:r w:rsidRPr="0086042E">
        <w:rPr>
          <w:rFonts w:ascii="Times New Roman" w:eastAsia="Arial" w:hAnsi="Times New Roman" w:cs="Times New Roman"/>
        </w:rPr>
        <w:t>).</w:t>
      </w:r>
    </w:p>
    <w:p w14:paraId="63FC018F" w14:textId="77777777" w:rsidR="00486993" w:rsidRPr="0086042E" w:rsidRDefault="00486993">
      <w:pPr>
        <w:pStyle w:val="PargrafodaLista"/>
        <w:numPr>
          <w:ilvl w:val="0"/>
          <w:numId w:val="6"/>
        </w:numPr>
        <w:suppressAutoHyphens/>
        <w:spacing w:after="0" w:line="240" w:lineRule="auto"/>
        <w:ind w:left="284" w:firstLine="0"/>
        <w:jc w:val="both"/>
        <w:rPr>
          <w:rFonts w:ascii="Times New Roman" w:eastAsia="Arial" w:hAnsi="Times New Roman" w:cs="Times New Roman"/>
        </w:rPr>
      </w:pPr>
      <w:r w:rsidRPr="0086042E">
        <w:rPr>
          <w:rFonts w:ascii="Times New Roman" w:eastAsia="Arial" w:hAnsi="Times New Roman" w:cs="Times New Roman"/>
          <w:b/>
          <w:bCs/>
        </w:rPr>
        <w:t>Multa:</w:t>
      </w:r>
    </w:p>
    <w:p w14:paraId="55D4B2E0" w14:textId="77777777" w:rsidR="00486993" w:rsidRPr="0086042E" w:rsidRDefault="00486993">
      <w:pPr>
        <w:pStyle w:val="PargrafodaLista"/>
        <w:numPr>
          <w:ilvl w:val="1"/>
          <w:numId w:val="6"/>
        </w:numPr>
        <w:suppressAutoHyphens/>
        <w:spacing w:after="0" w:line="240" w:lineRule="auto"/>
        <w:ind w:left="567" w:firstLine="0"/>
        <w:jc w:val="both"/>
        <w:rPr>
          <w:rFonts w:ascii="Times New Roman" w:eastAsia="Arial" w:hAnsi="Times New Roman" w:cs="Times New Roman"/>
        </w:rPr>
      </w:pPr>
      <w:r w:rsidRPr="0086042E">
        <w:rPr>
          <w:rFonts w:ascii="Times New Roman" w:eastAsia="Arial" w:hAnsi="Times New Roman" w:cs="Times New Roman"/>
        </w:rPr>
        <w:t>Moratória de 1% (um por cento) por dia de atraso injustificado sobre o valor da parcela inadimplida, até o limite de 30 (trinta) dias;</w:t>
      </w:r>
    </w:p>
    <w:p w14:paraId="5BDF12BD" w14:textId="77777777" w:rsidR="00486993" w:rsidRPr="0086042E" w:rsidRDefault="00486993">
      <w:pPr>
        <w:pStyle w:val="PargrafodaLista"/>
        <w:numPr>
          <w:ilvl w:val="1"/>
          <w:numId w:val="6"/>
        </w:numPr>
        <w:suppressAutoHyphens/>
        <w:spacing w:after="0" w:line="240" w:lineRule="auto"/>
        <w:ind w:left="567" w:firstLine="0"/>
        <w:jc w:val="both"/>
        <w:rPr>
          <w:rFonts w:ascii="Times New Roman" w:eastAsia="Arial" w:hAnsi="Times New Roman" w:cs="Times New Roman"/>
        </w:rPr>
      </w:pPr>
      <w:r w:rsidRPr="0086042E">
        <w:rPr>
          <w:rFonts w:ascii="Times New Roman" w:eastAsia="Arial" w:hAnsi="Times New Roman" w:cs="Times New Roman"/>
        </w:rPr>
        <w:t>Compensatória, para as infrações descritas nas alíneas “e” a “h” do subitem 12.1, de 1% a 10% do valor do Contrato.</w:t>
      </w:r>
    </w:p>
    <w:p w14:paraId="17DED4EC" w14:textId="77777777" w:rsidR="00486993" w:rsidRPr="0086042E" w:rsidRDefault="00486993">
      <w:pPr>
        <w:pStyle w:val="PargrafodaLista"/>
        <w:numPr>
          <w:ilvl w:val="1"/>
          <w:numId w:val="6"/>
        </w:numPr>
        <w:suppressAutoHyphens/>
        <w:spacing w:after="0" w:line="240" w:lineRule="auto"/>
        <w:ind w:left="567" w:firstLine="0"/>
        <w:jc w:val="both"/>
        <w:rPr>
          <w:rFonts w:ascii="Times New Roman" w:eastAsia="Arial" w:hAnsi="Times New Roman" w:cs="Times New Roman"/>
        </w:rPr>
      </w:pPr>
      <w:r w:rsidRPr="0086042E">
        <w:rPr>
          <w:rFonts w:ascii="Times New Roman" w:eastAsia="Arial" w:hAnsi="Times New Roman" w:cs="Times New Roman"/>
        </w:rPr>
        <w:t>Compensatória, para a inexecução total do contrato prevista na alínea “c” do subitem 12.1, de 0,5% a 5</w:t>
      </w:r>
      <w:proofErr w:type="gramStart"/>
      <w:r w:rsidRPr="0086042E">
        <w:rPr>
          <w:rFonts w:ascii="Times New Roman" w:eastAsia="Arial" w:hAnsi="Times New Roman" w:cs="Times New Roman"/>
        </w:rPr>
        <w:t>%  do</w:t>
      </w:r>
      <w:proofErr w:type="gramEnd"/>
      <w:r w:rsidRPr="0086042E">
        <w:rPr>
          <w:rFonts w:ascii="Times New Roman" w:eastAsia="Arial" w:hAnsi="Times New Roman" w:cs="Times New Roman"/>
        </w:rPr>
        <w:t xml:space="preserve"> valor do Contrato. </w:t>
      </w:r>
    </w:p>
    <w:p w14:paraId="5A9B29AA" w14:textId="77777777" w:rsidR="00486993" w:rsidRPr="0086042E" w:rsidRDefault="00486993">
      <w:pPr>
        <w:pStyle w:val="PargrafodaLista"/>
        <w:numPr>
          <w:ilvl w:val="1"/>
          <w:numId w:val="6"/>
        </w:numPr>
        <w:suppressAutoHyphens/>
        <w:spacing w:after="0" w:line="240" w:lineRule="auto"/>
        <w:ind w:left="567" w:firstLine="0"/>
        <w:jc w:val="both"/>
        <w:rPr>
          <w:rFonts w:ascii="Times New Roman" w:eastAsia="Arial" w:hAnsi="Times New Roman" w:cs="Times New Roman"/>
        </w:rPr>
      </w:pPr>
      <w:r w:rsidRPr="0086042E">
        <w:rPr>
          <w:rFonts w:ascii="Times New Roman" w:eastAsia="Arial" w:hAnsi="Times New Roman" w:cs="Times New Roman"/>
        </w:rPr>
        <w:t>Para infração descrita na alínea “b” do subitem 12.1, a multa será de 0,5% a 3</w:t>
      </w:r>
      <w:proofErr w:type="gramStart"/>
      <w:r w:rsidRPr="0086042E">
        <w:rPr>
          <w:rFonts w:ascii="Times New Roman" w:eastAsia="Arial" w:hAnsi="Times New Roman" w:cs="Times New Roman"/>
        </w:rPr>
        <w:t>%  do</w:t>
      </w:r>
      <w:proofErr w:type="gramEnd"/>
      <w:r w:rsidRPr="0086042E">
        <w:rPr>
          <w:rFonts w:ascii="Times New Roman" w:eastAsia="Arial" w:hAnsi="Times New Roman" w:cs="Times New Roman"/>
        </w:rPr>
        <w:t xml:space="preserve"> valor do Contrato.</w:t>
      </w:r>
    </w:p>
    <w:p w14:paraId="0D9A46FD" w14:textId="77777777" w:rsidR="00486993" w:rsidRPr="0086042E" w:rsidRDefault="00486993">
      <w:pPr>
        <w:pStyle w:val="PargrafodaLista"/>
        <w:numPr>
          <w:ilvl w:val="1"/>
          <w:numId w:val="6"/>
        </w:numPr>
        <w:suppressAutoHyphens/>
        <w:spacing w:after="0" w:line="240" w:lineRule="auto"/>
        <w:ind w:left="567" w:firstLine="0"/>
        <w:jc w:val="both"/>
        <w:rPr>
          <w:rFonts w:ascii="Times New Roman" w:eastAsia="Arial" w:hAnsi="Times New Roman" w:cs="Times New Roman"/>
        </w:rPr>
      </w:pPr>
      <w:r w:rsidRPr="0086042E">
        <w:rPr>
          <w:rFonts w:ascii="Times New Roman" w:eastAsia="Arial" w:hAnsi="Times New Roman" w:cs="Times New Roman"/>
        </w:rPr>
        <w:lastRenderedPageBreak/>
        <w:t>Para infrações descritas na alínea “d” do subitem 12.1, a multa será de 0,5% a 3</w:t>
      </w:r>
      <w:proofErr w:type="gramStart"/>
      <w:r w:rsidRPr="0086042E">
        <w:rPr>
          <w:rFonts w:ascii="Times New Roman" w:eastAsia="Arial" w:hAnsi="Times New Roman" w:cs="Times New Roman"/>
        </w:rPr>
        <w:t>%  do</w:t>
      </w:r>
      <w:proofErr w:type="gramEnd"/>
      <w:r w:rsidRPr="0086042E">
        <w:rPr>
          <w:rFonts w:ascii="Times New Roman" w:eastAsia="Arial" w:hAnsi="Times New Roman" w:cs="Times New Roman"/>
        </w:rPr>
        <w:t xml:space="preserve"> valor do Contrato.</w:t>
      </w:r>
    </w:p>
    <w:p w14:paraId="72A1FE6C" w14:textId="77777777" w:rsidR="00486993" w:rsidRPr="0086042E" w:rsidRDefault="00486993">
      <w:pPr>
        <w:pStyle w:val="PargrafodaLista"/>
        <w:numPr>
          <w:ilvl w:val="1"/>
          <w:numId w:val="6"/>
        </w:numPr>
        <w:suppressAutoHyphens/>
        <w:spacing w:after="0" w:line="240" w:lineRule="auto"/>
        <w:ind w:left="567" w:firstLine="0"/>
        <w:jc w:val="both"/>
        <w:rPr>
          <w:rFonts w:ascii="Times New Roman" w:eastAsia="Arial" w:hAnsi="Times New Roman" w:cs="Times New Roman"/>
        </w:rPr>
      </w:pPr>
      <w:r w:rsidRPr="0086042E">
        <w:rPr>
          <w:rFonts w:ascii="Times New Roman" w:eastAsia="Arial" w:hAnsi="Times New Roman" w:cs="Times New Roman"/>
        </w:rPr>
        <w:t>Para a infração descrita na alínea “a” do subitem 12.1, a multa será de 0,5% a 3</w:t>
      </w:r>
      <w:proofErr w:type="gramStart"/>
      <w:r w:rsidRPr="0086042E">
        <w:rPr>
          <w:rFonts w:ascii="Times New Roman" w:eastAsia="Arial" w:hAnsi="Times New Roman" w:cs="Times New Roman"/>
        </w:rPr>
        <w:t>%  do</w:t>
      </w:r>
      <w:proofErr w:type="gramEnd"/>
      <w:r w:rsidRPr="0086042E">
        <w:rPr>
          <w:rFonts w:ascii="Times New Roman" w:eastAsia="Arial" w:hAnsi="Times New Roman" w:cs="Times New Roman"/>
        </w:rPr>
        <w:t xml:space="preserve"> valor do Contrato, ressalvadas as seguintes infrações:</w:t>
      </w:r>
    </w:p>
    <w:p w14:paraId="4BAA5D02"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A aplicação das sanções previstas neste Contrato não exclui, em hipótese alguma, a obrigação de reparação integral do dano causado ao Contratante (</w:t>
      </w:r>
      <w:hyperlink r:id="rId68" w:anchor="art156§9" w:history="1">
        <w:r w:rsidRPr="0086042E">
          <w:rPr>
            <w:rStyle w:val="Hyperlink"/>
            <w:rFonts w:ascii="Times New Roman" w:hAnsi="Times New Roman" w:cs="Times New Roman"/>
            <w:color w:val="auto"/>
            <w:sz w:val="22"/>
            <w:szCs w:val="22"/>
          </w:rPr>
          <w:t>art. 156, §9º, da Lei nº 14.133, de 2021</w:t>
        </w:r>
      </w:hyperlink>
      <w:r w:rsidRPr="0086042E">
        <w:rPr>
          <w:rFonts w:ascii="Times New Roman" w:hAnsi="Times New Roman" w:cs="Times New Roman"/>
          <w:color w:val="auto"/>
          <w:sz w:val="22"/>
          <w:szCs w:val="22"/>
        </w:rPr>
        <w:t>)</w:t>
      </w:r>
    </w:p>
    <w:p w14:paraId="61BF0598" w14:textId="77777777" w:rsidR="00486993" w:rsidRPr="0086042E" w:rsidRDefault="00486993" w:rsidP="00291B67">
      <w:pPr>
        <w:pStyle w:val="Nivel3"/>
        <w:spacing w:before="0" w:after="0" w:line="240" w:lineRule="auto"/>
        <w:ind w:left="284"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Todas as sanções previstas neste Contrato poderão ser aplicadas cumulativamente com a multa (</w:t>
      </w:r>
      <w:hyperlink r:id="rId69" w:anchor="art156§7" w:history="1">
        <w:r w:rsidRPr="0086042E">
          <w:rPr>
            <w:rStyle w:val="Hyperlink"/>
            <w:rFonts w:ascii="Times New Roman" w:hAnsi="Times New Roman" w:cs="Times New Roman"/>
            <w:color w:val="auto"/>
            <w:sz w:val="22"/>
            <w:szCs w:val="22"/>
          </w:rPr>
          <w:t>art. 156, §7º, da Lei nº 14.133, de 2021</w:t>
        </w:r>
      </w:hyperlink>
      <w:r w:rsidRPr="0086042E">
        <w:rPr>
          <w:rFonts w:ascii="Times New Roman" w:hAnsi="Times New Roman" w:cs="Times New Roman"/>
          <w:color w:val="auto"/>
          <w:sz w:val="22"/>
          <w:szCs w:val="22"/>
        </w:rPr>
        <w:t>).</w:t>
      </w:r>
    </w:p>
    <w:p w14:paraId="78467953" w14:textId="77777777" w:rsidR="00486993" w:rsidRPr="0086042E" w:rsidRDefault="00486993" w:rsidP="00291B67">
      <w:pPr>
        <w:pStyle w:val="Nivel3"/>
        <w:spacing w:before="0" w:after="0" w:line="240" w:lineRule="auto"/>
        <w:ind w:left="284"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Antes da aplicação da multa será facultada a defesa do interessado no prazo de 15 (quinze) dias úteis, contado da data de sua intimação (</w:t>
      </w:r>
      <w:hyperlink r:id="rId70" w:anchor="art157" w:history="1">
        <w:r w:rsidRPr="0086042E">
          <w:rPr>
            <w:rStyle w:val="Hyperlink"/>
            <w:rFonts w:ascii="Times New Roman" w:hAnsi="Times New Roman" w:cs="Times New Roman"/>
            <w:color w:val="auto"/>
            <w:sz w:val="22"/>
            <w:szCs w:val="22"/>
          </w:rPr>
          <w:t>art. 157, da Lei nº 14.133, de 2021</w:t>
        </w:r>
      </w:hyperlink>
      <w:r w:rsidRPr="0086042E">
        <w:rPr>
          <w:rFonts w:ascii="Times New Roman" w:hAnsi="Times New Roman" w:cs="Times New Roman"/>
          <w:color w:val="auto"/>
          <w:sz w:val="22"/>
          <w:szCs w:val="22"/>
        </w:rPr>
        <w:t>)</w:t>
      </w:r>
    </w:p>
    <w:p w14:paraId="42A94E94" w14:textId="77777777" w:rsidR="00486993" w:rsidRPr="0086042E" w:rsidRDefault="00486993" w:rsidP="00291B67">
      <w:pPr>
        <w:pStyle w:val="Nivel3"/>
        <w:spacing w:before="0" w:after="0" w:line="240" w:lineRule="auto"/>
        <w:ind w:left="284"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71" w:anchor="art156§8" w:history="1">
        <w:r w:rsidRPr="0086042E">
          <w:rPr>
            <w:rStyle w:val="Hyperlink"/>
            <w:rFonts w:ascii="Times New Roman" w:hAnsi="Times New Roman" w:cs="Times New Roman"/>
            <w:color w:val="auto"/>
            <w:sz w:val="22"/>
            <w:szCs w:val="22"/>
          </w:rPr>
          <w:t>art. 156, §8º, da Lei nº 14.133, de 2021</w:t>
        </w:r>
      </w:hyperlink>
      <w:r w:rsidRPr="0086042E">
        <w:rPr>
          <w:rFonts w:ascii="Times New Roman" w:hAnsi="Times New Roman" w:cs="Times New Roman"/>
          <w:color w:val="auto"/>
          <w:sz w:val="22"/>
          <w:szCs w:val="22"/>
        </w:rPr>
        <w:t>).</w:t>
      </w:r>
    </w:p>
    <w:p w14:paraId="74384D1E" w14:textId="77777777" w:rsidR="00486993" w:rsidRPr="0086042E" w:rsidRDefault="00486993" w:rsidP="00291B67">
      <w:pPr>
        <w:pStyle w:val="Nivel3"/>
        <w:spacing w:before="0" w:after="0" w:line="240" w:lineRule="auto"/>
        <w:ind w:left="284"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Previamente ao encaminhamento à cobrança judicial, a multa poderá ser recolhida administrativamente no prazo máximo de 60 (sessenta) dias, a contar da data do recebimento da comunicação enviada pela autoridade competente.</w:t>
      </w:r>
    </w:p>
    <w:p w14:paraId="2EF3716F"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A aplicação das sanções realizar-se-á em processo administrativo que assegure o contraditório e a ampla defesa ao Contratado, observando-se o procedimento previsto no </w:t>
      </w:r>
      <w:r w:rsidRPr="0086042E">
        <w:rPr>
          <w:rFonts w:ascii="Times New Roman" w:hAnsi="Times New Roman" w:cs="Times New Roman"/>
          <w:b/>
          <w:bCs/>
          <w:color w:val="auto"/>
          <w:sz w:val="22"/>
          <w:szCs w:val="22"/>
        </w:rPr>
        <w:t xml:space="preserve">caput </w:t>
      </w:r>
      <w:r w:rsidRPr="0086042E">
        <w:rPr>
          <w:rFonts w:ascii="Times New Roman" w:hAnsi="Times New Roman" w:cs="Times New Roman"/>
          <w:color w:val="auto"/>
          <w:sz w:val="22"/>
          <w:szCs w:val="22"/>
        </w:rPr>
        <w:t xml:space="preserve">e parágrafos do </w:t>
      </w:r>
      <w:hyperlink r:id="rId72" w:anchor="art158" w:history="1">
        <w:r w:rsidRPr="0086042E">
          <w:rPr>
            <w:rStyle w:val="Hyperlink"/>
            <w:rFonts w:ascii="Times New Roman" w:hAnsi="Times New Roman" w:cs="Times New Roman"/>
            <w:color w:val="auto"/>
            <w:sz w:val="22"/>
            <w:szCs w:val="22"/>
          </w:rPr>
          <w:t>art. 158 da Lei nº 14.133, de 2021</w:t>
        </w:r>
      </w:hyperlink>
      <w:r w:rsidRPr="0086042E">
        <w:rPr>
          <w:rFonts w:ascii="Times New Roman" w:hAnsi="Times New Roman" w:cs="Times New Roman"/>
          <w:color w:val="auto"/>
          <w:sz w:val="22"/>
          <w:szCs w:val="22"/>
        </w:rPr>
        <w:t>, para as penalidades de impedimento de licitar e contratar e de declaração de inidoneidade para licitar ou contratar.</w:t>
      </w:r>
    </w:p>
    <w:p w14:paraId="4C537AC7"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Na aplicação das sanções serão considerados (</w:t>
      </w:r>
      <w:hyperlink r:id="rId73" w:anchor="art156§1" w:history="1">
        <w:r w:rsidRPr="0086042E">
          <w:rPr>
            <w:rStyle w:val="Hyperlink"/>
            <w:rFonts w:ascii="Times New Roman" w:hAnsi="Times New Roman" w:cs="Times New Roman"/>
            <w:color w:val="auto"/>
            <w:sz w:val="22"/>
            <w:szCs w:val="22"/>
          </w:rPr>
          <w:t>art. 156, §1º, da Lei nº 14.133, de 2021</w:t>
        </w:r>
      </w:hyperlink>
      <w:r w:rsidRPr="0086042E">
        <w:rPr>
          <w:rFonts w:ascii="Times New Roman" w:hAnsi="Times New Roman" w:cs="Times New Roman"/>
          <w:color w:val="auto"/>
          <w:sz w:val="22"/>
          <w:szCs w:val="22"/>
        </w:rPr>
        <w:t>):</w:t>
      </w:r>
    </w:p>
    <w:p w14:paraId="3999FAC3" w14:textId="77777777" w:rsidR="00486993" w:rsidRPr="0086042E" w:rsidRDefault="00486993">
      <w:pPr>
        <w:numPr>
          <w:ilvl w:val="0"/>
          <w:numId w:val="4"/>
        </w:numPr>
        <w:suppressAutoHyphens/>
        <w:spacing w:after="0" w:line="240" w:lineRule="auto"/>
        <w:ind w:left="284" w:firstLine="0"/>
        <w:contextualSpacing/>
        <w:jc w:val="both"/>
        <w:rPr>
          <w:rFonts w:ascii="Times New Roman" w:eastAsia="Arial" w:hAnsi="Times New Roman" w:cs="Times New Roman"/>
        </w:rPr>
      </w:pPr>
      <w:proofErr w:type="gramStart"/>
      <w:r w:rsidRPr="0086042E">
        <w:rPr>
          <w:rFonts w:ascii="Times New Roman" w:eastAsia="Arial" w:hAnsi="Times New Roman" w:cs="Times New Roman"/>
        </w:rPr>
        <w:t>a</w:t>
      </w:r>
      <w:proofErr w:type="gramEnd"/>
      <w:r w:rsidRPr="0086042E">
        <w:rPr>
          <w:rFonts w:ascii="Times New Roman" w:eastAsia="Arial" w:hAnsi="Times New Roman" w:cs="Times New Roman"/>
        </w:rPr>
        <w:t xml:space="preserve"> natureza e a gravidade da infração cometida;</w:t>
      </w:r>
    </w:p>
    <w:p w14:paraId="6335D5D7" w14:textId="77777777" w:rsidR="00486993" w:rsidRPr="0086042E" w:rsidRDefault="00486993">
      <w:pPr>
        <w:numPr>
          <w:ilvl w:val="0"/>
          <w:numId w:val="4"/>
        </w:numPr>
        <w:suppressAutoHyphens/>
        <w:spacing w:after="0" w:line="240" w:lineRule="auto"/>
        <w:ind w:left="284" w:firstLine="0"/>
        <w:contextualSpacing/>
        <w:jc w:val="both"/>
        <w:rPr>
          <w:rFonts w:ascii="Times New Roman" w:eastAsia="Arial" w:hAnsi="Times New Roman" w:cs="Times New Roman"/>
        </w:rPr>
      </w:pPr>
      <w:proofErr w:type="gramStart"/>
      <w:r w:rsidRPr="0086042E">
        <w:rPr>
          <w:rFonts w:ascii="Times New Roman" w:eastAsia="Arial" w:hAnsi="Times New Roman" w:cs="Times New Roman"/>
        </w:rPr>
        <w:t>as</w:t>
      </w:r>
      <w:proofErr w:type="gramEnd"/>
      <w:r w:rsidRPr="0086042E">
        <w:rPr>
          <w:rFonts w:ascii="Times New Roman" w:eastAsia="Arial" w:hAnsi="Times New Roman" w:cs="Times New Roman"/>
        </w:rPr>
        <w:t xml:space="preserve"> peculiaridades do caso concreto;</w:t>
      </w:r>
    </w:p>
    <w:p w14:paraId="2359927E" w14:textId="77777777" w:rsidR="00486993" w:rsidRPr="0086042E" w:rsidRDefault="00486993">
      <w:pPr>
        <w:numPr>
          <w:ilvl w:val="0"/>
          <w:numId w:val="4"/>
        </w:numPr>
        <w:suppressAutoHyphens/>
        <w:spacing w:after="0" w:line="240" w:lineRule="auto"/>
        <w:ind w:left="284" w:firstLine="0"/>
        <w:contextualSpacing/>
        <w:jc w:val="both"/>
        <w:rPr>
          <w:rFonts w:ascii="Times New Roman" w:eastAsia="Arial" w:hAnsi="Times New Roman" w:cs="Times New Roman"/>
        </w:rPr>
      </w:pPr>
      <w:proofErr w:type="gramStart"/>
      <w:r w:rsidRPr="0086042E">
        <w:rPr>
          <w:rFonts w:ascii="Times New Roman" w:eastAsia="Arial" w:hAnsi="Times New Roman" w:cs="Times New Roman"/>
        </w:rPr>
        <w:t>as</w:t>
      </w:r>
      <w:proofErr w:type="gramEnd"/>
      <w:r w:rsidRPr="0086042E">
        <w:rPr>
          <w:rFonts w:ascii="Times New Roman" w:eastAsia="Arial" w:hAnsi="Times New Roman" w:cs="Times New Roman"/>
        </w:rPr>
        <w:t xml:space="preserve"> circunstâncias agravantes ou atenuantes;</w:t>
      </w:r>
    </w:p>
    <w:p w14:paraId="3E55A924" w14:textId="77777777" w:rsidR="00486993" w:rsidRPr="0086042E" w:rsidRDefault="00486993">
      <w:pPr>
        <w:numPr>
          <w:ilvl w:val="0"/>
          <w:numId w:val="4"/>
        </w:numPr>
        <w:suppressAutoHyphens/>
        <w:spacing w:after="0" w:line="240" w:lineRule="auto"/>
        <w:ind w:left="284" w:firstLine="0"/>
        <w:contextualSpacing/>
        <w:jc w:val="both"/>
        <w:rPr>
          <w:rFonts w:ascii="Times New Roman" w:eastAsia="Arial" w:hAnsi="Times New Roman" w:cs="Times New Roman"/>
        </w:rPr>
      </w:pPr>
      <w:proofErr w:type="gramStart"/>
      <w:r w:rsidRPr="0086042E">
        <w:rPr>
          <w:rFonts w:ascii="Times New Roman" w:eastAsia="Arial" w:hAnsi="Times New Roman" w:cs="Times New Roman"/>
        </w:rPr>
        <w:t>os</w:t>
      </w:r>
      <w:proofErr w:type="gramEnd"/>
      <w:r w:rsidRPr="0086042E">
        <w:rPr>
          <w:rFonts w:ascii="Times New Roman" w:eastAsia="Arial" w:hAnsi="Times New Roman" w:cs="Times New Roman"/>
        </w:rPr>
        <w:t xml:space="preserve"> danos que dela provierem para o Contratante;</w:t>
      </w:r>
    </w:p>
    <w:p w14:paraId="77469AD9" w14:textId="77777777" w:rsidR="00486993" w:rsidRPr="0086042E" w:rsidRDefault="00486993">
      <w:pPr>
        <w:numPr>
          <w:ilvl w:val="0"/>
          <w:numId w:val="4"/>
        </w:numPr>
        <w:suppressAutoHyphens/>
        <w:spacing w:after="0" w:line="240" w:lineRule="auto"/>
        <w:ind w:left="284" w:firstLine="0"/>
        <w:contextualSpacing/>
        <w:jc w:val="both"/>
        <w:rPr>
          <w:rFonts w:ascii="Times New Roman" w:eastAsia="Arial" w:hAnsi="Times New Roman" w:cs="Times New Roman"/>
        </w:rPr>
      </w:pPr>
      <w:proofErr w:type="gramStart"/>
      <w:r w:rsidRPr="0086042E">
        <w:rPr>
          <w:rFonts w:ascii="Times New Roman" w:eastAsia="Arial" w:hAnsi="Times New Roman" w:cs="Times New Roman"/>
        </w:rPr>
        <w:t>a</w:t>
      </w:r>
      <w:proofErr w:type="gramEnd"/>
      <w:r w:rsidRPr="0086042E">
        <w:rPr>
          <w:rFonts w:ascii="Times New Roman" w:eastAsia="Arial" w:hAnsi="Times New Roman" w:cs="Times New Roman"/>
        </w:rPr>
        <w:t xml:space="preserve"> implantação ou o aperfeiçoamento de programa de integridade, conforme normas e orientações dos órgãos de controle.</w:t>
      </w:r>
    </w:p>
    <w:p w14:paraId="6AAF6FB0"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Os atos previstos como infrações administrativas na </w:t>
      </w:r>
      <w:hyperlink r:id="rId74" w:history="1">
        <w:r w:rsidRPr="0086042E">
          <w:rPr>
            <w:rStyle w:val="Hyperlink"/>
            <w:rFonts w:ascii="Times New Roman" w:hAnsi="Times New Roman" w:cs="Times New Roman"/>
            <w:color w:val="auto"/>
            <w:sz w:val="22"/>
            <w:szCs w:val="22"/>
          </w:rPr>
          <w:t>Lei nº 14.133, de 2021</w:t>
        </w:r>
      </w:hyperlink>
      <w:r w:rsidRPr="0086042E">
        <w:rPr>
          <w:rFonts w:ascii="Times New Roman" w:hAnsi="Times New Roman" w:cs="Times New Roman"/>
          <w:color w:val="auto"/>
          <w:sz w:val="22"/>
          <w:szCs w:val="22"/>
        </w:rPr>
        <w:t xml:space="preserve">, ou em outras leis de licitações e contratos da Administração Pública que também sejam tipificados como atos lesivos na </w:t>
      </w:r>
      <w:hyperlink r:id="rId75" w:history="1">
        <w:r w:rsidRPr="0086042E">
          <w:rPr>
            <w:rStyle w:val="Hyperlink"/>
            <w:rFonts w:ascii="Times New Roman" w:hAnsi="Times New Roman" w:cs="Times New Roman"/>
            <w:color w:val="auto"/>
            <w:sz w:val="22"/>
            <w:szCs w:val="22"/>
          </w:rPr>
          <w:t>Lei nº 12.846, de 2013</w:t>
        </w:r>
      </w:hyperlink>
      <w:r w:rsidRPr="0086042E">
        <w:rPr>
          <w:rFonts w:ascii="Times New Roman" w:hAnsi="Times New Roman" w:cs="Times New Roman"/>
          <w:color w:val="auto"/>
          <w:sz w:val="22"/>
          <w:szCs w:val="22"/>
        </w:rPr>
        <w:t>, serão apurados e julgados conjuntamente, nos mesmos autos, observados o rito procedimental e autoridade competente definidos na referida Lei (</w:t>
      </w:r>
      <w:hyperlink r:id="rId76" w:history="1">
        <w:r w:rsidRPr="0086042E">
          <w:rPr>
            <w:rStyle w:val="Hyperlink"/>
            <w:rFonts w:ascii="Times New Roman" w:hAnsi="Times New Roman" w:cs="Times New Roman"/>
            <w:color w:val="auto"/>
            <w:sz w:val="22"/>
            <w:szCs w:val="22"/>
          </w:rPr>
          <w:t>art. 159</w:t>
        </w:r>
      </w:hyperlink>
      <w:r w:rsidRPr="0086042E">
        <w:rPr>
          <w:rFonts w:ascii="Times New Roman" w:hAnsi="Times New Roman" w:cs="Times New Roman"/>
          <w:color w:val="auto"/>
          <w:sz w:val="22"/>
          <w:szCs w:val="22"/>
        </w:rPr>
        <w:t>).</w:t>
      </w:r>
    </w:p>
    <w:p w14:paraId="675CB2B0"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7" w:anchor="art160" w:history="1">
        <w:r w:rsidRPr="0086042E">
          <w:rPr>
            <w:rStyle w:val="Hyperlink"/>
            <w:rFonts w:ascii="Times New Roman" w:hAnsi="Times New Roman" w:cs="Times New Roman"/>
            <w:color w:val="auto"/>
            <w:sz w:val="22"/>
            <w:szCs w:val="22"/>
          </w:rPr>
          <w:t>art. 160, da Lei nº 14.133, de 2021</w:t>
        </w:r>
      </w:hyperlink>
      <w:r w:rsidRPr="0086042E">
        <w:rPr>
          <w:rFonts w:ascii="Times New Roman" w:hAnsi="Times New Roman" w:cs="Times New Roman"/>
          <w:color w:val="auto"/>
          <w:sz w:val="22"/>
          <w:szCs w:val="22"/>
        </w:rPr>
        <w:t>).</w:t>
      </w:r>
    </w:p>
    <w:p w14:paraId="6A3FFE86"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86042E">
        <w:rPr>
          <w:rFonts w:ascii="Times New Roman" w:hAnsi="Times New Roman" w:cs="Times New Roman"/>
          <w:color w:val="auto"/>
          <w:sz w:val="22"/>
          <w:szCs w:val="22"/>
        </w:rPr>
        <w:t>Ceis</w:t>
      </w:r>
      <w:proofErr w:type="spellEnd"/>
      <w:r w:rsidRPr="0086042E">
        <w:rPr>
          <w:rFonts w:ascii="Times New Roman" w:hAnsi="Times New Roman" w:cs="Times New Roman"/>
          <w:color w:val="auto"/>
          <w:sz w:val="22"/>
          <w:szCs w:val="22"/>
        </w:rPr>
        <w:t>) e no Cadastro Nacional de Empresas Punidas (</w:t>
      </w:r>
      <w:proofErr w:type="spellStart"/>
      <w:r w:rsidRPr="0086042E">
        <w:rPr>
          <w:rFonts w:ascii="Times New Roman" w:hAnsi="Times New Roman" w:cs="Times New Roman"/>
          <w:color w:val="auto"/>
          <w:sz w:val="22"/>
          <w:szCs w:val="22"/>
        </w:rPr>
        <w:t>Cnep</w:t>
      </w:r>
      <w:proofErr w:type="spellEnd"/>
      <w:r w:rsidRPr="0086042E">
        <w:rPr>
          <w:rFonts w:ascii="Times New Roman" w:hAnsi="Times New Roman" w:cs="Times New Roman"/>
          <w:color w:val="auto"/>
          <w:sz w:val="22"/>
          <w:szCs w:val="22"/>
        </w:rPr>
        <w:t>), instituídos no âmbito do Poder Executivo Federal. (</w:t>
      </w:r>
      <w:hyperlink r:id="rId78" w:anchor="art161" w:history="1">
        <w:r w:rsidRPr="0086042E">
          <w:rPr>
            <w:rStyle w:val="Hyperlink"/>
            <w:rFonts w:ascii="Times New Roman" w:hAnsi="Times New Roman" w:cs="Times New Roman"/>
            <w:color w:val="auto"/>
            <w:sz w:val="22"/>
            <w:szCs w:val="22"/>
          </w:rPr>
          <w:t>Art. 161, da Lei nº 14.133, de 2021</w:t>
        </w:r>
      </w:hyperlink>
      <w:r w:rsidRPr="0086042E">
        <w:rPr>
          <w:rFonts w:ascii="Times New Roman" w:hAnsi="Times New Roman" w:cs="Times New Roman"/>
          <w:color w:val="auto"/>
          <w:sz w:val="22"/>
          <w:szCs w:val="22"/>
        </w:rPr>
        <w:t>).</w:t>
      </w:r>
    </w:p>
    <w:p w14:paraId="34144CCC"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As sanções de impedimento de licitar e contratar e declaração de inidoneidade para licitar ou contratar são passíveis de reabilitação na forma do </w:t>
      </w:r>
      <w:hyperlink r:id="rId79" w:anchor="163" w:history="1">
        <w:r w:rsidRPr="0086042E">
          <w:rPr>
            <w:rStyle w:val="Hyperlink"/>
            <w:rFonts w:ascii="Times New Roman" w:hAnsi="Times New Roman" w:cs="Times New Roman"/>
            <w:color w:val="auto"/>
            <w:sz w:val="22"/>
            <w:szCs w:val="22"/>
          </w:rPr>
          <w:t>art. 163 da Lei nº 14.133/21</w:t>
        </w:r>
      </w:hyperlink>
      <w:r w:rsidRPr="0086042E">
        <w:rPr>
          <w:rFonts w:ascii="Times New Roman" w:hAnsi="Times New Roman" w:cs="Times New Roman"/>
          <w:color w:val="auto"/>
          <w:sz w:val="22"/>
          <w:szCs w:val="22"/>
        </w:rPr>
        <w:t>.</w:t>
      </w:r>
    </w:p>
    <w:p w14:paraId="09D2FA17"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80" w:history="1">
        <w:r w:rsidRPr="0086042E">
          <w:rPr>
            <w:rStyle w:val="Hyperlink"/>
            <w:rFonts w:ascii="Times New Roman" w:hAnsi="Times New Roman" w:cs="Times New Roman"/>
            <w:color w:val="auto"/>
            <w:sz w:val="22"/>
            <w:szCs w:val="22"/>
          </w:rPr>
          <w:t>Normativa SEGES/ME nº 26, de 13 de abril de 2022</w:t>
        </w:r>
      </w:hyperlink>
      <w:r w:rsidRPr="0086042E">
        <w:rPr>
          <w:rFonts w:ascii="Times New Roman" w:hAnsi="Times New Roman" w:cs="Times New Roman"/>
          <w:color w:val="auto"/>
          <w:sz w:val="22"/>
          <w:szCs w:val="22"/>
        </w:rPr>
        <w:t xml:space="preserve">. </w:t>
      </w:r>
    </w:p>
    <w:p w14:paraId="7DD0FEDF" w14:textId="77777777" w:rsidR="00486993" w:rsidRPr="0086042E" w:rsidRDefault="00486993">
      <w:pPr>
        <w:pStyle w:val="Nivel01"/>
        <w:numPr>
          <w:ilvl w:val="0"/>
          <w:numId w:val="2"/>
        </w:numPr>
        <w:spacing w:before="0" w:after="0" w:line="240" w:lineRule="auto"/>
        <w:ind w:left="0" w:firstLine="0"/>
        <w:rPr>
          <w:sz w:val="22"/>
          <w:szCs w:val="22"/>
        </w:rPr>
      </w:pPr>
      <w:r w:rsidRPr="0086042E">
        <w:rPr>
          <w:sz w:val="22"/>
          <w:szCs w:val="22"/>
        </w:rPr>
        <w:lastRenderedPageBreak/>
        <w:t>CLÁUSULA DÉCIMA SEGUNDA– DA EXTINÇÃO CONTRATUAL (</w:t>
      </w:r>
      <w:hyperlink r:id="rId81" w:anchor="art92" w:history="1">
        <w:r w:rsidRPr="0086042E">
          <w:rPr>
            <w:rStyle w:val="Hyperlink"/>
            <w:sz w:val="22"/>
            <w:szCs w:val="22"/>
          </w:rPr>
          <w:t>art. 92, XIX</w:t>
        </w:r>
      </w:hyperlink>
      <w:r w:rsidRPr="0086042E">
        <w:rPr>
          <w:sz w:val="22"/>
          <w:szCs w:val="22"/>
        </w:rPr>
        <w:t>)</w:t>
      </w:r>
    </w:p>
    <w:p w14:paraId="55CEABE5" w14:textId="77777777" w:rsidR="00486993" w:rsidRPr="0086042E" w:rsidRDefault="00486993">
      <w:pPr>
        <w:pStyle w:val="Nvel2-Red"/>
        <w:numPr>
          <w:ilvl w:val="1"/>
          <w:numId w:val="2"/>
        </w:numPr>
        <w:spacing w:before="0" w:after="0" w:line="240" w:lineRule="auto"/>
        <w:ind w:left="0" w:firstLine="0"/>
        <w:rPr>
          <w:rFonts w:ascii="Times New Roman" w:hAnsi="Times New Roman" w:cs="Times New Roman"/>
          <w:i w:val="0"/>
          <w:iCs w:val="0"/>
          <w:color w:val="auto"/>
          <w:sz w:val="22"/>
          <w:szCs w:val="22"/>
        </w:rPr>
      </w:pPr>
      <w:r w:rsidRPr="0086042E">
        <w:rPr>
          <w:rFonts w:ascii="Times New Roman" w:hAnsi="Times New Roman" w:cs="Times New Roman"/>
          <w:i w:val="0"/>
          <w:iCs w:val="0"/>
          <w:color w:val="auto"/>
          <w:sz w:val="22"/>
          <w:szCs w:val="22"/>
        </w:rPr>
        <w:t>O contrato será extinto quando cumpridas as obrigações de ambas as partes, ainda que isso ocorra antes do prazo estipulado para tanto.</w:t>
      </w:r>
    </w:p>
    <w:p w14:paraId="74A545D5" w14:textId="77777777" w:rsidR="00486993" w:rsidRPr="0086042E" w:rsidRDefault="00486993">
      <w:pPr>
        <w:pStyle w:val="Nvel2-Red"/>
        <w:numPr>
          <w:ilvl w:val="1"/>
          <w:numId w:val="2"/>
        </w:numPr>
        <w:spacing w:before="0" w:after="0" w:line="240" w:lineRule="auto"/>
        <w:ind w:left="0" w:firstLine="0"/>
        <w:rPr>
          <w:rFonts w:ascii="Times New Roman" w:hAnsi="Times New Roman" w:cs="Times New Roman"/>
          <w:i w:val="0"/>
          <w:iCs w:val="0"/>
          <w:color w:val="auto"/>
          <w:sz w:val="22"/>
          <w:szCs w:val="22"/>
        </w:rPr>
      </w:pPr>
      <w:r w:rsidRPr="0086042E">
        <w:rPr>
          <w:rFonts w:ascii="Times New Roman" w:hAnsi="Times New Roman" w:cs="Times New Roman"/>
          <w:i w:val="0"/>
          <w:iCs w:val="0"/>
          <w:color w:val="auto"/>
          <w:sz w:val="22"/>
          <w:szCs w:val="22"/>
        </w:rPr>
        <w:t>Se as obrigações não forem cumpridas no prazo estipulado, a vigência ficará prorrogada até a conclusão do objeto, caso em que deverá a Administração providenciar a readequação do cronograma fixado para o contrato.</w:t>
      </w:r>
    </w:p>
    <w:p w14:paraId="0374EDD3" w14:textId="77777777" w:rsidR="00486993" w:rsidRPr="0086042E" w:rsidRDefault="00486993">
      <w:pPr>
        <w:pStyle w:val="Nvel3-R"/>
        <w:numPr>
          <w:ilvl w:val="2"/>
          <w:numId w:val="2"/>
        </w:numPr>
        <w:spacing w:before="0" w:after="0" w:line="240" w:lineRule="auto"/>
        <w:ind w:left="284" w:firstLine="0"/>
        <w:rPr>
          <w:rFonts w:ascii="Times New Roman" w:hAnsi="Times New Roman" w:cs="Times New Roman"/>
          <w:i w:val="0"/>
          <w:iCs w:val="0"/>
          <w:color w:val="auto"/>
          <w:sz w:val="22"/>
          <w:szCs w:val="22"/>
        </w:rPr>
      </w:pPr>
      <w:r w:rsidRPr="0086042E">
        <w:rPr>
          <w:rFonts w:ascii="Times New Roman" w:hAnsi="Times New Roman" w:cs="Times New Roman"/>
          <w:i w:val="0"/>
          <w:iCs w:val="0"/>
          <w:color w:val="auto"/>
          <w:sz w:val="22"/>
          <w:szCs w:val="22"/>
        </w:rPr>
        <w:t>Quando a não conclusão do contrato referida no item anterior decorrer de culpa do contratado:</w:t>
      </w:r>
    </w:p>
    <w:p w14:paraId="37D46B6E" w14:textId="77777777" w:rsidR="00486993" w:rsidRPr="0086042E" w:rsidRDefault="00486993">
      <w:pPr>
        <w:pStyle w:val="PargrafodaLista"/>
        <w:numPr>
          <w:ilvl w:val="0"/>
          <w:numId w:val="18"/>
        </w:numPr>
        <w:suppressAutoHyphens/>
        <w:spacing w:after="0" w:line="240" w:lineRule="auto"/>
        <w:ind w:left="567" w:firstLine="0"/>
        <w:jc w:val="both"/>
        <w:rPr>
          <w:rFonts w:ascii="Times New Roman" w:eastAsia="Arial" w:hAnsi="Times New Roman" w:cs="Times New Roman"/>
        </w:rPr>
      </w:pPr>
      <w:proofErr w:type="gramStart"/>
      <w:r w:rsidRPr="0086042E">
        <w:rPr>
          <w:rFonts w:ascii="Times New Roman" w:eastAsia="Arial" w:hAnsi="Times New Roman" w:cs="Times New Roman"/>
        </w:rPr>
        <w:t>ficará</w:t>
      </w:r>
      <w:proofErr w:type="gramEnd"/>
      <w:r w:rsidRPr="0086042E">
        <w:rPr>
          <w:rFonts w:ascii="Times New Roman" w:eastAsia="Arial" w:hAnsi="Times New Roman" w:cs="Times New Roman"/>
        </w:rPr>
        <w:t xml:space="preserve"> ele constituído em mora, sendo-lhe aplicáveis as respectivas sanções administrativas; e  </w:t>
      </w:r>
    </w:p>
    <w:p w14:paraId="6B2A2224" w14:textId="77777777" w:rsidR="00486993" w:rsidRPr="0086042E" w:rsidRDefault="00486993">
      <w:pPr>
        <w:pStyle w:val="PargrafodaLista"/>
        <w:numPr>
          <w:ilvl w:val="0"/>
          <w:numId w:val="18"/>
        </w:numPr>
        <w:suppressAutoHyphens/>
        <w:spacing w:after="0" w:line="240" w:lineRule="auto"/>
        <w:ind w:left="567" w:firstLine="0"/>
        <w:jc w:val="both"/>
        <w:rPr>
          <w:rFonts w:ascii="Times New Roman" w:eastAsia="Arial" w:hAnsi="Times New Roman" w:cs="Times New Roman"/>
        </w:rPr>
      </w:pPr>
      <w:proofErr w:type="gramStart"/>
      <w:r w:rsidRPr="0086042E">
        <w:rPr>
          <w:rFonts w:ascii="Times New Roman" w:eastAsia="Arial" w:hAnsi="Times New Roman" w:cs="Times New Roman"/>
        </w:rPr>
        <w:t>poderá</w:t>
      </w:r>
      <w:proofErr w:type="gramEnd"/>
      <w:r w:rsidRPr="0086042E">
        <w:rPr>
          <w:rFonts w:ascii="Times New Roman" w:eastAsia="Arial" w:hAnsi="Times New Roman" w:cs="Times New Roman"/>
        </w:rPr>
        <w:t xml:space="preserve"> a Administração optar pela extinção do contrato e, nesse caso, adotará as medidas admitidas em lei para a continuidade da execução contratual.</w:t>
      </w:r>
    </w:p>
    <w:p w14:paraId="4A6CAE59"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O contrato poderá ser extinto antes de cumpridas as obrigações nele estipuladas, ou antes do prazo nele fixado, por algum dos motivos previstos no </w:t>
      </w:r>
      <w:hyperlink r:id="rId82" w:anchor="art137" w:history="1">
        <w:r w:rsidRPr="0086042E">
          <w:rPr>
            <w:rStyle w:val="Hyperlink"/>
            <w:rFonts w:ascii="Times New Roman" w:hAnsi="Times New Roman" w:cs="Times New Roman"/>
            <w:color w:val="auto"/>
            <w:sz w:val="22"/>
            <w:szCs w:val="22"/>
          </w:rPr>
          <w:t>artigo 137 da Lei nº 14.133/21</w:t>
        </w:r>
      </w:hyperlink>
      <w:r w:rsidRPr="0086042E">
        <w:rPr>
          <w:rFonts w:ascii="Times New Roman" w:hAnsi="Times New Roman" w:cs="Times New Roman"/>
          <w:color w:val="auto"/>
          <w:sz w:val="22"/>
          <w:szCs w:val="22"/>
        </w:rPr>
        <w:t>, bem como amigavelmente, assegurados o contraditório e a ampla defesa.</w:t>
      </w:r>
    </w:p>
    <w:p w14:paraId="46695C21" w14:textId="77777777" w:rsidR="00486993" w:rsidRPr="0086042E" w:rsidRDefault="00486993" w:rsidP="00291B67">
      <w:pPr>
        <w:pStyle w:val="Nivel3"/>
        <w:spacing w:before="0" w:after="0" w:line="240" w:lineRule="auto"/>
        <w:ind w:left="284"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Nesta hipótese, aplicam-se também os </w:t>
      </w:r>
      <w:hyperlink r:id="rId83" w:anchor="art138" w:history="1">
        <w:r w:rsidRPr="0086042E">
          <w:rPr>
            <w:rStyle w:val="Hyperlink"/>
            <w:rFonts w:ascii="Times New Roman" w:hAnsi="Times New Roman" w:cs="Times New Roman"/>
            <w:color w:val="auto"/>
            <w:sz w:val="22"/>
            <w:szCs w:val="22"/>
          </w:rPr>
          <w:t>artigos 138 e 139 da mesma Lei</w:t>
        </w:r>
      </w:hyperlink>
      <w:r w:rsidRPr="0086042E">
        <w:rPr>
          <w:rFonts w:ascii="Times New Roman" w:hAnsi="Times New Roman" w:cs="Times New Roman"/>
          <w:color w:val="auto"/>
          <w:sz w:val="22"/>
          <w:szCs w:val="22"/>
        </w:rPr>
        <w:t>.</w:t>
      </w:r>
    </w:p>
    <w:p w14:paraId="530048FC" w14:textId="77777777" w:rsidR="00486993" w:rsidRPr="0086042E" w:rsidRDefault="00486993" w:rsidP="00291B67">
      <w:pPr>
        <w:pStyle w:val="Nivel3"/>
        <w:spacing w:before="0" w:after="0" w:line="240" w:lineRule="auto"/>
        <w:ind w:left="284"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A alteração social ou a modificação da finalidade ou da estrutura da empresa não ensejará a extinção se não restringir sua capacidade de concluir o contrato.</w:t>
      </w:r>
    </w:p>
    <w:p w14:paraId="4CFCD412" w14:textId="77777777" w:rsidR="00486993" w:rsidRPr="0086042E" w:rsidRDefault="00486993" w:rsidP="00291B67">
      <w:pPr>
        <w:pStyle w:val="Nivel4"/>
        <w:spacing w:before="0" w:after="0" w:line="240" w:lineRule="auto"/>
        <w:rPr>
          <w:rFonts w:ascii="Times New Roman" w:hAnsi="Times New Roman" w:cs="Times New Roman"/>
          <w:sz w:val="22"/>
          <w:szCs w:val="22"/>
        </w:rPr>
      </w:pPr>
      <w:r w:rsidRPr="0086042E">
        <w:rPr>
          <w:rFonts w:ascii="Times New Roman" w:hAnsi="Times New Roman" w:cs="Times New Roman"/>
          <w:sz w:val="22"/>
          <w:szCs w:val="22"/>
        </w:rPr>
        <w:t>Se a operação implicar mudança da pessoa jurídica contratada, deverá ser formalizado termo aditivo para alteração subjetiva.</w:t>
      </w:r>
    </w:p>
    <w:p w14:paraId="1A609F4B"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O termo de extinção, sempre que possível, será precedido:</w:t>
      </w:r>
    </w:p>
    <w:p w14:paraId="07CBB12E" w14:textId="77777777" w:rsidR="00486993" w:rsidRPr="0086042E" w:rsidRDefault="00486993" w:rsidP="00291B67">
      <w:pPr>
        <w:pStyle w:val="Nivel3"/>
        <w:spacing w:before="0" w:after="0" w:line="240" w:lineRule="auto"/>
        <w:ind w:left="284"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Balanço dos eventos contratuais já cumpridos ou parcialmente cumpridos;</w:t>
      </w:r>
    </w:p>
    <w:p w14:paraId="2C58D647" w14:textId="77777777" w:rsidR="00486993" w:rsidRPr="0086042E" w:rsidRDefault="00486993" w:rsidP="00291B67">
      <w:pPr>
        <w:pStyle w:val="Nivel3"/>
        <w:spacing w:before="0" w:after="0" w:line="240" w:lineRule="auto"/>
        <w:ind w:left="284"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Relação dos pagamentos já efetuados e ainda devidos;</w:t>
      </w:r>
    </w:p>
    <w:p w14:paraId="67212DD8" w14:textId="77777777" w:rsidR="00486993" w:rsidRPr="0086042E" w:rsidRDefault="00486993" w:rsidP="00291B67">
      <w:pPr>
        <w:pStyle w:val="Nivel3"/>
        <w:spacing w:before="0" w:after="0" w:line="240" w:lineRule="auto"/>
        <w:ind w:left="284"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Indenizações e multas.</w:t>
      </w:r>
    </w:p>
    <w:p w14:paraId="7EE89F51"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A extinção do contrato não configura óbice para o reconhecimento do desequilíbrio econômico-financeiro, hipótese em que será concedida indenização por meio de termo indenizatório (</w:t>
      </w:r>
      <w:hyperlink r:id="rId84" w:anchor="art131">
        <w:r w:rsidRPr="0086042E">
          <w:rPr>
            <w:rStyle w:val="Hyperlink"/>
            <w:rFonts w:ascii="Times New Roman" w:hAnsi="Times New Roman" w:cs="Times New Roman"/>
            <w:color w:val="auto"/>
            <w:sz w:val="22"/>
            <w:szCs w:val="22"/>
          </w:rPr>
          <w:t>art. 131, caput, da Lei n.º 14.133, de 2021</w:t>
        </w:r>
      </w:hyperlink>
      <w:r w:rsidRPr="0086042E">
        <w:rPr>
          <w:rFonts w:ascii="Times New Roman" w:hAnsi="Times New Roman" w:cs="Times New Roman"/>
          <w:color w:val="auto"/>
          <w:sz w:val="22"/>
          <w:szCs w:val="22"/>
        </w:rPr>
        <w:t xml:space="preserve">). </w:t>
      </w:r>
    </w:p>
    <w:p w14:paraId="3D34DD30"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w:t>
      </w:r>
      <w:proofErr w:type="gramStart"/>
      <w:r w:rsidRPr="0086042E">
        <w:rPr>
          <w:rFonts w:ascii="Times New Roman" w:hAnsi="Times New Roman" w:cs="Times New Roman"/>
          <w:color w:val="auto"/>
          <w:sz w:val="22"/>
          <w:szCs w:val="22"/>
        </w:rPr>
        <w:t>n.º</w:t>
      </w:r>
      <w:proofErr w:type="gramEnd"/>
      <w:r w:rsidRPr="0086042E">
        <w:rPr>
          <w:rFonts w:ascii="Times New Roman" w:hAnsi="Times New Roman" w:cs="Times New Roman"/>
          <w:color w:val="auto"/>
          <w:sz w:val="22"/>
          <w:szCs w:val="22"/>
        </w:rPr>
        <w:t xml:space="preserve"> 14.133, de 2021).</w:t>
      </w:r>
    </w:p>
    <w:p w14:paraId="30165088" w14:textId="77777777" w:rsidR="00486993" w:rsidRPr="0086042E" w:rsidRDefault="00486993">
      <w:pPr>
        <w:pStyle w:val="Nivel01"/>
        <w:numPr>
          <w:ilvl w:val="0"/>
          <w:numId w:val="2"/>
        </w:numPr>
        <w:spacing w:before="0" w:after="0" w:line="240" w:lineRule="auto"/>
        <w:ind w:left="0" w:firstLine="0"/>
        <w:rPr>
          <w:sz w:val="22"/>
          <w:szCs w:val="22"/>
        </w:rPr>
      </w:pPr>
      <w:r w:rsidRPr="0086042E">
        <w:rPr>
          <w:sz w:val="22"/>
          <w:szCs w:val="22"/>
        </w:rPr>
        <w:t>CLÁUSULA DÉCIMA TERCEIRA – DOTAÇÃO ORÇAMENTÁRIA (</w:t>
      </w:r>
      <w:hyperlink r:id="rId85" w:anchor="art92" w:history="1">
        <w:r w:rsidRPr="0086042E">
          <w:rPr>
            <w:rStyle w:val="Hyperlink"/>
            <w:sz w:val="22"/>
            <w:szCs w:val="22"/>
          </w:rPr>
          <w:t>art. 92, VIII</w:t>
        </w:r>
      </w:hyperlink>
      <w:r w:rsidRPr="0086042E">
        <w:rPr>
          <w:sz w:val="22"/>
          <w:szCs w:val="22"/>
        </w:rPr>
        <w:t>)</w:t>
      </w:r>
    </w:p>
    <w:p w14:paraId="631C3FEE"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As despesas decorrentes da presente contratação correrão à conta de recursos específicos consignados no Orçamento Geral da União deste exercício, na dotação abaixo discriminada:</w:t>
      </w:r>
    </w:p>
    <w:p w14:paraId="4DCD7516" w14:textId="77777777" w:rsidR="00486993" w:rsidRPr="0086042E" w:rsidRDefault="00486993" w:rsidP="00291B67">
      <w:pPr>
        <w:pStyle w:val="Nivel3"/>
        <w:spacing w:before="0" w:after="0" w:line="240" w:lineRule="auto"/>
        <w:ind w:left="284"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Gestão/Unidade: </w:t>
      </w:r>
    </w:p>
    <w:p w14:paraId="5E11AED9" w14:textId="77777777" w:rsidR="00486993" w:rsidRPr="0086042E" w:rsidRDefault="00486993" w:rsidP="00291B67">
      <w:pPr>
        <w:pStyle w:val="Nivel3"/>
        <w:spacing w:before="0" w:after="0" w:line="240" w:lineRule="auto"/>
        <w:ind w:left="284"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Fonte de Recursos:  </w:t>
      </w:r>
    </w:p>
    <w:p w14:paraId="676D9D36" w14:textId="77777777" w:rsidR="00486993" w:rsidRPr="0086042E" w:rsidRDefault="00486993" w:rsidP="00291B67">
      <w:pPr>
        <w:pStyle w:val="Nivel3"/>
        <w:spacing w:before="0" w:after="0" w:line="240" w:lineRule="auto"/>
        <w:ind w:left="284"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Programa de Trabalho: </w:t>
      </w:r>
    </w:p>
    <w:p w14:paraId="73350D69" w14:textId="77777777" w:rsidR="00486993" w:rsidRPr="0086042E" w:rsidRDefault="00486993" w:rsidP="00291B67">
      <w:pPr>
        <w:pStyle w:val="Nivel3"/>
        <w:spacing w:before="0" w:after="0" w:line="240" w:lineRule="auto"/>
        <w:ind w:left="284"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Elemento de Despesa: </w:t>
      </w:r>
    </w:p>
    <w:p w14:paraId="55506B75" w14:textId="77777777" w:rsidR="00486993" w:rsidRPr="0086042E" w:rsidRDefault="00486993" w:rsidP="00291B67">
      <w:pPr>
        <w:pStyle w:val="Nivel3"/>
        <w:spacing w:before="0" w:after="0" w:line="240" w:lineRule="auto"/>
        <w:ind w:left="284"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Plano Interno: </w:t>
      </w:r>
    </w:p>
    <w:p w14:paraId="09373A27" w14:textId="77777777" w:rsidR="00486993" w:rsidRPr="0086042E" w:rsidRDefault="00486993" w:rsidP="00291B67">
      <w:pPr>
        <w:pStyle w:val="Nivel3"/>
        <w:spacing w:before="0" w:after="0" w:line="240" w:lineRule="auto"/>
        <w:ind w:left="284"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Nota de Empenho:</w:t>
      </w:r>
    </w:p>
    <w:p w14:paraId="26BEAB0F" w14:textId="77777777" w:rsidR="00486993" w:rsidRPr="0086042E" w:rsidRDefault="00486993">
      <w:pPr>
        <w:pStyle w:val="Nvel2-Red"/>
        <w:numPr>
          <w:ilvl w:val="1"/>
          <w:numId w:val="2"/>
        </w:numPr>
        <w:spacing w:before="0" w:after="0" w:line="240" w:lineRule="auto"/>
        <w:ind w:left="0" w:firstLine="0"/>
        <w:rPr>
          <w:rFonts w:ascii="Times New Roman" w:hAnsi="Times New Roman" w:cs="Times New Roman"/>
          <w:i w:val="0"/>
          <w:iCs w:val="0"/>
          <w:color w:val="auto"/>
          <w:sz w:val="22"/>
          <w:szCs w:val="22"/>
        </w:rPr>
      </w:pPr>
      <w:r w:rsidRPr="0086042E">
        <w:rPr>
          <w:rFonts w:ascii="Times New Roman" w:hAnsi="Times New Roman" w:cs="Times New Roman"/>
          <w:i w:val="0"/>
          <w:iCs w:val="0"/>
          <w:color w:val="auto"/>
          <w:sz w:val="22"/>
          <w:szCs w:val="22"/>
        </w:rPr>
        <w:t xml:space="preserve">A dotação relativa aos exercícios financeiros subsequentes será indicada após aprovação da Lei Orçamentária respectiva e liberação dos créditos correspondentes, mediante </w:t>
      </w:r>
      <w:proofErr w:type="spellStart"/>
      <w:r w:rsidRPr="0086042E">
        <w:rPr>
          <w:rFonts w:ascii="Times New Roman" w:hAnsi="Times New Roman" w:cs="Times New Roman"/>
          <w:i w:val="0"/>
          <w:iCs w:val="0"/>
          <w:color w:val="auto"/>
          <w:sz w:val="22"/>
          <w:szCs w:val="22"/>
        </w:rPr>
        <w:t>apostilamento</w:t>
      </w:r>
      <w:proofErr w:type="spellEnd"/>
      <w:r w:rsidRPr="0086042E">
        <w:rPr>
          <w:rFonts w:ascii="Times New Roman" w:hAnsi="Times New Roman" w:cs="Times New Roman"/>
          <w:i w:val="0"/>
          <w:iCs w:val="0"/>
          <w:color w:val="auto"/>
          <w:sz w:val="22"/>
          <w:szCs w:val="22"/>
        </w:rPr>
        <w:t>.</w:t>
      </w:r>
    </w:p>
    <w:p w14:paraId="7BB51D76" w14:textId="77777777" w:rsidR="00486993" w:rsidRPr="0086042E" w:rsidRDefault="00486993">
      <w:pPr>
        <w:pStyle w:val="Nivel01"/>
        <w:numPr>
          <w:ilvl w:val="0"/>
          <w:numId w:val="2"/>
        </w:numPr>
        <w:spacing w:before="0" w:after="0" w:line="240" w:lineRule="auto"/>
        <w:ind w:left="0" w:firstLine="0"/>
        <w:rPr>
          <w:sz w:val="22"/>
          <w:szCs w:val="22"/>
        </w:rPr>
      </w:pPr>
      <w:r w:rsidRPr="0086042E">
        <w:rPr>
          <w:sz w:val="22"/>
          <w:szCs w:val="22"/>
        </w:rPr>
        <w:t>CLÁUSULA DÉCIMA QUARTA – DOS CASOS OMISSOS (</w:t>
      </w:r>
      <w:hyperlink r:id="rId86" w:anchor="art92" w:history="1">
        <w:r w:rsidRPr="0086042E">
          <w:rPr>
            <w:rStyle w:val="Hyperlink"/>
            <w:sz w:val="22"/>
            <w:szCs w:val="22"/>
          </w:rPr>
          <w:t>art. 92, III</w:t>
        </w:r>
      </w:hyperlink>
      <w:r w:rsidRPr="0086042E">
        <w:rPr>
          <w:sz w:val="22"/>
          <w:szCs w:val="22"/>
        </w:rPr>
        <w:t>)</w:t>
      </w:r>
    </w:p>
    <w:p w14:paraId="6E382EDA"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Os casos omissos serão decididos pelo contratante, segundo as disposições contidas na Lei </w:t>
      </w:r>
      <w:hyperlink r:id="rId87" w:history="1">
        <w:r w:rsidRPr="0086042E">
          <w:rPr>
            <w:rStyle w:val="Hyperlink"/>
            <w:rFonts w:ascii="Times New Roman" w:hAnsi="Times New Roman" w:cs="Times New Roman"/>
            <w:color w:val="auto"/>
            <w:sz w:val="22"/>
            <w:szCs w:val="22"/>
          </w:rPr>
          <w:t>nº 14.133, de 2021</w:t>
        </w:r>
      </w:hyperlink>
      <w:r w:rsidRPr="0086042E">
        <w:rPr>
          <w:rFonts w:ascii="Times New Roman" w:hAnsi="Times New Roman" w:cs="Times New Roman"/>
          <w:color w:val="auto"/>
          <w:sz w:val="22"/>
          <w:szCs w:val="22"/>
        </w:rPr>
        <w:t xml:space="preserve">, e demais normas federais aplicáveis e, subsidiariamente, segundo as disposições contidas na </w:t>
      </w:r>
      <w:hyperlink r:id="rId88" w:history="1">
        <w:r w:rsidRPr="0086042E">
          <w:rPr>
            <w:rStyle w:val="Hyperlink"/>
            <w:rFonts w:ascii="Times New Roman" w:hAnsi="Times New Roman" w:cs="Times New Roman"/>
            <w:color w:val="auto"/>
            <w:sz w:val="22"/>
            <w:szCs w:val="22"/>
          </w:rPr>
          <w:t>Lei nº 8.078, de 1990 – Código de Defesa do Consumidor</w:t>
        </w:r>
      </w:hyperlink>
      <w:r w:rsidRPr="0086042E">
        <w:rPr>
          <w:rFonts w:ascii="Times New Roman" w:hAnsi="Times New Roman" w:cs="Times New Roman"/>
          <w:color w:val="auto"/>
          <w:sz w:val="22"/>
          <w:szCs w:val="22"/>
        </w:rPr>
        <w:t xml:space="preserve"> – e normas e princípios gerais dos contratos.</w:t>
      </w:r>
    </w:p>
    <w:p w14:paraId="7C6A4C1D" w14:textId="77777777" w:rsidR="00486993" w:rsidRPr="0086042E" w:rsidRDefault="00486993">
      <w:pPr>
        <w:pStyle w:val="Nivel01"/>
        <w:numPr>
          <w:ilvl w:val="0"/>
          <w:numId w:val="2"/>
        </w:numPr>
        <w:spacing w:before="0" w:after="0" w:line="240" w:lineRule="auto"/>
        <w:ind w:left="0" w:firstLine="0"/>
        <w:rPr>
          <w:sz w:val="22"/>
          <w:szCs w:val="22"/>
        </w:rPr>
      </w:pPr>
      <w:r w:rsidRPr="0086042E">
        <w:rPr>
          <w:sz w:val="22"/>
          <w:szCs w:val="22"/>
        </w:rPr>
        <w:t>CLÁUSULA DÉCIMA QUINTA – ALTERAÇÕES</w:t>
      </w:r>
    </w:p>
    <w:p w14:paraId="14F6FC88"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Eventuais alterações contratuais reger-se-ão pela disciplina dos </w:t>
      </w:r>
      <w:hyperlink r:id="rId89" w:anchor="art124" w:history="1">
        <w:proofErr w:type="spellStart"/>
        <w:r w:rsidRPr="0086042E">
          <w:rPr>
            <w:rStyle w:val="Hyperlink"/>
            <w:rFonts w:ascii="Times New Roman" w:hAnsi="Times New Roman" w:cs="Times New Roman"/>
            <w:color w:val="auto"/>
            <w:sz w:val="22"/>
            <w:szCs w:val="22"/>
          </w:rPr>
          <w:t>arts</w:t>
        </w:r>
        <w:proofErr w:type="spellEnd"/>
        <w:r w:rsidRPr="0086042E">
          <w:rPr>
            <w:rStyle w:val="Hyperlink"/>
            <w:rFonts w:ascii="Times New Roman" w:hAnsi="Times New Roman" w:cs="Times New Roman"/>
            <w:color w:val="auto"/>
            <w:sz w:val="22"/>
            <w:szCs w:val="22"/>
          </w:rPr>
          <w:t>. 124 e seguintes da Lei nº 14.133, de 2021</w:t>
        </w:r>
      </w:hyperlink>
      <w:r w:rsidRPr="0086042E">
        <w:rPr>
          <w:rFonts w:ascii="Times New Roman" w:hAnsi="Times New Roman" w:cs="Times New Roman"/>
          <w:color w:val="auto"/>
          <w:sz w:val="22"/>
          <w:szCs w:val="22"/>
        </w:rPr>
        <w:t>.</w:t>
      </w:r>
    </w:p>
    <w:p w14:paraId="6242BAF5"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lastRenderedPageBreak/>
        <w:t>O contratado é obrigado a aceitar, nas mesmas condições contratuais, os acréscimos ou supressões que se fizerem necessários, até o limite de 25% (vinte e cinco por cento) do valor inicial atualizado do contrato.</w:t>
      </w:r>
    </w:p>
    <w:p w14:paraId="350B22C5"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0741AA46"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Registros que não caracterizam alteração do contrato podem ser realizados por simples apostila, dispensada a celebração de termo aditivo, na forma do </w:t>
      </w:r>
      <w:hyperlink r:id="rId90" w:anchor="art136" w:history="1">
        <w:r w:rsidRPr="0086042E">
          <w:rPr>
            <w:rStyle w:val="Hyperlink"/>
            <w:rFonts w:ascii="Times New Roman" w:hAnsi="Times New Roman" w:cs="Times New Roman"/>
            <w:color w:val="auto"/>
            <w:sz w:val="22"/>
            <w:szCs w:val="22"/>
          </w:rPr>
          <w:t>art. 136 da Lei nº 14.133, de 2021</w:t>
        </w:r>
      </w:hyperlink>
      <w:r w:rsidRPr="0086042E">
        <w:rPr>
          <w:rFonts w:ascii="Times New Roman" w:hAnsi="Times New Roman" w:cs="Times New Roman"/>
          <w:color w:val="auto"/>
          <w:sz w:val="22"/>
          <w:szCs w:val="22"/>
        </w:rPr>
        <w:t>.</w:t>
      </w:r>
    </w:p>
    <w:p w14:paraId="7D2DF693" w14:textId="77777777" w:rsidR="00486993" w:rsidRPr="0086042E" w:rsidRDefault="00486993">
      <w:pPr>
        <w:pStyle w:val="Nivel01"/>
        <w:numPr>
          <w:ilvl w:val="0"/>
          <w:numId w:val="2"/>
        </w:numPr>
        <w:spacing w:before="0" w:after="0" w:line="240" w:lineRule="auto"/>
        <w:ind w:left="0" w:firstLine="0"/>
        <w:rPr>
          <w:sz w:val="22"/>
          <w:szCs w:val="22"/>
        </w:rPr>
      </w:pPr>
      <w:r w:rsidRPr="0086042E">
        <w:rPr>
          <w:sz w:val="22"/>
          <w:szCs w:val="22"/>
        </w:rPr>
        <w:t>CLÁUSULA DÉCIMA SEXTA – PUBLICAÇÃO</w:t>
      </w:r>
    </w:p>
    <w:p w14:paraId="6759599D"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rPr>
        <w:t xml:space="preserve">Incumbirá ao contratante divulgar o presente instrumento no Portal Nacional de Contratações Públicas (PNCP), na forma prevista no </w:t>
      </w:r>
      <w:hyperlink r:id="rId91" w:anchor="art94" w:history="1">
        <w:r w:rsidRPr="0086042E">
          <w:rPr>
            <w:rStyle w:val="Hyperlink"/>
            <w:rFonts w:ascii="Times New Roman" w:hAnsi="Times New Roman" w:cs="Times New Roman"/>
            <w:color w:val="auto"/>
            <w:sz w:val="22"/>
            <w:szCs w:val="22"/>
          </w:rPr>
          <w:t>art. 94 da Lei 14.133, de 2021</w:t>
        </w:r>
      </w:hyperlink>
      <w:r w:rsidRPr="0086042E">
        <w:rPr>
          <w:rFonts w:ascii="Times New Roman" w:hAnsi="Times New Roman" w:cs="Times New Roman"/>
          <w:color w:val="auto"/>
          <w:sz w:val="22"/>
          <w:szCs w:val="22"/>
        </w:rPr>
        <w:t xml:space="preserve">, bem como no respectivo sítio oficial na Internet, em atenção ao art. 91, caput, da Lei n.º 14.133, de 2021, e ao </w:t>
      </w:r>
      <w:hyperlink r:id="rId92" w:anchor="art8§2" w:history="1">
        <w:r w:rsidRPr="0086042E">
          <w:rPr>
            <w:rStyle w:val="Hyperlink"/>
            <w:rFonts w:ascii="Times New Roman" w:hAnsi="Times New Roman" w:cs="Times New Roman"/>
            <w:color w:val="auto"/>
            <w:sz w:val="22"/>
            <w:szCs w:val="22"/>
          </w:rPr>
          <w:t>art. 8º, §2º, da Lei n. 12.527, de 2011</w:t>
        </w:r>
      </w:hyperlink>
      <w:r w:rsidRPr="0086042E">
        <w:rPr>
          <w:rFonts w:ascii="Times New Roman" w:hAnsi="Times New Roman" w:cs="Times New Roman"/>
          <w:color w:val="auto"/>
          <w:sz w:val="22"/>
          <w:szCs w:val="22"/>
        </w:rPr>
        <w:t xml:space="preserve">, c/c </w:t>
      </w:r>
      <w:hyperlink r:id="rId93" w:anchor="art7§3" w:history="1">
        <w:r w:rsidRPr="0086042E">
          <w:rPr>
            <w:rStyle w:val="Hyperlink"/>
            <w:rFonts w:ascii="Times New Roman" w:hAnsi="Times New Roman" w:cs="Times New Roman"/>
            <w:color w:val="auto"/>
            <w:sz w:val="22"/>
            <w:szCs w:val="22"/>
          </w:rPr>
          <w:t>art. 7º, §3º, inciso V, do Decreto n. 7.724, de 2012</w:t>
        </w:r>
      </w:hyperlink>
      <w:r w:rsidRPr="0086042E">
        <w:rPr>
          <w:rFonts w:ascii="Times New Roman" w:hAnsi="Times New Roman" w:cs="Times New Roman"/>
          <w:color w:val="auto"/>
          <w:sz w:val="22"/>
          <w:szCs w:val="22"/>
        </w:rPr>
        <w:t>.</w:t>
      </w:r>
    </w:p>
    <w:p w14:paraId="69CFD1BF" w14:textId="77777777" w:rsidR="00486993" w:rsidRPr="0086042E" w:rsidRDefault="00486993">
      <w:pPr>
        <w:pStyle w:val="Nivel01"/>
        <w:numPr>
          <w:ilvl w:val="0"/>
          <w:numId w:val="2"/>
        </w:numPr>
        <w:spacing w:before="0" w:after="0" w:line="240" w:lineRule="auto"/>
        <w:ind w:left="0" w:firstLine="0"/>
        <w:rPr>
          <w:sz w:val="22"/>
          <w:szCs w:val="22"/>
        </w:rPr>
      </w:pPr>
      <w:r w:rsidRPr="0086042E">
        <w:rPr>
          <w:sz w:val="22"/>
          <w:szCs w:val="22"/>
        </w:rPr>
        <w:t>CLÁUSULA DÉCIMA SÉTIMA– FORO (</w:t>
      </w:r>
      <w:hyperlink r:id="rId94" w:anchor="art92§1" w:history="1">
        <w:r w:rsidRPr="0086042E">
          <w:rPr>
            <w:rStyle w:val="Hyperlink"/>
            <w:sz w:val="22"/>
            <w:szCs w:val="22"/>
          </w:rPr>
          <w:t>art. 92, §1º</w:t>
        </w:r>
      </w:hyperlink>
      <w:r w:rsidRPr="0086042E">
        <w:rPr>
          <w:sz w:val="22"/>
          <w:szCs w:val="22"/>
        </w:rPr>
        <w:t>)</w:t>
      </w:r>
    </w:p>
    <w:p w14:paraId="64AE73F0" w14:textId="77777777" w:rsidR="00486993" w:rsidRPr="0086042E" w:rsidRDefault="00486993" w:rsidP="00291B67">
      <w:pPr>
        <w:pStyle w:val="Nivel2"/>
        <w:spacing w:before="0" w:after="0" w:line="240" w:lineRule="auto"/>
        <w:ind w:left="0" w:firstLine="0"/>
        <w:rPr>
          <w:rFonts w:ascii="Times New Roman" w:hAnsi="Times New Roman" w:cs="Times New Roman"/>
          <w:color w:val="auto"/>
          <w:sz w:val="22"/>
          <w:szCs w:val="22"/>
        </w:rPr>
      </w:pPr>
      <w:r w:rsidRPr="0086042E">
        <w:rPr>
          <w:rFonts w:ascii="Times New Roman" w:hAnsi="Times New Roman" w:cs="Times New Roman"/>
          <w:color w:val="auto"/>
          <w:sz w:val="22"/>
          <w:szCs w:val="22"/>
          <w:lang w:eastAsia="en-US"/>
        </w:rPr>
        <w:t xml:space="preserve">Fica eleito o Foro da Comarca de </w:t>
      </w:r>
      <w:proofErr w:type="spellStart"/>
      <w:r w:rsidRPr="0086042E">
        <w:rPr>
          <w:rFonts w:ascii="Times New Roman" w:hAnsi="Times New Roman" w:cs="Times New Roman"/>
          <w:color w:val="auto"/>
          <w:sz w:val="22"/>
          <w:szCs w:val="22"/>
          <w:lang w:eastAsia="en-US"/>
        </w:rPr>
        <w:t>Goioxim</w:t>
      </w:r>
      <w:proofErr w:type="spellEnd"/>
      <w:r w:rsidRPr="0086042E">
        <w:rPr>
          <w:rFonts w:ascii="Times New Roman" w:hAnsi="Times New Roman" w:cs="Times New Roman"/>
          <w:color w:val="auto"/>
          <w:sz w:val="22"/>
          <w:szCs w:val="22"/>
          <w:lang w:eastAsia="en-US"/>
        </w:rPr>
        <w:t>-PR</w:t>
      </w:r>
      <w:r w:rsidRPr="0086042E">
        <w:rPr>
          <w:rFonts w:ascii="Times New Roman" w:hAnsi="Times New Roman" w:cs="Times New Roman"/>
          <w:color w:val="auto"/>
          <w:sz w:val="22"/>
          <w:szCs w:val="22"/>
        </w:rPr>
        <w:t xml:space="preserve"> para dirimir os litígios que decorrerem da execução deste Termo de Contrato que não puderem ser compostos pela conciliação, conforme </w:t>
      </w:r>
      <w:hyperlink r:id="rId95" w:anchor="art92§1" w:history="1">
        <w:r w:rsidRPr="0086042E">
          <w:rPr>
            <w:rStyle w:val="Hyperlink"/>
            <w:rFonts w:ascii="Times New Roman" w:hAnsi="Times New Roman" w:cs="Times New Roman"/>
            <w:color w:val="auto"/>
            <w:sz w:val="22"/>
            <w:szCs w:val="22"/>
          </w:rPr>
          <w:t>art. 92, §1º, da Lei nº 14.133/21</w:t>
        </w:r>
      </w:hyperlink>
      <w:r w:rsidRPr="0086042E">
        <w:rPr>
          <w:rFonts w:ascii="Times New Roman" w:hAnsi="Times New Roman" w:cs="Times New Roman"/>
          <w:color w:val="auto"/>
          <w:sz w:val="22"/>
          <w:szCs w:val="22"/>
        </w:rPr>
        <w:t>.</w:t>
      </w:r>
    </w:p>
    <w:p w14:paraId="13A29914" w14:textId="77777777" w:rsidR="00486993" w:rsidRPr="0086042E" w:rsidRDefault="00486993" w:rsidP="00291B67">
      <w:pPr>
        <w:pStyle w:val="Nivel2"/>
        <w:numPr>
          <w:ilvl w:val="0"/>
          <w:numId w:val="0"/>
        </w:numPr>
        <w:spacing w:before="0" w:afterLines="120" w:after="288" w:line="240" w:lineRule="auto"/>
        <w:ind w:firstLine="567"/>
        <w:rPr>
          <w:rFonts w:ascii="Times New Roman" w:hAnsi="Times New Roman" w:cs="Times New Roman"/>
          <w:color w:val="auto"/>
          <w:sz w:val="22"/>
          <w:szCs w:val="22"/>
        </w:rPr>
      </w:pPr>
      <w:r w:rsidRPr="0086042E">
        <w:rPr>
          <w:rFonts w:ascii="Times New Roman" w:hAnsi="Times New Roman" w:cs="Times New Roman"/>
          <w:color w:val="auto"/>
          <w:sz w:val="22"/>
          <w:szCs w:val="22"/>
        </w:rPr>
        <w:t>[Local], [dia] de [mês] de [ano].</w:t>
      </w:r>
    </w:p>
    <w:p w14:paraId="5FD75467" w14:textId="77777777" w:rsidR="00486993" w:rsidRPr="0086042E" w:rsidRDefault="00486993" w:rsidP="00291B67">
      <w:pPr>
        <w:spacing w:afterLines="120" w:after="288" w:line="240" w:lineRule="auto"/>
        <w:ind w:firstLine="567"/>
        <w:jc w:val="center"/>
        <w:rPr>
          <w:rFonts w:ascii="Times New Roman" w:hAnsi="Times New Roman" w:cs="Times New Roman"/>
          <w:bCs/>
        </w:rPr>
      </w:pPr>
      <w:r w:rsidRPr="0086042E">
        <w:rPr>
          <w:rFonts w:ascii="Times New Roman" w:hAnsi="Times New Roman" w:cs="Times New Roman"/>
          <w:bCs/>
        </w:rPr>
        <w:t>_________________________</w:t>
      </w:r>
    </w:p>
    <w:p w14:paraId="62CDDFD6" w14:textId="77777777" w:rsidR="00486993" w:rsidRPr="0086042E" w:rsidRDefault="00486993" w:rsidP="00291B67">
      <w:pPr>
        <w:spacing w:afterLines="120" w:after="288" w:line="240" w:lineRule="auto"/>
        <w:ind w:firstLine="567"/>
        <w:jc w:val="center"/>
        <w:rPr>
          <w:rFonts w:ascii="Times New Roman" w:hAnsi="Times New Roman" w:cs="Times New Roman"/>
          <w:bCs/>
        </w:rPr>
      </w:pPr>
      <w:r w:rsidRPr="0086042E">
        <w:rPr>
          <w:rFonts w:ascii="Times New Roman" w:hAnsi="Times New Roman" w:cs="Times New Roman"/>
          <w:bCs/>
        </w:rPr>
        <w:t>Representante legal do CONTRATANTE</w:t>
      </w:r>
    </w:p>
    <w:p w14:paraId="0F110E94" w14:textId="77777777" w:rsidR="00486993" w:rsidRPr="0086042E" w:rsidRDefault="00486993" w:rsidP="00291B67">
      <w:pPr>
        <w:spacing w:afterLines="120" w:after="288" w:line="240" w:lineRule="auto"/>
        <w:ind w:firstLine="567"/>
        <w:jc w:val="center"/>
        <w:rPr>
          <w:rFonts w:ascii="Times New Roman" w:hAnsi="Times New Roman" w:cs="Times New Roman"/>
        </w:rPr>
      </w:pPr>
      <w:r w:rsidRPr="0086042E">
        <w:rPr>
          <w:rFonts w:ascii="Times New Roman" w:hAnsi="Times New Roman" w:cs="Times New Roman"/>
        </w:rPr>
        <w:t>_________________________</w:t>
      </w:r>
    </w:p>
    <w:p w14:paraId="1C690495" w14:textId="77777777" w:rsidR="00486993" w:rsidRPr="0086042E" w:rsidRDefault="00486993" w:rsidP="00291B67">
      <w:pPr>
        <w:spacing w:afterLines="120" w:after="288" w:line="240" w:lineRule="auto"/>
        <w:ind w:firstLine="567"/>
        <w:jc w:val="center"/>
        <w:rPr>
          <w:rFonts w:ascii="Times New Roman" w:hAnsi="Times New Roman" w:cs="Times New Roman"/>
        </w:rPr>
      </w:pPr>
      <w:r w:rsidRPr="0086042E">
        <w:rPr>
          <w:rFonts w:ascii="Times New Roman" w:hAnsi="Times New Roman" w:cs="Times New Roman"/>
          <w:bCs/>
        </w:rPr>
        <w:t>Representante</w:t>
      </w:r>
      <w:r w:rsidRPr="0086042E">
        <w:rPr>
          <w:rFonts w:ascii="Times New Roman" w:hAnsi="Times New Roman" w:cs="Times New Roman"/>
        </w:rPr>
        <w:t xml:space="preserve"> legal do CONTRATADO</w:t>
      </w:r>
    </w:p>
    <w:p w14:paraId="03E1802E" w14:textId="77777777" w:rsidR="00486993" w:rsidRPr="0086042E" w:rsidRDefault="00486993" w:rsidP="00291B67">
      <w:pPr>
        <w:spacing w:afterLines="120" w:after="288" w:line="240" w:lineRule="auto"/>
        <w:ind w:firstLine="567"/>
        <w:jc w:val="both"/>
        <w:rPr>
          <w:rFonts w:ascii="Times New Roman" w:hAnsi="Times New Roman" w:cs="Times New Roman"/>
        </w:rPr>
      </w:pPr>
      <w:r w:rsidRPr="0086042E">
        <w:rPr>
          <w:rFonts w:ascii="Times New Roman" w:hAnsi="Times New Roman" w:cs="Times New Roman"/>
        </w:rPr>
        <w:t>TESTEMUNHAS:</w:t>
      </w:r>
    </w:p>
    <w:p w14:paraId="7CFF1317" w14:textId="77777777" w:rsidR="00486993" w:rsidRPr="0086042E" w:rsidRDefault="00486993" w:rsidP="00291B67">
      <w:pPr>
        <w:spacing w:afterLines="120" w:after="288" w:line="240" w:lineRule="auto"/>
        <w:ind w:firstLine="567"/>
        <w:rPr>
          <w:rFonts w:ascii="Times New Roman" w:hAnsi="Times New Roman" w:cs="Times New Roman"/>
        </w:rPr>
      </w:pPr>
      <w:r w:rsidRPr="0086042E">
        <w:rPr>
          <w:rFonts w:ascii="Times New Roman" w:hAnsi="Times New Roman" w:cs="Times New Roman"/>
        </w:rPr>
        <w:t>1-</w:t>
      </w:r>
    </w:p>
    <w:p w14:paraId="608C43E7" w14:textId="77777777" w:rsidR="00486993" w:rsidRPr="0086042E" w:rsidRDefault="00486993" w:rsidP="00291B67">
      <w:pPr>
        <w:spacing w:afterLines="120" w:after="288" w:line="240" w:lineRule="auto"/>
        <w:ind w:firstLine="567"/>
        <w:rPr>
          <w:rFonts w:ascii="Times New Roman" w:hAnsi="Times New Roman" w:cs="Times New Roman"/>
        </w:rPr>
      </w:pPr>
      <w:r w:rsidRPr="0086042E">
        <w:rPr>
          <w:rFonts w:ascii="Times New Roman" w:hAnsi="Times New Roman" w:cs="Times New Roman"/>
        </w:rPr>
        <w:t xml:space="preserve">2- </w:t>
      </w:r>
      <w:bookmarkEnd w:id="67"/>
    </w:p>
    <w:p w14:paraId="0015DA26" w14:textId="77777777" w:rsidR="00486993" w:rsidRPr="0086042E" w:rsidRDefault="00486993" w:rsidP="00291B67">
      <w:pPr>
        <w:spacing w:after="0" w:line="240" w:lineRule="auto"/>
        <w:rPr>
          <w:rFonts w:ascii="Times New Roman" w:hAnsi="Times New Roman" w:cs="Times New Roman"/>
        </w:rPr>
      </w:pPr>
    </w:p>
    <w:bookmarkEnd w:id="0"/>
    <w:p w14:paraId="074F5BDA" w14:textId="38D27940" w:rsidR="00D36A7F" w:rsidRPr="0086042E" w:rsidRDefault="00D36A7F" w:rsidP="00291B67">
      <w:pPr>
        <w:spacing w:after="0" w:line="240" w:lineRule="auto"/>
        <w:rPr>
          <w:rFonts w:ascii="Times New Roman" w:hAnsi="Times New Roman" w:cs="Times New Roman"/>
        </w:rPr>
      </w:pPr>
    </w:p>
    <w:sectPr w:rsidR="00D36A7F" w:rsidRPr="0086042E" w:rsidSect="000F7C9C">
      <w:headerReference w:type="default" r:id="rId96"/>
      <w:footerReference w:type="default" r:id="rId97"/>
      <w:pgSz w:w="11906" w:h="16838"/>
      <w:pgMar w:top="567" w:right="567" w:bottom="284" w:left="1134" w:header="0" w:footer="5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F94AA0" w14:textId="77777777" w:rsidR="001B74E5" w:rsidRDefault="001B74E5" w:rsidP="0001536E">
      <w:pPr>
        <w:spacing w:after="0" w:line="240" w:lineRule="auto"/>
      </w:pPr>
      <w:r>
        <w:separator/>
      </w:r>
    </w:p>
  </w:endnote>
  <w:endnote w:type="continuationSeparator" w:id="0">
    <w:p w14:paraId="0DE953F7" w14:textId="77777777" w:rsidR="001B74E5" w:rsidRDefault="001B74E5" w:rsidP="00015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Segoe UI Symbol"/>
    <w:charset w:val="02"/>
    <w:family w:val="auto"/>
    <w:pitch w:val="default"/>
  </w:font>
  <w:font w:name="Batang">
    <w:altName w:val="바탕"/>
    <w:panose1 w:val="02030600000101010101"/>
    <w:charset w:val="81"/>
    <w:family w:val="roman"/>
    <w:pitch w:val="variable"/>
    <w:sig w:usb0="B00002AF" w:usb1="69D77CFB" w:usb2="00000030" w:usb3="00000000" w:csb0="0008009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Ecofont_Spranq_eco_Sans">
    <w:altName w:val="Calibri"/>
    <w:charset w:val="00"/>
    <w:family w:val="swiss"/>
    <w:pitch w:val="default"/>
    <w:sig w:usb0="00000000"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A29532" w14:textId="77777777" w:rsidR="000F52E8" w:rsidRDefault="000F52E8" w:rsidP="00E10B61">
    <w:pPr>
      <w:pStyle w:val="SemEspaamento"/>
      <w:tabs>
        <w:tab w:val="left" w:pos="9072"/>
      </w:tabs>
      <w:ind w:right="-1"/>
      <w:jc w:val="center"/>
      <w:rPr>
        <w:rFonts w:ascii="Arial" w:hAnsi="Arial" w:cs="Arial"/>
        <w:sz w:val="16"/>
        <w:szCs w:val="16"/>
      </w:rPr>
    </w:pPr>
    <w:r>
      <w:rPr>
        <w:rFonts w:ascii="Arial" w:hAnsi="Arial" w:cs="Arial"/>
        <w:sz w:val="16"/>
        <w:szCs w:val="16"/>
      </w:rPr>
      <w:t xml:space="preserve">Rua Laurindo Cordeiro de Souza, 184 - Centro - Fone: (42) 3656-1002 (42) 3656-1108 </w:t>
    </w:r>
  </w:p>
  <w:p w14:paraId="31425543" w14:textId="77777777" w:rsidR="000F52E8" w:rsidRDefault="000F52E8" w:rsidP="00E10B61">
    <w:pPr>
      <w:pStyle w:val="SemEspaamento"/>
      <w:tabs>
        <w:tab w:val="center" w:pos="4961"/>
        <w:tab w:val="left" w:pos="8939"/>
        <w:tab w:val="left" w:pos="9072"/>
      </w:tabs>
      <w:ind w:right="-1"/>
      <w:rPr>
        <w:rFonts w:ascii="Arial" w:hAnsi="Arial" w:cs="Arial"/>
        <w:sz w:val="16"/>
        <w:szCs w:val="16"/>
        <w:lang w:val="en-US"/>
      </w:rPr>
    </w:pPr>
    <w:r w:rsidRPr="004E4C51">
      <w:rPr>
        <w:rFonts w:ascii="Arial" w:hAnsi="Arial" w:cs="Arial"/>
        <w:sz w:val="16"/>
        <w:szCs w:val="16"/>
      </w:rPr>
      <w:tab/>
    </w:r>
    <w:r>
      <w:rPr>
        <w:rFonts w:ascii="Arial" w:hAnsi="Arial" w:cs="Arial"/>
        <w:sz w:val="16"/>
        <w:szCs w:val="16"/>
        <w:lang w:val="en-US"/>
      </w:rPr>
      <w:t xml:space="preserve">CNPJ: 01.607.627/0001-78 – CEP: 85162-000 - </w:t>
    </w:r>
    <w:proofErr w:type="spellStart"/>
    <w:r>
      <w:rPr>
        <w:rFonts w:ascii="Arial" w:hAnsi="Arial" w:cs="Arial"/>
        <w:sz w:val="16"/>
        <w:szCs w:val="16"/>
        <w:lang w:val="en-US"/>
      </w:rPr>
      <w:t>Goioxim</w:t>
    </w:r>
    <w:proofErr w:type="spellEnd"/>
    <w:r>
      <w:rPr>
        <w:rFonts w:ascii="Arial" w:hAnsi="Arial" w:cs="Arial"/>
        <w:sz w:val="16"/>
        <w:szCs w:val="16"/>
        <w:lang w:val="en-US"/>
      </w:rPr>
      <w:t>-PR</w:t>
    </w:r>
    <w:r>
      <w:rPr>
        <w:rFonts w:ascii="Arial" w:hAnsi="Arial" w:cs="Arial"/>
        <w:sz w:val="16"/>
        <w:szCs w:val="16"/>
        <w:lang w:val="en-US"/>
      </w:rPr>
      <w:tab/>
    </w:r>
  </w:p>
  <w:p w14:paraId="58CDCAB9" w14:textId="77777777" w:rsidR="000F52E8" w:rsidRDefault="001B74E5" w:rsidP="00E10B61">
    <w:pPr>
      <w:pStyle w:val="SemEspaamento"/>
      <w:tabs>
        <w:tab w:val="left" w:pos="9072"/>
      </w:tabs>
      <w:ind w:right="-1"/>
      <w:jc w:val="center"/>
      <w:rPr>
        <w:rFonts w:ascii="Arial" w:hAnsi="Arial" w:cs="Arial"/>
        <w:sz w:val="20"/>
        <w:szCs w:val="20"/>
        <w:lang w:val="en-US"/>
      </w:rPr>
    </w:pPr>
    <w:hyperlink r:id="rId1" w:history="1">
      <w:r w:rsidR="000F52E8" w:rsidRPr="00EB1381">
        <w:rPr>
          <w:rStyle w:val="Hyperlink"/>
          <w:rFonts w:ascii="Arial" w:hAnsi="Arial" w:cs="Arial"/>
          <w:b/>
          <w:sz w:val="16"/>
          <w:szCs w:val="16"/>
          <w:lang w:val="en-US"/>
        </w:rPr>
        <w:t>www.goioxim.pr.gov.br</w:t>
      </w:r>
    </w:hyperlink>
  </w:p>
  <w:p w14:paraId="69E6FDCF" w14:textId="77777777" w:rsidR="000F52E8" w:rsidRDefault="000F52E8">
    <w:pPr>
      <w:pStyle w:val="Rodap"/>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8F261" w14:textId="77777777" w:rsidR="000F52E8" w:rsidRDefault="000F52E8">
    <w:pPr>
      <w:pStyle w:val="Rodap"/>
    </w:pPr>
  </w:p>
  <w:p w14:paraId="12F75399" w14:textId="77777777" w:rsidR="000F52E8" w:rsidRDefault="000F52E8" w:rsidP="00E10B61">
    <w:pPr>
      <w:pStyle w:val="SemEspaamento"/>
      <w:tabs>
        <w:tab w:val="left" w:pos="9072"/>
      </w:tabs>
      <w:ind w:right="-1"/>
      <w:jc w:val="center"/>
      <w:rPr>
        <w:rFonts w:ascii="Arial" w:hAnsi="Arial" w:cs="Arial"/>
        <w:sz w:val="16"/>
        <w:szCs w:val="16"/>
      </w:rPr>
    </w:pPr>
    <w:r>
      <w:rPr>
        <w:rFonts w:ascii="Arial" w:hAnsi="Arial" w:cs="Arial"/>
        <w:sz w:val="16"/>
        <w:szCs w:val="16"/>
      </w:rPr>
      <w:t xml:space="preserve">Rua Laurindo Cordeiro de Souza, 184 - Centro - Fone: (42) 3656-1002 (42) 3656-1108 </w:t>
    </w:r>
  </w:p>
  <w:p w14:paraId="354EDEB0" w14:textId="77777777" w:rsidR="000F52E8" w:rsidRDefault="000F52E8" w:rsidP="00E10B61">
    <w:pPr>
      <w:pStyle w:val="SemEspaamento"/>
      <w:tabs>
        <w:tab w:val="center" w:pos="4961"/>
        <w:tab w:val="left" w:pos="8939"/>
        <w:tab w:val="left" w:pos="9072"/>
      </w:tabs>
      <w:ind w:right="-1"/>
      <w:rPr>
        <w:rFonts w:ascii="Arial" w:hAnsi="Arial" w:cs="Arial"/>
        <w:sz w:val="16"/>
        <w:szCs w:val="16"/>
        <w:lang w:val="en-US"/>
      </w:rPr>
    </w:pPr>
    <w:r w:rsidRPr="004E4C51">
      <w:rPr>
        <w:rFonts w:ascii="Arial" w:hAnsi="Arial" w:cs="Arial"/>
        <w:sz w:val="16"/>
        <w:szCs w:val="16"/>
      </w:rPr>
      <w:tab/>
    </w:r>
    <w:r>
      <w:rPr>
        <w:rFonts w:ascii="Arial" w:hAnsi="Arial" w:cs="Arial"/>
        <w:sz w:val="16"/>
        <w:szCs w:val="16"/>
        <w:lang w:val="en-US"/>
      </w:rPr>
      <w:t xml:space="preserve">CNPJ: 01.607.627/0001-78 – CEP: 85162-000 - </w:t>
    </w:r>
    <w:proofErr w:type="spellStart"/>
    <w:r>
      <w:rPr>
        <w:rFonts w:ascii="Arial" w:hAnsi="Arial" w:cs="Arial"/>
        <w:sz w:val="16"/>
        <w:szCs w:val="16"/>
        <w:lang w:val="en-US"/>
      </w:rPr>
      <w:t>Goioxim</w:t>
    </w:r>
    <w:proofErr w:type="spellEnd"/>
    <w:r>
      <w:rPr>
        <w:rFonts w:ascii="Arial" w:hAnsi="Arial" w:cs="Arial"/>
        <w:sz w:val="16"/>
        <w:szCs w:val="16"/>
        <w:lang w:val="en-US"/>
      </w:rPr>
      <w:t>-PR</w:t>
    </w:r>
    <w:r>
      <w:rPr>
        <w:rFonts w:ascii="Arial" w:hAnsi="Arial" w:cs="Arial"/>
        <w:sz w:val="16"/>
        <w:szCs w:val="16"/>
        <w:lang w:val="en-US"/>
      </w:rPr>
      <w:tab/>
    </w:r>
  </w:p>
  <w:p w14:paraId="2DC1D211" w14:textId="77777777" w:rsidR="000F52E8" w:rsidRDefault="001B74E5" w:rsidP="00E10B61">
    <w:pPr>
      <w:pStyle w:val="SemEspaamento"/>
      <w:tabs>
        <w:tab w:val="left" w:pos="9072"/>
      </w:tabs>
      <w:ind w:right="-1"/>
      <w:jc w:val="center"/>
      <w:rPr>
        <w:rFonts w:ascii="Arial" w:hAnsi="Arial" w:cs="Arial"/>
        <w:sz w:val="20"/>
        <w:szCs w:val="20"/>
        <w:lang w:val="en-US"/>
      </w:rPr>
    </w:pPr>
    <w:hyperlink r:id="rId1" w:history="1">
      <w:r w:rsidR="000F52E8" w:rsidRPr="00EB1381">
        <w:rPr>
          <w:rStyle w:val="Hyperlink"/>
          <w:rFonts w:ascii="Arial" w:hAnsi="Arial" w:cs="Arial"/>
          <w:b/>
          <w:sz w:val="16"/>
          <w:szCs w:val="16"/>
          <w:lang w:val="en-US"/>
        </w:rPr>
        <w:t>www.goioxim.pr.gov.br</w:t>
      </w:r>
    </w:hyperlink>
  </w:p>
  <w:p w14:paraId="7FA49EA1" w14:textId="77777777" w:rsidR="000F52E8" w:rsidRDefault="000F52E8">
    <w:pPr>
      <w:pStyle w:val="Rodap"/>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F09D9" w14:textId="77777777" w:rsidR="000F52E8" w:rsidRDefault="000F52E8">
    <w:pPr>
      <w:pStyle w:val="Rodap"/>
      <w:rPr>
        <w:noProof/>
        <w:lang w:eastAsia="pt-BR"/>
      </w:rPr>
    </w:pPr>
  </w:p>
  <w:p w14:paraId="14E98B66" w14:textId="77777777" w:rsidR="000F52E8" w:rsidRDefault="000F52E8">
    <w:pPr>
      <w:pStyle w:val="Rodap"/>
      <w:rPr>
        <w:noProof/>
        <w:lang w:eastAsia="pt-BR"/>
      </w:rPr>
    </w:pPr>
    <w:r>
      <w:rPr>
        <w:noProof/>
        <w:lang w:eastAsia="pt-BR"/>
      </w:rPr>
      <w:drawing>
        <wp:anchor distT="0" distB="0" distL="114300" distR="114300" simplePos="0" relativeHeight="251659264" behindDoc="0" locked="0" layoutInCell="1" allowOverlap="1" wp14:anchorId="5DB891FF" wp14:editId="0CC5D36F">
          <wp:simplePos x="0" y="0"/>
          <wp:positionH relativeFrom="margin">
            <wp:posOffset>-729615</wp:posOffset>
          </wp:positionH>
          <wp:positionV relativeFrom="page">
            <wp:posOffset>10248900</wp:posOffset>
          </wp:positionV>
          <wp:extent cx="7542530" cy="441325"/>
          <wp:effectExtent l="0" t="0" r="1270" b="0"/>
          <wp:wrapSquare wrapText="bothSides"/>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Vermelho e Branco Minimalista Formal Serifa Rotary Clube Papel Timbrado.png"/>
                  <pic:cNvPicPr/>
                </pic:nvPicPr>
                <pic:blipFill rotWithShape="1">
                  <a:blip r:embed="rId1">
                    <a:extLst>
                      <a:ext uri="{28A0092B-C50C-407E-A947-70E740481C1C}">
                        <a14:useLocalDpi xmlns:a14="http://schemas.microsoft.com/office/drawing/2010/main" val="0"/>
                      </a:ext>
                    </a:extLst>
                  </a:blip>
                  <a:srcRect t="95857"/>
                  <a:stretch/>
                </pic:blipFill>
                <pic:spPr bwMode="auto">
                  <a:xfrm>
                    <a:off x="0" y="0"/>
                    <a:ext cx="7542530" cy="4413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E95790E" w14:textId="77777777" w:rsidR="000F52E8" w:rsidRDefault="000F52E8">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FDD2B8" w14:textId="77777777" w:rsidR="001B74E5" w:rsidRDefault="001B74E5" w:rsidP="0001536E">
      <w:pPr>
        <w:spacing w:after="0" w:line="240" w:lineRule="auto"/>
      </w:pPr>
      <w:r>
        <w:separator/>
      </w:r>
    </w:p>
  </w:footnote>
  <w:footnote w:type="continuationSeparator" w:id="0">
    <w:p w14:paraId="22F64E7E" w14:textId="77777777" w:rsidR="001B74E5" w:rsidRDefault="001B74E5" w:rsidP="0001536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447C05" w14:textId="77777777" w:rsidR="000F52E8" w:rsidRDefault="000F52E8" w:rsidP="00E10B61">
    <w:pPr>
      <w:jc w:val="center"/>
      <w:rPr>
        <w:rFonts w:ascii="Arial" w:hAnsi="Arial" w:cs="Arial"/>
        <w:b/>
        <w:color w:val="002060"/>
        <w:sz w:val="36"/>
        <w:szCs w:val="36"/>
      </w:rPr>
    </w:pPr>
    <w:r>
      <w:rPr>
        <w:noProof/>
      </w:rPr>
      <w:drawing>
        <wp:anchor distT="0" distB="0" distL="114300" distR="114300" simplePos="0" relativeHeight="251662336" behindDoc="1" locked="0" layoutInCell="1" allowOverlap="1" wp14:anchorId="1B41BD88" wp14:editId="4410DC61">
          <wp:simplePos x="0" y="0"/>
          <wp:positionH relativeFrom="margin">
            <wp:posOffset>209550</wp:posOffset>
          </wp:positionH>
          <wp:positionV relativeFrom="paragraph">
            <wp:posOffset>-326390</wp:posOffset>
          </wp:positionV>
          <wp:extent cx="923925" cy="1125220"/>
          <wp:effectExtent l="0" t="0" r="9525" b="0"/>
          <wp:wrapSquare wrapText="bothSides"/>
          <wp:docPr id="1225647957" name="Imagem 1225647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3925" cy="1125220"/>
                  </a:xfrm>
                  <a:prstGeom prst="rect">
                    <a:avLst/>
                  </a:prstGeom>
                  <a:noFill/>
                  <a:ln>
                    <a:noFill/>
                  </a:ln>
                </pic:spPr>
              </pic:pic>
            </a:graphicData>
          </a:graphic>
        </wp:anchor>
      </w:drawing>
    </w:r>
    <w:r>
      <w:rPr>
        <w:rFonts w:ascii="Arial" w:hAnsi="Arial" w:cs="Arial"/>
        <w:b/>
        <w:color w:val="002060"/>
        <w:sz w:val="36"/>
        <w:szCs w:val="36"/>
      </w:rPr>
      <w:t>PREFEITURA MUNICIPAL DE GOIOXIM</w:t>
    </w:r>
  </w:p>
  <w:p w14:paraId="4456873C" w14:textId="77777777" w:rsidR="000F52E8" w:rsidRDefault="000F52E8" w:rsidP="00E10B61">
    <w:pPr>
      <w:pStyle w:val="SemEspaamento"/>
      <w:tabs>
        <w:tab w:val="left" w:pos="9072"/>
      </w:tabs>
      <w:ind w:right="-1"/>
      <w:jc w:val="center"/>
      <w:rPr>
        <w:rFonts w:ascii="Arial" w:hAnsi="Arial" w:cs="Arial"/>
        <w:sz w:val="16"/>
        <w:szCs w:val="16"/>
      </w:rPr>
    </w:pPr>
    <w:r>
      <w:rPr>
        <w:rFonts w:ascii="Arial" w:hAnsi="Arial" w:cs="Arial"/>
        <w:b/>
        <w:color w:val="002060"/>
        <w:sz w:val="20"/>
        <w:szCs w:val="20"/>
      </w:rPr>
      <w:t>ESTADO DO PARANÁ</w:t>
    </w:r>
  </w:p>
  <w:p w14:paraId="468EE436" w14:textId="77777777" w:rsidR="000F52E8" w:rsidRDefault="000F52E8" w:rsidP="00E10B61">
    <w:pPr>
      <w:pStyle w:val="Cabealho"/>
      <w:tabs>
        <w:tab w:val="right" w:pos="9638"/>
      </w:tabs>
    </w:pPr>
    <w:r>
      <w:tab/>
    </w:r>
  </w:p>
  <w:p w14:paraId="72D5B62B" w14:textId="77777777" w:rsidR="000F52E8" w:rsidRDefault="000F52E8">
    <w:pPr>
      <w:pStyle w:val="Cabealh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373480" w14:textId="77777777" w:rsidR="000F52E8" w:rsidRDefault="000F52E8" w:rsidP="00E10B61">
    <w:pPr>
      <w:jc w:val="center"/>
      <w:rPr>
        <w:rFonts w:ascii="Arial" w:hAnsi="Arial" w:cs="Arial"/>
        <w:b/>
        <w:color w:val="002060"/>
        <w:sz w:val="36"/>
        <w:szCs w:val="36"/>
      </w:rPr>
    </w:pPr>
    <w:r>
      <w:rPr>
        <w:noProof/>
      </w:rPr>
      <w:drawing>
        <wp:anchor distT="0" distB="0" distL="114300" distR="114300" simplePos="0" relativeHeight="251661312" behindDoc="1" locked="0" layoutInCell="1" allowOverlap="1" wp14:anchorId="55E34423" wp14:editId="0AB9D6D3">
          <wp:simplePos x="0" y="0"/>
          <wp:positionH relativeFrom="margin">
            <wp:posOffset>209550</wp:posOffset>
          </wp:positionH>
          <wp:positionV relativeFrom="paragraph">
            <wp:posOffset>-326390</wp:posOffset>
          </wp:positionV>
          <wp:extent cx="923925" cy="1125220"/>
          <wp:effectExtent l="0" t="0" r="9525" b="0"/>
          <wp:wrapSquare wrapText="bothSides"/>
          <wp:docPr id="442969715" name="Imagem 442969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3925" cy="1125220"/>
                  </a:xfrm>
                  <a:prstGeom prst="rect">
                    <a:avLst/>
                  </a:prstGeom>
                  <a:noFill/>
                  <a:ln>
                    <a:noFill/>
                  </a:ln>
                </pic:spPr>
              </pic:pic>
            </a:graphicData>
          </a:graphic>
        </wp:anchor>
      </w:drawing>
    </w:r>
    <w:r>
      <w:rPr>
        <w:rFonts w:ascii="Arial" w:hAnsi="Arial" w:cs="Arial"/>
        <w:b/>
        <w:color w:val="002060"/>
        <w:sz w:val="36"/>
        <w:szCs w:val="36"/>
      </w:rPr>
      <w:t>PREFEITURA MUNICIPAL DE GOIOXIM</w:t>
    </w:r>
  </w:p>
  <w:p w14:paraId="61E60C8E" w14:textId="77777777" w:rsidR="000F52E8" w:rsidRDefault="000F52E8" w:rsidP="00E10B61">
    <w:pPr>
      <w:pStyle w:val="SemEspaamento"/>
      <w:tabs>
        <w:tab w:val="left" w:pos="9072"/>
      </w:tabs>
      <w:ind w:right="-1"/>
      <w:jc w:val="center"/>
      <w:rPr>
        <w:rFonts w:ascii="Arial" w:hAnsi="Arial" w:cs="Arial"/>
        <w:sz w:val="16"/>
        <w:szCs w:val="16"/>
      </w:rPr>
    </w:pPr>
    <w:r>
      <w:rPr>
        <w:rFonts w:ascii="Arial" w:hAnsi="Arial" w:cs="Arial"/>
        <w:b/>
        <w:color w:val="002060"/>
        <w:sz w:val="20"/>
        <w:szCs w:val="20"/>
      </w:rPr>
      <w:t>ESTADO DO PARANÁ</w:t>
    </w:r>
  </w:p>
  <w:p w14:paraId="517C9FBE" w14:textId="77777777" w:rsidR="000F52E8" w:rsidRDefault="000F52E8">
    <w:pPr>
      <w:pStyle w:val="Cabealh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C3AA2" w14:textId="77777777" w:rsidR="000F52E8" w:rsidRDefault="000F52E8">
    <w:pPr>
      <w:pStyle w:val="Cabealho"/>
      <w:rPr>
        <w:noProof/>
        <w:lang w:eastAsia="pt-BR"/>
      </w:rPr>
    </w:pPr>
    <w:r>
      <w:rPr>
        <w:noProof/>
        <w:lang w:eastAsia="pt-BR"/>
      </w:rPr>
      <w:drawing>
        <wp:anchor distT="0" distB="0" distL="114300" distR="114300" simplePos="0" relativeHeight="251658240" behindDoc="0" locked="0" layoutInCell="1" allowOverlap="1" wp14:anchorId="3BDC8E91" wp14:editId="17561D8E">
          <wp:simplePos x="0" y="0"/>
          <wp:positionH relativeFrom="page">
            <wp:align>right</wp:align>
          </wp:positionH>
          <wp:positionV relativeFrom="page">
            <wp:posOffset>9525</wp:posOffset>
          </wp:positionV>
          <wp:extent cx="7545705" cy="1685925"/>
          <wp:effectExtent l="0" t="0" r="0" b="9525"/>
          <wp:wrapSquare wrapText="bothSides"/>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ermelho e Branco Minimalista Formal Serifa Rotary Clube Papel Timbrado.png"/>
                  <pic:cNvPicPr/>
                </pic:nvPicPr>
                <pic:blipFill rotWithShape="1">
                  <a:blip r:embed="rId1">
                    <a:extLst>
                      <a:ext uri="{28A0092B-C50C-407E-A947-70E740481C1C}">
                        <a14:useLocalDpi xmlns:a14="http://schemas.microsoft.com/office/drawing/2010/main" val="0"/>
                      </a:ext>
                    </a:extLst>
                  </a:blip>
                  <a:srcRect t="1" b="84204"/>
                  <a:stretch/>
                </pic:blipFill>
                <pic:spPr bwMode="auto">
                  <a:xfrm>
                    <a:off x="0" y="0"/>
                    <a:ext cx="7545705" cy="1685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2976"/>
        </w:tabs>
        <w:ind w:left="2976" w:hanging="360"/>
      </w:pPr>
      <w:rPr>
        <w:rFonts w:ascii="Symbol" w:hAnsi="Symbol" w:hint="default"/>
      </w:rPr>
    </w:lvl>
  </w:abstractNum>
  <w:abstractNum w:abstractNumId="1" w15:restartNumberingAfterBreak="0">
    <w:nsid w:val="00000002"/>
    <w:multiLevelType w:val="multilevel"/>
    <w:tmpl w:val="00000002"/>
    <w:name w:val="WW8Num2"/>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2" w15:restartNumberingAfterBreak="0">
    <w:nsid w:val="00000003"/>
    <w:multiLevelType w:val="multilevel"/>
    <w:tmpl w:val="00000003"/>
    <w:name w:val="WW8Num3"/>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3" w15:restartNumberingAfterBreak="0">
    <w:nsid w:val="00000004"/>
    <w:multiLevelType w:val="multilevel"/>
    <w:tmpl w:val="00000004"/>
    <w:name w:val="WW8Num4"/>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4" w15:restartNumberingAfterBreak="0">
    <w:nsid w:val="00000005"/>
    <w:multiLevelType w:val="multilevel"/>
    <w:tmpl w:val="00000005"/>
    <w:name w:val="WW8Num5"/>
    <w:lvl w:ilvl="0">
      <w:start w:val="1"/>
      <w:numFmt w:val="bullet"/>
      <w:lvlText w:val=""/>
      <w:lvlJc w:val="left"/>
      <w:pPr>
        <w:tabs>
          <w:tab w:val="num" w:pos="360"/>
        </w:tabs>
      </w:pPr>
      <w:rPr>
        <w:rFonts w:ascii="Symbol" w:hAnsi="Symbol"/>
        <w:b w:val="0"/>
        <w:i w:val="0"/>
      </w:rPr>
    </w:lvl>
    <w:lvl w:ilvl="1">
      <w:start w:val="1"/>
      <w:numFmt w:val="bullet"/>
      <w:lvlText w:val=""/>
      <w:lvlJc w:val="left"/>
      <w:pPr>
        <w:tabs>
          <w:tab w:val="num" w:pos="720"/>
        </w:tabs>
      </w:pPr>
      <w:rPr>
        <w:rFonts w:ascii="Symbol" w:hAnsi="Symbol"/>
        <w:b w:val="0"/>
        <w:i w:val="0"/>
      </w:rPr>
    </w:lvl>
    <w:lvl w:ilvl="2">
      <w:start w:val="1"/>
      <w:numFmt w:val="bullet"/>
      <w:lvlText w:val=""/>
      <w:lvlJc w:val="left"/>
      <w:pPr>
        <w:tabs>
          <w:tab w:val="num" w:pos="1080"/>
        </w:tabs>
      </w:pPr>
      <w:rPr>
        <w:rFonts w:ascii="Symbol" w:hAnsi="Symbol"/>
        <w:b w:val="0"/>
        <w:i w:val="0"/>
      </w:rPr>
    </w:lvl>
    <w:lvl w:ilvl="3">
      <w:start w:val="1"/>
      <w:numFmt w:val="bullet"/>
      <w:lvlText w:val=""/>
      <w:lvlJc w:val="left"/>
      <w:pPr>
        <w:tabs>
          <w:tab w:val="num" w:pos="1440"/>
        </w:tabs>
      </w:pPr>
      <w:rPr>
        <w:rFonts w:ascii="Symbol" w:hAnsi="Symbol"/>
        <w:b w:val="0"/>
        <w:i w:val="0"/>
      </w:rPr>
    </w:lvl>
    <w:lvl w:ilvl="4">
      <w:start w:val="1"/>
      <w:numFmt w:val="bullet"/>
      <w:lvlText w:val=""/>
      <w:lvlJc w:val="left"/>
      <w:pPr>
        <w:tabs>
          <w:tab w:val="num" w:pos="1800"/>
        </w:tabs>
      </w:pPr>
      <w:rPr>
        <w:rFonts w:ascii="Symbol" w:hAnsi="Symbol"/>
        <w:b w:val="0"/>
        <w:i w:val="0"/>
      </w:rPr>
    </w:lvl>
    <w:lvl w:ilvl="5">
      <w:start w:val="1"/>
      <w:numFmt w:val="bullet"/>
      <w:lvlText w:val=""/>
      <w:lvlJc w:val="left"/>
      <w:pPr>
        <w:tabs>
          <w:tab w:val="num" w:pos="2160"/>
        </w:tabs>
      </w:pPr>
      <w:rPr>
        <w:rFonts w:ascii="Symbol" w:hAnsi="Symbol"/>
        <w:b w:val="0"/>
        <w:i w:val="0"/>
      </w:rPr>
    </w:lvl>
    <w:lvl w:ilvl="6">
      <w:start w:val="1"/>
      <w:numFmt w:val="bullet"/>
      <w:lvlText w:val=""/>
      <w:lvlJc w:val="left"/>
      <w:pPr>
        <w:tabs>
          <w:tab w:val="num" w:pos="2520"/>
        </w:tabs>
      </w:pPr>
      <w:rPr>
        <w:rFonts w:ascii="Symbol" w:hAnsi="Symbol"/>
        <w:b w:val="0"/>
        <w:i w:val="0"/>
      </w:rPr>
    </w:lvl>
    <w:lvl w:ilvl="7">
      <w:start w:val="1"/>
      <w:numFmt w:val="bullet"/>
      <w:lvlText w:val=""/>
      <w:lvlJc w:val="left"/>
      <w:pPr>
        <w:tabs>
          <w:tab w:val="num" w:pos="2880"/>
        </w:tabs>
      </w:pPr>
      <w:rPr>
        <w:rFonts w:ascii="Symbol" w:hAnsi="Symbol"/>
        <w:b w:val="0"/>
        <w:i w:val="0"/>
      </w:rPr>
    </w:lvl>
    <w:lvl w:ilvl="8">
      <w:start w:val="1"/>
      <w:numFmt w:val="bullet"/>
      <w:lvlText w:val=""/>
      <w:lvlJc w:val="left"/>
      <w:pPr>
        <w:tabs>
          <w:tab w:val="num" w:pos="3240"/>
        </w:tabs>
      </w:pPr>
      <w:rPr>
        <w:rFonts w:ascii="Symbol" w:hAnsi="Symbol"/>
        <w:b w:val="0"/>
        <w:i w:val="0"/>
      </w:rPr>
    </w:lvl>
  </w:abstractNum>
  <w:abstractNum w:abstractNumId="5" w15:restartNumberingAfterBreak="0">
    <w:nsid w:val="00000006"/>
    <w:multiLevelType w:val="multilevel"/>
    <w:tmpl w:val="00000006"/>
    <w:name w:val="WW8Num6"/>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6" w15:restartNumberingAfterBreak="0">
    <w:nsid w:val="00000007"/>
    <w:multiLevelType w:val="multilevel"/>
    <w:tmpl w:val="00000007"/>
    <w:name w:val="WW8Num7"/>
    <w:lvl w:ilvl="0">
      <w:start w:val="1"/>
      <w:numFmt w:val="bullet"/>
      <w:lvlText w:val=""/>
      <w:lvlJc w:val="left"/>
      <w:pPr>
        <w:tabs>
          <w:tab w:val="num" w:pos="360"/>
        </w:tabs>
      </w:pPr>
      <w:rPr>
        <w:rFonts w:ascii="Symbol" w:hAnsi="Symbol" w:cs="StarSymbol"/>
        <w:sz w:val="18"/>
        <w:szCs w:val="18"/>
      </w:rPr>
    </w:lvl>
    <w:lvl w:ilvl="1">
      <w:start w:val="1"/>
      <w:numFmt w:val="bullet"/>
      <w:lvlText w:val=""/>
      <w:lvlJc w:val="left"/>
      <w:pPr>
        <w:tabs>
          <w:tab w:val="num" w:pos="720"/>
        </w:tabs>
      </w:pPr>
      <w:rPr>
        <w:rFonts w:ascii="Symbol" w:hAnsi="Symbol" w:cs="StarSymbol"/>
        <w:sz w:val="18"/>
        <w:szCs w:val="18"/>
      </w:rPr>
    </w:lvl>
    <w:lvl w:ilvl="2">
      <w:start w:val="1"/>
      <w:numFmt w:val="bullet"/>
      <w:lvlText w:val=""/>
      <w:lvlJc w:val="left"/>
      <w:pPr>
        <w:tabs>
          <w:tab w:val="num" w:pos="1080"/>
        </w:tabs>
      </w:pPr>
      <w:rPr>
        <w:rFonts w:ascii="Symbol" w:hAnsi="Symbol" w:cs="StarSymbol"/>
        <w:sz w:val="18"/>
        <w:szCs w:val="18"/>
      </w:rPr>
    </w:lvl>
    <w:lvl w:ilvl="3">
      <w:start w:val="1"/>
      <w:numFmt w:val="bullet"/>
      <w:lvlText w:val=""/>
      <w:lvlJc w:val="left"/>
      <w:pPr>
        <w:tabs>
          <w:tab w:val="num" w:pos="1440"/>
        </w:tabs>
      </w:pPr>
      <w:rPr>
        <w:rFonts w:ascii="Symbol" w:hAnsi="Symbol" w:cs="StarSymbol"/>
        <w:sz w:val="18"/>
        <w:szCs w:val="18"/>
      </w:rPr>
    </w:lvl>
    <w:lvl w:ilvl="4">
      <w:start w:val="1"/>
      <w:numFmt w:val="bullet"/>
      <w:lvlText w:val=""/>
      <w:lvlJc w:val="left"/>
      <w:pPr>
        <w:tabs>
          <w:tab w:val="num" w:pos="1800"/>
        </w:tabs>
      </w:pPr>
      <w:rPr>
        <w:rFonts w:ascii="Symbol" w:hAnsi="Symbol" w:cs="StarSymbol"/>
        <w:sz w:val="18"/>
        <w:szCs w:val="18"/>
      </w:rPr>
    </w:lvl>
    <w:lvl w:ilvl="5">
      <w:start w:val="1"/>
      <w:numFmt w:val="bullet"/>
      <w:lvlText w:val=""/>
      <w:lvlJc w:val="left"/>
      <w:pPr>
        <w:tabs>
          <w:tab w:val="num" w:pos="2160"/>
        </w:tabs>
      </w:pPr>
      <w:rPr>
        <w:rFonts w:ascii="Symbol" w:hAnsi="Symbol" w:cs="StarSymbol"/>
        <w:sz w:val="18"/>
        <w:szCs w:val="18"/>
      </w:rPr>
    </w:lvl>
    <w:lvl w:ilvl="6">
      <w:start w:val="1"/>
      <w:numFmt w:val="bullet"/>
      <w:lvlText w:val=""/>
      <w:lvlJc w:val="left"/>
      <w:pPr>
        <w:tabs>
          <w:tab w:val="num" w:pos="2520"/>
        </w:tabs>
      </w:pPr>
      <w:rPr>
        <w:rFonts w:ascii="Symbol" w:hAnsi="Symbol" w:cs="StarSymbol"/>
        <w:sz w:val="18"/>
        <w:szCs w:val="18"/>
      </w:rPr>
    </w:lvl>
    <w:lvl w:ilvl="7">
      <w:start w:val="1"/>
      <w:numFmt w:val="bullet"/>
      <w:lvlText w:val=""/>
      <w:lvlJc w:val="left"/>
      <w:pPr>
        <w:tabs>
          <w:tab w:val="num" w:pos="2880"/>
        </w:tabs>
      </w:pPr>
      <w:rPr>
        <w:rFonts w:ascii="Symbol" w:hAnsi="Symbol" w:cs="StarSymbol"/>
        <w:sz w:val="18"/>
        <w:szCs w:val="18"/>
      </w:rPr>
    </w:lvl>
    <w:lvl w:ilvl="8">
      <w:start w:val="1"/>
      <w:numFmt w:val="bullet"/>
      <w:lvlText w:val=""/>
      <w:lvlJc w:val="left"/>
      <w:pPr>
        <w:tabs>
          <w:tab w:val="num" w:pos="3240"/>
        </w:tabs>
      </w:pPr>
      <w:rPr>
        <w:rFonts w:ascii="Symbol" w:hAnsi="Symbol" w:cs="StarSymbol"/>
        <w:sz w:val="18"/>
        <w:szCs w:val="18"/>
      </w:rPr>
    </w:lvl>
  </w:abstractNum>
  <w:abstractNum w:abstractNumId="7"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8"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D98717E"/>
    <w:multiLevelType w:val="multilevel"/>
    <w:tmpl w:val="2E17664C"/>
    <w:lvl w:ilvl="0">
      <w:start w:val="1"/>
      <w:numFmt w:val="lowerLetter"/>
      <w:lvlText w:val="%1)"/>
      <w:lvlJc w:val="left"/>
      <w:pPr>
        <w:tabs>
          <w:tab w:val="num" w:pos="720"/>
        </w:tabs>
        <w:ind w:left="720" w:hanging="360"/>
      </w:pPr>
      <w:rPr>
        <w:rFonts w:ascii="Times New Roman" w:hAnsi="Times New Roman" w:cs="Times New Roman"/>
        <w:sz w:val="24"/>
        <w:szCs w:val="24"/>
      </w:rPr>
    </w:lvl>
    <w:lvl w:ilvl="1">
      <w:start w:val="1"/>
      <w:numFmt w:val="lowerLetter"/>
      <w:pStyle w:val="Nvel2-Red"/>
      <w:lvlText w:val="%2."/>
      <w:lvlJc w:val="left"/>
      <w:pPr>
        <w:tabs>
          <w:tab w:val="num" w:pos="1440"/>
        </w:tabs>
        <w:ind w:left="1440" w:hanging="360"/>
      </w:pPr>
      <w:rPr>
        <w:rFonts w:ascii="Times New Roman" w:hAnsi="Times New Roman" w:cs="Times New Roman"/>
        <w:sz w:val="24"/>
        <w:szCs w:val="24"/>
      </w:rPr>
    </w:lvl>
    <w:lvl w:ilvl="2">
      <w:start w:val="1"/>
      <w:numFmt w:val="lowerRoman"/>
      <w:pStyle w:val="Nvel3"/>
      <w:lvlText w:val="%3."/>
      <w:lvlJc w:val="right"/>
      <w:pPr>
        <w:tabs>
          <w:tab w:val="num" w:pos="2160"/>
        </w:tabs>
        <w:ind w:left="2160" w:hanging="180"/>
      </w:pPr>
      <w:rPr>
        <w:rFonts w:ascii="Times New Roman" w:hAnsi="Times New Roman" w:cs="Times New Roman"/>
        <w:sz w:val="24"/>
        <w:szCs w:val="24"/>
      </w:rPr>
    </w:lvl>
    <w:lvl w:ilvl="3">
      <w:start w:val="1"/>
      <w:numFmt w:val="decimal"/>
      <w:pStyle w:val="Nvel4-R"/>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10" w15:restartNumberingAfterBreak="0">
    <w:nsid w:val="11983857"/>
    <w:multiLevelType w:val="multilevel"/>
    <w:tmpl w:val="094C2454"/>
    <w:lvl w:ilvl="0">
      <w:start w:val="1"/>
      <w:numFmt w:val="decimal"/>
      <w:lvlText w:val="%1."/>
      <w:lvlJc w:val="left"/>
      <w:pPr>
        <w:ind w:left="360" w:hanging="360"/>
      </w:pPr>
      <w:rPr>
        <w:b/>
        <w:i w:val="0"/>
        <w:iCs/>
        <w:color w:val="auto"/>
      </w:rPr>
    </w:lvl>
    <w:lvl w:ilvl="1">
      <w:start w:val="1"/>
      <w:numFmt w:val="decimal"/>
      <w:lvlText w:val="%1.%2."/>
      <w:lvlJc w:val="left"/>
      <w:pPr>
        <w:ind w:left="1283" w:hanging="432"/>
      </w:pPr>
      <w:rPr>
        <w:sz w:val="24"/>
        <w:szCs w:val="24"/>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24513B8"/>
    <w:multiLevelType w:val="hybridMultilevel"/>
    <w:tmpl w:val="D1FC5B2E"/>
    <w:lvl w:ilvl="0" w:tplc="AD3093CE">
      <w:start w:val="1"/>
      <w:numFmt w:val="decimal"/>
      <w:lvlText w:val="%1."/>
      <w:lvlJc w:val="left"/>
      <w:pPr>
        <w:ind w:left="720" w:hanging="360"/>
      </w:pPr>
      <w:rPr>
        <w:rFonts w:eastAsia="Batang" w:hint="default"/>
        <w:b/>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3" w15:restartNumberingAfterBreak="0">
    <w:nsid w:val="1C1241F5"/>
    <w:multiLevelType w:val="singleLevel"/>
    <w:tmpl w:val="1C1241F5"/>
    <w:lvl w:ilvl="0">
      <w:start w:val="1"/>
      <w:numFmt w:val="decimal"/>
      <w:suff w:val="space"/>
      <w:lvlText w:val="%1."/>
      <w:lvlJc w:val="left"/>
    </w:lvl>
  </w:abstractNum>
  <w:abstractNum w:abstractNumId="14" w15:restartNumberingAfterBreak="0">
    <w:nsid w:val="1D5C100D"/>
    <w:multiLevelType w:val="multilevel"/>
    <w:tmpl w:val="14A09334"/>
    <w:lvl w:ilvl="0">
      <w:start w:val="1"/>
      <w:numFmt w:val="decimal"/>
      <w:lvlText w:val="%1."/>
      <w:lvlJc w:val="left"/>
      <w:pPr>
        <w:ind w:left="360" w:hanging="360"/>
      </w:pPr>
      <w:rPr>
        <w:rFonts w:ascii="Times New Roman" w:eastAsiaTheme="majorEastAsia" w:hAnsi="Times New Roman" w:cs="Times New Roman" w:hint="default"/>
        <w:b/>
      </w:rPr>
    </w:lvl>
    <w:lvl w:ilvl="1">
      <w:start w:val="1"/>
      <w:numFmt w:val="decimal"/>
      <w:pStyle w:val="Nivel2"/>
      <w:lvlText w:val="%1.%2."/>
      <w:lvlJc w:val="left"/>
      <w:pPr>
        <w:ind w:left="574" w:hanging="432"/>
      </w:pPr>
      <w:rPr>
        <w:b w:val="0"/>
        <w:i w:val="0"/>
        <w:strike w:val="0"/>
        <w:color w:val="auto"/>
        <w:sz w:val="24"/>
        <w:szCs w:val="24"/>
        <w:u w:val="none"/>
      </w:rPr>
    </w:lvl>
    <w:lvl w:ilvl="2">
      <w:start w:val="1"/>
      <w:numFmt w:val="decimal"/>
      <w:pStyle w:val="Nivel3"/>
      <w:lvlText w:val="%1.%2.%3."/>
      <w:lvlJc w:val="left"/>
      <w:pPr>
        <w:ind w:left="1922" w:hanging="504"/>
      </w:pPr>
      <w:rPr>
        <w:rFonts w:ascii="Times New Roman" w:hAnsi="Times New Roman" w:cs="Times New Roman"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rPr>
        <w:rFonts w:ascii="Times New Roman" w:hAnsi="Times New Roman" w:cs="Times New Roman" w:hint="default"/>
        <w:color w:val="auto"/>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F9850E"/>
    <w:multiLevelType w:val="singleLevel"/>
    <w:tmpl w:val="27F9850E"/>
    <w:lvl w:ilvl="0">
      <w:start w:val="1"/>
      <w:numFmt w:val="decimal"/>
      <w:suff w:val="space"/>
      <w:lvlText w:val="%1."/>
      <w:lvlJc w:val="left"/>
    </w:lvl>
  </w:abstractNum>
  <w:abstractNum w:abstractNumId="1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7431445"/>
    <w:multiLevelType w:val="multilevel"/>
    <w:tmpl w:val="98E8694E"/>
    <w:lvl w:ilvl="0">
      <w:start w:val="7"/>
      <w:numFmt w:val="decimal"/>
      <w:lvlText w:val="%1"/>
      <w:lvlJc w:val="left"/>
      <w:pPr>
        <w:ind w:left="435" w:hanging="435"/>
      </w:pPr>
      <w:rPr>
        <w:rFonts w:eastAsiaTheme="minorEastAsia" w:hint="default"/>
      </w:rPr>
    </w:lvl>
    <w:lvl w:ilvl="1">
      <w:start w:val="8"/>
      <w:numFmt w:val="decimal"/>
      <w:lvlText w:val="%1.%2"/>
      <w:lvlJc w:val="left"/>
      <w:pPr>
        <w:ind w:left="435" w:hanging="435"/>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9" w15:restartNumberingAfterBreak="0">
    <w:nsid w:val="4C13440A"/>
    <w:multiLevelType w:val="hybridMultilevel"/>
    <w:tmpl w:val="E698169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A8866CB"/>
    <w:multiLevelType w:val="multilevel"/>
    <w:tmpl w:val="5E649952"/>
    <w:lvl w:ilvl="0">
      <w:start w:val="1"/>
      <w:numFmt w:val="decimal"/>
      <w:lvlText w:val="%1."/>
      <w:lvlJc w:val="left"/>
      <w:pPr>
        <w:ind w:left="0" w:firstLine="0"/>
      </w:pPr>
      <w:rPr>
        <w:rFonts w:hint="default"/>
        <w:b/>
      </w:rPr>
    </w:lvl>
    <w:lvl w:ilvl="1">
      <w:start w:val="1"/>
      <w:numFmt w:val="decimal"/>
      <w:lvlText w:val="%1.%2."/>
      <w:lvlJc w:val="left"/>
      <w:pPr>
        <w:ind w:left="0" w:firstLine="0"/>
      </w:pPr>
      <w:rPr>
        <w:rFonts w:hint="default"/>
        <w:b w:val="0"/>
      </w:rPr>
    </w:lvl>
    <w:lvl w:ilvl="2">
      <w:start w:val="1"/>
      <w:numFmt w:val="decimal"/>
      <w:lvlText w:val="%1.%2.%3."/>
      <w:lvlJc w:val="left"/>
      <w:pPr>
        <w:ind w:left="0"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2B44090"/>
    <w:multiLevelType w:val="hybridMultilevel"/>
    <w:tmpl w:val="D6D41950"/>
    <w:lvl w:ilvl="0" w:tplc="4456290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9"/>
  </w:num>
  <w:num w:numId="2">
    <w:abstractNumId w:val="14"/>
  </w:num>
  <w:num w:numId="3">
    <w:abstractNumId w:val="10"/>
  </w:num>
  <w:num w:numId="4">
    <w:abstractNumId w:val="7"/>
  </w:num>
  <w:num w:numId="5">
    <w:abstractNumId w:val="25"/>
  </w:num>
  <w:num w:numId="6">
    <w:abstractNumId w:val="12"/>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24"/>
  </w:num>
  <w:num w:numId="10">
    <w:abstractNumId w:val="17"/>
  </w:num>
  <w:num w:numId="11">
    <w:abstractNumId w:val="16"/>
  </w:num>
  <w:num w:numId="12">
    <w:abstractNumId w:val="20"/>
  </w:num>
  <w:num w:numId="13">
    <w:abstractNumId w:val="22"/>
  </w:num>
  <w:num w:numId="14">
    <w:abstractNumId w:val="15"/>
  </w:num>
  <w:num w:numId="15">
    <w:abstractNumId w:val="13"/>
  </w:num>
  <w:num w:numId="16">
    <w:abstractNumId w:val="19"/>
  </w:num>
  <w:num w:numId="17">
    <w:abstractNumId w:val="14"/>
    <w:lvlOverride w:ilvl="0">
      <w:startOverride w:val="9"/>
    </w:lvlOverride>
    <w:lvlOverride w:ilvl="1">
      <w:startOverride w:val="2"/>
    </w:lvlOverride>
    <w:lvlOverride w:ilvl="2">
      <w:startOverride w:val="1"/>
    </w:lvlOverride>
  </w:num>
  <w:num w:numId="18">
    <w:abstractNumId w:val="8"/>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7"/>
    </w:lvlOverride>
  </w:num>
  <w:num w:numId="21">
    <w:abstractNumId w:val="18"/>
  </w:num>
  <w:num w:numId="22">
    <w:abstractNumId w:val="23"/>
  </w:num>
  <w:num w:numId="23">
    <w:abstractNumId w:val="11"/>
  </w:num>
  <w:num w:numId="24">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36E"/>
    <w:rsid w:val="00000D17"/>
    <w:rsid w:val="00002ADD"/>
    <w:rsid w:val="00003C6C"/>
    <w:rsid w:val="00003CA5"/>
    <w:rsid w:val="00006BFF"/>
    <w:rsid w:val="0001536E"/>
    <w:rsid w:val="0003024E"/>
    <w:rsid w:val="0003165D"/>
    <w:rsid w:val="00045984"/>
    <w:rsid w:val="0005495D"/>
    <w:rsid w:val="0006149D"/>
    <w:rsid w:val="0006199C"/>
    <w:rsid w:val="00062F3F"/>
    <w:rsid w:val="00080BFC"/>
    <w:rsid w:val="00082282"/>
    <w:rsid w:val="00082D8E"/>
    <w:rsid w:val="0008416F"/>
    <w:rsid w:val="00085664"/>
    <w:rsid w:val="0008671A"/>
    <w:rsid w:val="0009413E"/>
    <w:rsid w:val="000A3591"/>
    <w:rsid w:val="000A3E0A"/>
    <w:rsid w:val="000B0F26"/>
    <w:rsid w:val="000B12D7"/>
    <w:rsid w:val="000B595A"/>
    <w:rsid w:val="000B65CF"/>
    <w:rsid w:val="000C11C3"/>
    <w:rsid w:val="000C28D4"/>
    <w:rsid w:val="000C6829"/>
    <w:rsid w:val="000D1175"/>
    <w:rsid w:val="000D6C7E"/>
    <w:rsid w:val="000E13D2"/>
    <w:rsid w:val="000E1509"/>
    <w:rsid w:val="000E2F89"/>
    <w:rsid w:val="000E5A9B"/>
    <w:rsid w:val="000E5BFC"/>
    <w:rsid w:val="000E61CD"/>
    <w:rsid w:val="000E7BD3"/>
    <w:rsid w:val="000F3CCF"/>
    <w:rsid w:val="000F52E8"/>
    <w:rsid w:val="000F7C9C"/>
    <w:rsid w:val="00101254"/>
    <w:rsid w:val="0010386E"/>
    <w:rsid w:val="001076FF"/>
    <w:rsid w:val="001105BF"/>
    <w:rsid w:val="00124872"/>
    <w:rsid w:val="001317E1"/>
    <w:rsid w:val="00131A67"/>
    <w:rsid w:val="0013398E"/>
    <w:rsid w:val="001347A3"/>
    <w:rsid w:val="0014234D"/>
    <w:rsid w:val="00142E15"/>
    <w:rsid w:val="00144092"/>
    <w:rsid w:val="0015462B"/>
    <w:rsid w:val="00160763"/>
    <w:rsid w:val="001649DC"/>
    <w:rsid w:val="00170C0A"/>
    <w:rsid w:val="00171498"/>
    <w:rsid w:val="001817F6"/>
    <w:rsid w:val="001829E0"/>
    <w:rsid w:val="00183904"/>
    <w:rsid w:val="00196A5E"/>
    <w:rsid w:val="001A2014"/>
    <w:rsid w:val="001A27A6"/>
    <w:rsid w:val="001A588B"/>
    <w:rsid w:val="001B2A8F"/>
    <w:rsid w:val="001B6FD5"/>
    <w:rsid w:val="001B74E2"/>
    <w:rsid w:val="001B74E5"/>
    <w:rsid w:val="001C1DED"/>
    <w:rsid w:val="001C21CB"/>
    <w:rsid w:val="001C7FC9"/>
    <w:rsid w:val="001D04BB"/>
    <w:rsid w:val="001D1976"/>
    <w:rsid w:val="001D24E5"/>
    <w:rsid w:val="001D4A90"/>
    <w:rsid w:val="001D570E"/>
    <w:rsid w:val="001E616B"/>
    <w:rsid w:val="001E6798"/>
    <w:rsid w:val="001F72FB"/>
    <w:rsid w:val="002002C4"/>
    <w:rsid w:val="00207DD9"/>
    <w:rsid w:val="00216C83"/>
    <w:rsid w:val="002175FA"/>
    <w:rsid w:val="00224904"/>
    <w:rsid w:val="00225D46"/>
    <w:rsid w:val="00227C45"/>
    <w:rsid w:val="00230289"/>
    <w:rsid w:val="00241EA4"/>
    <w:rsid w:val="002426AD"/>
    <w:rsid w:val="00247063"/>
    <w:rsid w:val="002513C7"/>
    <w:rsid w:val="00253348"/>
    <w:rsid w:val="00254B1B"/>
    <w:rsid w:val="0025704E"/>
    <w:rsid w:val="00257055"/>
    <w:rsid w:val="00257234"/>
    <w:rsid w:val="002642DD"/>
    <w:rsid w:val="002803C3"/>
    <w:rsid w:val="002825A1"/>
    <w:rsid w:val="00286541"/>
    <w:rsid w:val="00287F45"/>
    <w:rsid w:val="002910A4"/>
    <w:rsid w:val="00291603"/>
    <w:rsid w:val="00291B67"/>
    <w:rsid w:val="002932CA"/>
    <w:rsid w:val="00295080"/>
    <w:rsid w:val="002A2134"/>
    <w:rsid w:val="002B1E5D"/>
    <w:rsid w:val="002B5439"/>
    <w:rsid w:val="002B75BA"/>
    <w:rsid w:val="002C1D4A"/>
    <w:rsid w:val="002C3D65"/>
    <w:rsid w:val="002C4BE6"/>
    <w:rsid w:val="002D0FF6"/>
    <w:rsid w:val="002D7F3B"/>
    <w:rsid w:val="002E021C"/>
    <w:rsid w:val="002E138A"/>
    <w:rsid w:val="002E1805"/>
    <w:rsid w:val="002E593D"/>
    <w:rsid w:val="002F06F0"/>
    <w:rsid w:val="002F27AC"/>
    <w:rsid w:val="002F2FB8"/>
    <w:rsid w:val="003029DB"/>
    <w:rsid w:val="003053F0"/>
    <w:rsid w:val="00306AB1"/>
    <w:rsid w:val="003106E2"/>
    <w:rsid w:val="0032071C"/>
    <w:rsid w:val="00323581"/>
    <w:rsid w:val="00325B04"/>
    <w:rsid w:val="00332C1F"/>
    <w:rsid w:val="003377B4"/>
    <w:rsid w:val="00337C56"/>
    <w:rsid w:val="00340536"/>
    <w:rsid w:val="00340ED2"/>
    <w:rsid w:val="0034271D"/>
    <w:rsid w:val="003539BC"/>
    <w:rsid w:val="003634BB"/>
    <w:rsid w:val="00366DAE"/>
    <w:rsid w:val="0037211B"/>
    <w:rsid w:val="0037382C"/>
    <w:rsid w:val="00374616"/>
    <w:rsid w:val="003746F9"/>
    <w:rsid w:val="00375EEC"/>
    <w:rsid w:val="00380144"/>
    <w:rsid w:val="003863DD"/>
    <w:rsid w:val="00386C5E"/>
    <w:rsid w:val="00394AB1"/>
    <w:rsid w:val="00395D50"/>
    <w:rsid w:val="003A04BF"/>
    <w:rsid w:val="003A3DEA"/>
    <w:rsid w:val="003A6AE1"/>
    <w:rsid w:val="003B25C4"/>
    <w:rsid w:val="003B270F"/>
    <w:rsid w:val="003C12A2"/>
    <w:rsid w:val="003C25F6"/>
    <w:rsid w:val="003C42C6"/>
    <w:rsid w:val="003C5504"/>
    <w:rsid w:val="003C683F"/>
    <w:rsid w:val="003D5041"/>
    <w:rsid w:val="003E05D1"/>
    <w:rsid w:val="003E560A"/>
    <w:rsid w:val="003F2799"/>
    <w:rsid w:val="003F6BFE"/>
    <w:rsid w:val="00400B62"/>
    <w:rsid w:val="00404D30"/>
    <w:rsid w:val="00413CAB"/>
    <w:rsid w:val="00413D26"/>
    <w:rsid w:val="00416158"/>
    <w:rsid w:val="0041711E"/>
    <w:rsid w:val="0041731F"/>
    <w:rsid w:val="004204F3"/>
    <w:rsid w:val="004212B1"/>
    <w:rsid w:val="00423902"/>
    <w:rsid w:val="00426116"/>
    <w:rsid w:val="00426ECE"/>
    <w:rsid w:val="00436F11"/>
    <w:rsid w:val="00443246"/>
    <w:rsid w:val="00450B9B"/>
    <w:rsid w:val="004510A8"/>
    <w:rsid w:val="004565F9"/>
    <w:rsid w:val="00460420"/>
    <w:rsid w:val="004623E3"/>
    <w:rsid w:val="00471B84"/>
    <w:rsid w:val="004772A2"/>
    <w:rsid w:val="004802A8"/>
    <w:rsid w:val="004807EA"/>
    <w:rsid w:val="00481672"/>
    <w:rsid w:val="00486993"/>
    <w:rsid w:val="00490140"/>
    <w:rsid w:val="00497084"/>
    <w:rsid w:val="004A4E57"/>
    <w:rsid w:val="004A4F0D"/>
    <w:rsid w:val="004A5355"/>
    <w:rsid w:val="004A63BA"/>
    <w:rsid w:val="004A7CF7"/>
    <w:rsid w:val="004B010F"/>
    <w:rsid w:val="004B467E"/>
    <w:rsid w:val="004B72F9"/>
    <w:rsid w:val="004B780D"/>
    <w:rsid w:val="004C497B"/>
    <w:rsid w:val="004C4F61"/>
    <w:rsid w:val="004C54F3"/>
    <w:rsid w:val="004C5FFB"/>
    <w:rsid w:val="004D2145"/>
    <w:rsid w:val="004D37F6"/>
    <w:rsid w:val="004D3AE8"/>
    <w:rsid w:val="004E03D0"/>
    <w:rsid w:val="004E26EF"/>
    <w:rsid w:val="004E497E"/>
    <w:rsid w:val="0050192F"/>
    <w:rsid w:val="005045C3"/>
    <w:rsid w:val="00511781"/>
    <w:rsid w:val="00513BD1"/>
    <w:rsid w:val="00517A48"/>
    <w:rsid w:val="00522AE9"/>
    <w:rsid w:val="0052758A"/>
    <w:rsid w:val="00530765"/>
    <w:rsid w:val="0054035A"/>
    <w:rsid w:val="005407C8"/>
    <w:rsid w:val="0054268D"/>
    <w:rsid w:val="0054318E"/>
    <w:rsid w:val="005432AA"/>
    <w:rsid w:val="005610FE"/>
    <w:rsid w:val="00565502"/>
    <w:rsid w:val="00570B0A"/>
    <w:rsid w:val="005719F2"/>
    <w:rsid w:val="00572102"/>
    <w:rsid w:val="005734E0"/>
    <w:rsid w:val="00574CE1"/>
    <w:rsid w:val="00585C84"/>
    <w:rsid w:val="0059044C"/>
    <w:rsid w:val="00593E04"/>
    <w:rsid w:val="00593E8D"/>
    <w:rsid w:val="00595727"/>
    <w:rsid w:val="00595883"/>
    <w:rsid w:val="005978FE"/>
    <w:rsid w:val="005A11E5"/>
    <w:rsid w:val="005A17F3"/>
    <w:rsid w:val="005A630A"/>
    <w:rsid w:val="005A7465"/>
    <w:rsid w:val="005B10AB"/>
    <w:rsid w:val="005B426C"/>
    <w:rsid w:val="005C0DF9"/>
    <w:rsid w:val="005C52C6"/>
    <w:rsid w:val="005C7CBE"/>
    <w:rsid w:val="005D31C0"/>
    <w:rsid w:val="005D5352"/>
    <w:rsid w:val="005D58DB"/>
    <w:rsid w:val="005E01DB"/>
    <w:rsid w:val="005E1982"/>
    <w:rsid w:val="005E27CB"/>
    <w:rsid w:val="005E3C71"/>
    <w:rsid w:val="005E5467"/>
    <w:rsid w:val="005F2424"/>
    <w:rsid w:val="005F52F3"/>
    <w:rsid w:val="00600CB0"/>
    <w:rsid w:val="00602CD8"/>
    <w:rsid w:val="00610A3F"/>
    <w:rsid w:val="006177C0"/>
    <w:rsid w:val="006212EA"/>
    <w:rsid w:val="0062262E"/>
    <w:rsid w:val="00622F75"/>
    <w:rsid w:val="0062408B"/>
    <w:rsid w:val="0062432D"/>
    <w:rsid w:val="00630E7E"/>
    <w:rsid w:val="006364D8"/>
    <w:rsid w:val="006404C3"/>
    <w:rsid w:val="006453B2"/>
    <w:rsid w:val="00645A36"/>
    <w:rsid w:val="006502D1"/>
    <w:rsid w:val="006524C0"/>
    <w:rsid w:val="0065310E"/>
    <w:rsid w:val="00660B29"/>
    <w:rsid w:val="00664816"/>
    <w:rsid w:val="00671289"/>
    <w:rsid w:val="00672D9F"/>
    <w:rsid w:val="006768E5"/>
    <w:rsid w:val="00677363"/>
    <w:rsid w:val="006779B6"/>
    <w:rsid w:val="00683495"/>
    <w:rsid w:val="006852AF"/>
    <w:rsid w:val="00687200"/>
    <w:rsid w:val="006924B2"/>
    <w:rsid w:val="006934A2"/>
    <w:rsid w:val="00696BEF"/>
    <w:rsid w:val="006A1D06"/>
    <w:rsid w:val="006A2EFD"/>
    <w:rsid w:val="006B1FF6"/>
    <w:rsid w:val="006B5AD6"/>
    <w:rsid w:val="006B665A"/>
    <w:rsid w:val="006C221B"/>
    <w:rsid w:val="006C3786"/>
    <w:rsid w:val="006D5DDB"/>
    <w:rsid w:val="006D675F"/>
    <w:rsid w:val="006D7B9A"/>
    <w:rsid w:val="006E030A"/>
    <w:rsid w:val="006E1905"/>
    <w:rsid w:val="006E2CD7"/>
    <w:rsid w:val="006E51EF"/>
    <w:rsid w:val="006E6608"/>
    <w:rsid w:val="006E78BE"/>
    <w:rsid w:val="006F12EB"/>
    <w:rsid w:val="007000AA"/>
    <w:rsid w:val="00701585"/>
    <w:rsid w:val="0070305C"/>
    <w:rsid w:val="007043FA"/>
    <w:rsid w:val="007048E3"/>
    <w:rsid w:val="00710C6C"/>
    <w:rsid w:val="00710D9A"/>
    <w:rsid w:val="00710E2D"/>
    <w:rsid w:val="007118F4"/>
    <w:rsid w:val="007204A9"/>
    <w:rsid w:val="0072386E"/>
    <w:rsid w:val="007248F4"/>
    <w:rsid w:val="007278BC"/>
    <w:rsid w:val="00732EDB"/>
    <w:rsid w:val="00736EC7"/>
    <w:rsid w:val="00743877"/>
    <w:rsid w:val="0074686A"/>
    <w:rsid w:val="00750B74"/>
    <w:rsid w:val="00752115"/>
    <w:rsid w:val="00752125"/>
    <w:rsid w:val="007528CA"/>
    <w:rsid w:val="00752971"/>
    <w:rsid w:val="00760289"/>
    <w:rsid w:val="00760520"/>
    <w:rsid w:val="0076187D"/>
    <w:rsid w:val="00766B55"/>
    <w:rsid w:val="00774E37"/>
    <w:rsid w:val="00775171"/>
    <w:rsid w:val="007803EF"/>
    <w:rsid w:val="00780A5B"/>
    <w:rsid w:val="00781F50"/>
    <w:rsid w:val="00783834"/>
    <w:rsid w:val="007955AA"/>
    <w:rsid w:val="007A1BFB"/>
    <w:rsid w:val="007A2357"/>
    <w:rsid w:val="007A3C1D"/>
    <w:rsid w:val="007A42C0"/>
    <w:rsid w:val="007A4F3F"/>
    <w:rsid w:val="007A546A"/>
    <w:rsid w:val="007B2F2D"/>
    <w:rsid w:val="007B49E0"/>
    <w:rsid w:val="007B5AFF"/>
    <w:rsid w:val="007C29D2"/>
    <w:rsid w:val="007C451D"/>
    <w:rsid w:val="007C4B8F"/>
    <w:rsid w:val="007D2A5A"/>
    <w:rsid w:val="007E4718"/>
    <w:rsid w:val="007F05C9"/>
    <w:rsid w:val="007F0EB8"/>
    <w:rsid w:val="007F3205"/>
    <w:rsid w:val="007F37A1"/>
    <w:rsid w:val="007F4DF2"/>
    <w:rsid w:val="007F50C8"/>
    <w:rsid w:val="00807DAE"/>
    <w:rsid w:val="00810048"/>
    <w:rsid w:val="008115F0"/>
    <w:rsid w:val="0081715E"/>
    <w:rsid w:val="008208F2"/>
    <w:rsid w:val="00822D3C"/>
    <w:rsid w:val="008248F5"/>
    <w:rsid w:val="00831BBE"/>
    <w:rsid w:val="00831FC1"/>
    <w:rsid w:val="00836784"/>
    <w:rsid w:val="00843352"/>
    <w:rsid w:val="00845365"/>
    <w:rsid w:val="00845F31"/>
    <w:rsid w:val="00847320"/>
    <w:rsid w:val="00850A79"/>
    <w:rsid w:val="00850BD8"/>
    <w:rsid w:val="0085122F"/>
    <w:rsid w:val="00853C61"/>
    <w:rsid w:val="008547B1"/>
    <w:rsid w:val="00856454"/>
    <w:rsid w:val="0086042E"/>
    <w:rsid w:val="00885C55"/>
    <w:rsid w:val="00886685"/>
    <w:rsid w:val="00887D4E"/>
    <w:rsid w:val="0089136B"/>
    <w:rsid w:val="0089417E"/>
    <w:rsid w:val="008952D0"/>
    <w:rsid w:val="008953A2"/>
    <w:rsid w:val="0089558E"/>
    <w:rsid w:val="00896B1C"/>
    <w:rsid w:val="008A09A2"/>
    <w:rsid w:val="008A24D6"/>
    <w:rsid w:val="008A3D74"/>
    <w:rsid w:val="008A4B08"/>
    <w:rsid w:val="008B5947"/>
    <w:rsid w:val="008B7C28"/>
    <w:rsid w:val="008C38A6"/>
    <w:rsid w:val="008C714E"/>
    <w:rsid w:val="008D0D4F"/>
    <w:rsid w:val="008D4219"/>
    <w:rsid w:val="008D6E54"/>
    <w:rsid w:val="008E1032"/>
    <w:rsid w:val="008E267A"/>
    <w:rsid w:val="008E74B9"/>
    <w:rsid w:val="008E74FA"/>
    <w:rsid w:val="008F637E"/>
    <w:rsid w:val="00901A23"/>
    <w:rsid w:val="009020B1"/>
    <w:rsid w:val="00902B06"/>
    <w:rsid w:val="00902CC3"/>
    <w:rsid w:val="00902F1B"/>
    <w:rsid w:val="00903949"/>
    <w:rsid w:val="00906417"/>
    <w:rsid w:val="00906BD6"/>
    <w:rsid w:val="00907577"/>
    <w:rsid w:val="00910A85"/>
    <w:rsid w:val="009111EB"/>
    <w:rsid w:val="00912277"/>
    <w:rsid w:val="00914564"/>
    <w:rsid w:val="00916A47"/>
    <w:rsid w:val="009201AA"/>
    <w:rsid w:val="00920913"/>
    <w:rsid w:val="00922012"/>
    <w:rsid w:val="0092295F"/>
    <w:rsid w:val="00927119"/>
    <w:rsid w:val="00930BF4"/>
    <w:rsid w:val="00932673"/>
    <w:rsid w:val="00933D83"/>
    <w:rsid w:val="00934455"/>
    <w:rsid w:val="00936B80"/>
    <w:rsid w:val="00942E15"/>
    <w:rsid w:val="00943A00"/>
    <w:rsid w:val="00950EC6"/>
    <w:rsid w:val="00953DF3"/>
    <w:rsid w:val="009567DF"/>
    <w:rsid w:val="0096099B"/>
    <w:rsid w:val="00961D9A"/>
    <w:rsid w:val="00965C13"/>
    <w:rsid w:val="0096720E"/>
    <w:rsid w:val="00971DFE"/>
    <w:rsid w:val="00972D1C"/>
    <w:rsid w:val="00973140"/>
    <w:rsid w:val="00976103"/>
    <w:rsid w:val="009801FE"/>
    <w:rsid w:val="00982A2F"/>
    <w:rsid w:val="00987AC6"/>
    <w:rsid w:val="009912A6"/>
    <w:rsid w:val="00994E63"/>
    <w:rsid w:val="009A2B8F"/>
    <w:rsid w:val="009A3A8D"/>
    <w:rsid w:val="009A48EC"/>
    <w:rsid w:val="009A4FD5"/>
    <w:rsid w:val="009A563A"/>
    <w:rsid w:val="009B7095"/>
    <w:rsid w:val="009C0E40"/>
    <w:rsid w:val="009C50CD"/>
    <w:rsid w:val="009C5774"/>
    <w:rsid w:val="009C760C"/>
    <w:rsid w:val="009D14F5"/>
    <w:rsid w:val="009D1DA6"/>
    <w:rsid w:val="009D2E3A"/>
    <w:rsid w:val="009D752E"/>
    <w:rsid w:val="009E1141"/>
    <w:rsid w:val="009E13FB"/>
    <w:rsid w:val="009E2324"/>
    <w:rsid w:val="009E35D6"/>
    <w:rsid w:val="009F1FFE"/>
    <w:rsid w:val="009F4605"/>
    <w:rsid w:val="00A03E37"/>
    <w:rsid w:val="00A15908"/>
    <w:rsid w:val="00A3469E"/>
    <w:rsid w:val="00A36B46"/>
    <w:rsid w:val="00A373CB"/>
    <w:rsid w:val="00A42610"/>
    <w:rsid w:val="00A46AE5"/>
    <w:rsid w:val="00A56BE0"/>
    <w:rsid w:val="00A5700E"/>
    <w:rsid w:val="00A616FF"/>
    <w:rsid w:val="00A720ED"/>
    <w:rsid w:val="00A85769"/>
    <w:rsid w:val="00A8585A"/>
    <w:rsid w:val="00A86B7D"/>
    <w:rsid w:val="00A978B2"/>
    <w:rsid w:val="00AA3038"/>
    <w:rsid w:val="00AB2AE2"/>
    <w:rsid w:val="00AB7071"/>
    <w:rsid w:val="00AC31E7"/>
    <w:rsid w:val="00AC5FEC"/>
    <w:rsid w:val="00AC647C"/>
    <w:rsid w:val="00AC6B73"/>
    <w:rsid w:val="00AD0EEB"/>
    <w:rsid w:val="00AD2D27"/>
    <w:rsid w:val="00AD3090"/>
    <w:rsid w:val="00AD7C9A"/>
    <w:rsid w:val="00AE2965"/>
    <w:rsid w:val="00AE43DF"/>
    <w:rsid w:val="00AF1A79"/>
    <w:rsid w:val="00AF53E1"/>
    <w:rsid w:val="00AF6777"/>
    <w:rsid w:val="00AF6DEB"/>
    <w:rsid w:val="00AF75BD"/>
    <w:rsid w:val="00B00EA2"/>
    <w:rsid w:val="00B017B3"/>
    <w:rsid w:val="00B07FBB"/>
    <w:rsid w:val="00B21285"/>
    <w:rsid w:val="00B22469"/>
    <w:rsid w:val="00B24F05"/>
    <w:rsid w:val="00B317E1"/>
    <w:rsid w:val="00B36068"/>
    <w:rsid w:val="00B40231"/>
    <w:rsid w:val="00B41C50"/>
    <w:rsid w:val="00B4433A"/>
    <w:rsid w:val="00B52126"/>
    <w:rsid w:val="00B54BE9"/>
    <w:rsid w:val="00B610FB"/>
    <w:rsid w:val="00B61521"/>
    <w:rsid w:val="00B63E8D"/>
    <w:rsid w:val="00B63FDB"/>
    <w:rsid w:val="00B67278"/>
    <w:rsid w:val="00B702F6"/>
    <w:rsid w:val="00B721D7"/>
    <w:rsid w:val="00B74C2C"/>
    <w:rsid w:val="00B75DC3"/>
    <w:rsid w:val="00B813B8"/>
    <w:rsid w:val="00B81A76"/>
    <w:rsid w:val="00BA0BEA"/>
    <w:rsid w:val="00BA1EBA"/>
    <w:rsid w:val="00BB1A71"/>
    <w:rsid w:val="00BB20F5"/>
    <w:rsid w:val="00BB2835"/>
    <w:rsid w:val="00BB5C7A"/>
    <w:rsid w:val="00BB5CBD"/>
    <w:rsid w:val="00BB61A5"/>
    <w:rsid w:val="00BB6C78"/>
    <w:rsid w:val="00BB72F6"/>
    <w:rsid w:val="00BD2255"/>
    <w:rsid w:val="00BD23D8"/>
    <w:rsid w:val="00BD59BA"/>
    <w:rsid w:val="00BF2842"/>
    <w:rsid w:val="00BF3C80"/>
    <w:rsid w:val="00C002E9"/>
    <w:rsid w:val="00C1767E"/>
    <w:rsid w:val="00C2091F"/>
    <w:rsid w:val="00C251CC"/>
    <w:rsid w:val="00C252C0"/>
    <w:rsid w:val="00C252E6"/>
    <w:rsid w:val="00C26059"/>
    <w:rsid w:val="00C27BD0"/>
    <w:rsid w:val="00C315BF"/>
    <w:rsid w:val="00C34C04"/>
    <w:rsid w:val="00C42E73"/>
    <w:rsid w:val="00C45B6B"/>
    <w:rsid w:val="00C51AC2"/>
    <w:rsid w:val="00C579B9"/>
    <w:rsid w:val="00C61A70"/>
    <w:rsid w:val="00C61CD1"/>
    <w:rsid w:val="00C61CFD"/>
    <w:rsid w:val="00C72163"/>
    <w:rsid w:val="00C72D66"/>
    <w:rsid w:val="00C83182"/>
    <w:rsid w:val="00C92A06"/>
    <w:rsid w:val="00C92FE7"/>
    <w:rsid w:val="00C9592E"/>
    <w:rsid w:val="00CA5198"/>
    <w:rsid w:val="00CA5CFD"/>
    <w:rsid w:val="00CA647A"/>
    <w:rsid w:val="00CB0749"/>
    <w:rsid w:val="00CC0125"/>
    <w:rsid w:val="00CC0965"/>
    <w:rsid w:val="00CC19DF"/>
    <w:rsid w:val="00CC5FBF"/>
    <w:rsid w:val="00CD0911"/>
    <w:rsid w:val="00CD2726"/>
    <w:rsid w:val="00CD311E"/>
    <w:rsid w:val="00CD3C34"/>
    <w:rsid w:val="00CD4856"/>
    <w:rsid w:val="00CE6BFC"/>
    <w:rsid w:val="00CF2231"/>
    <w:rsid w:val="00CF4376"/>
    <w:rsid w:val="00CF6841"/>
    <w:rsid w:val="00D014DF"/>
    <w:rsid w:val="00D02121"/>
    <w:rsid w:val="00D043B2"/>
    <w:rsid w:val="00D04441"/>
    <w:rsid w:val="00D11810"/>
    <w:rsid w:val="00D17386"/>
    <w:rsid w:val="00D20C4C"/>
    <w:rsid w:val="00D22C4A"/>
    <w:rsid w:val="00D23F9B"/>
    <w:rsid w:val="00D25C9D"/>
    <w:rsid w:val="00D32BBC"/>
    <w:rsid w:val="00D338D8"/>
    <w:rsid w:val="00D36A7F"/>
    <w:rsid w:val="00D374C9"/>
    <w:rsid w:val="00D427B7"/>
    <w:rsid w:val="00D45255"/>
    <w:rsid w:val="00D46926"/>
    <w:rsid w:val="00D51D13"/>
    <w:rsid w:val="00D55486"/>
    <w:rsid w:val="00D56D3D"/>
    <w:rsid w:val="00D57691"/>
    <w:rsid w:val="00D620CC"/>
    <w:rsid w:val="00D624D9"/>
    <w:rsid w:val="00D63977"/>
    <w:rsid w:val="00D6462A"/>
    <w:rsid w:val="00D72B80"/>
    <w:rsid w:val="00D76B00"/>
    <w:rsid w:val="00D81CB0"/>
    <w:rsid w:val="00D91069"/>
    <w:rsid w:val="00D92162"/>
    <w:rsid w:val="00DA1113"/>
    <w:rsid w:val="00DA49E0"/>
    <w:rsid w:val="00DA59F4"/>
    <w:rsid w:val="00DB78A2"/>
    <w:rsid w:val="00DC6C43"/>
    <w:rsid w:val="00DC7B19"/>
    <w:rsid w:val="00DD3ED0"/>
    <w:rsid w:val="00DD6613"/>
    <w:rsid w:val="00DD6C1E"/>
    <w:rsid w:val="00DE1074"/>
    <w:rsid w:val="00DE1084"/>
    <w:rsid w:val="00DE1D79"/>
    <w:rsid w:val="00DE58D5"/>
    <w:rsid w:val="00DF289C"/>
    <w:rsid w:val="00DF5FA3"/>
    <w:rsid w:val="00E00023"/>
    <w:rsid w:val="00E015FA"/>
    <w:rsid w:val="00E032B2"/>
    <w:rsid w:val="00E03674"/>
    <w:rsid w:val="00E05161"/>
    <w:rsid w:val="00E0555F"/>
    <w:rsid w:val="00E10B61"/>
    <w:rsid w:val="00E31BE9"/>
    <w:rsid w:val="00E3233E"/>
    <w:rsid w:val="00E379C3"/>
    <w:rsid w:val="00E42101"/>
    <w:rsid w:val="00E42786"/>
    <w:rsid w:val="00E5176B"/>
    <w:rsid w:val="00E52C25"/>
    <w:rsid w:val="00E5354B"/>
    <w:rsid w:val="00E543A3"/>
    <w:rsid w:val="00E555E0"/>
    <w:rsid w:val="00E57CAE"/>
    <w:rsid w:val="00E602AF"/>
    <w:rsid w:val="00E6223D"/>
    <w:rsid w:val="00E63647"/>
    <w:rsid w:val="00E6393C"/>
    <w:rsid w:val="00E64DEA"/>
    <w:rsid w:val="00E66757"/>
    <w:rsid w:val="00E66875"/>
    <w:rsid w:val="00E67ECE"/>
    <w:rsid w:val="00E705CC"/>
    <w:rsid w:val="00E76A84"/>
    <w:rsid w:val="00E80F1D"/>
    <w:rsid w:val="00E81A22"/>
    <w:rsid w:val="00E83EBB"/>
    <w:rsid w:val="00E90574"/>
    <w:rsid w:val="00E9204D"/>
    <w:rsid w:val="00E92528"/>
    <w:rsid w:val="00E937C1"/>
    <w:rsid w:val="00E958F0"/>
    <w:rsid w:val="00E97459"/>
    <w:rsid w:val="00EA0A3D"/>
    <w:rsid w:val="00EA6B8D"/>
    <w:rsid w:val="00EB2826"/>
    <w:rsid w:val="00EB6C5B"/>
    <w:rsid w:val="00EC1E98"/>
    <w:rsid w:val="00EC5413"/>
    <w:rsid w:val="00ED72CD"/>
    <w:rsid w:val="00ED7399"/>
    <w:rsid w:val="00EE562C"/>
    <w:rsid w:val="00EE5C2B"/>
    <w:rsid w:val="00EF46E1"/>
    <w:rsid w:val="00EF76BE"/>
    <w:rsid w:val="00F01997"/>
    <w:rsid w:val="00F04576"/>
    <w:rsid w:val="00F14711"/>
    <w:rsid w:val="00F14C5E"/>
    <w:rsid w:val="00F14DCF"/>
    <w:rsid w:val="00F151DB"/>
    <w:rsid w:val="00F214EA"/>
    <w:rsid w:val="00F31014"/>
    <w:rsid w:val="00F34C84"/>
    <w:rsid w:val="00F3549A"/>
    <w:rsid w:val="00F417F3"/>
    <w:rsid w:val="00F456F3"/>
    <w:rsid w:val="00F5177F"/>
    <w:rsid w:val="00F53C80"/>
    <w:rsid w:val="00F54FF1"/>
    <w:rsid w:val="00F64B04"/>
    <w:rsid w:val="00F664E3"/>
    <w:rsid w:val="00F7053E"/>
    <w:rsid w:val="00F70B96"/>
    <w:rsid w:val="00F75402"/>
    <w:rsid w:val="00F83D12"/>
    <w:rsid w:val="00F848A0"/>
    <w:rsid w:val="00F87BD0"/>
    <w:rsid w:val="00F93616"/>
    <w:rsid w:val="00F95BCB"/>
    <w:rsid w:val="00FA06F4"/>
    <w:rsid w:val="00FA195A"/>
    <w:rsid w:val="00FA1DB7"/>
    <w:rsid w:val="00FA26D3"/>
    <w:rsid w:val="00FA6F1A"/>
    <w:rsid w:val="00FB08DA"/>
    <w:rsid w:val="00FB158D"/>
    <w:rsid w:val="00FB384F"/>
    <w:rsid w:val="00FB5D16"/>
    <w:rsid w:val="00FC2A3A"/>
    <w:rsid w:val="00FC51C7"/>
    <w:rsid w:val="00FD06DB"/>
    <w:rsid w:val="00FD1BAD"/>
    <w:rsid w:val="00FD6289"/>
    <w:rsid w:val="00FE1369"/>
    <w:rsid w:val="00FE2086"/>
    <w:rsid w:val="00FE7819"/>
    <w:rsid w:val="00FF0431"/>
    <w:rsid w:val="00FF1A30"/>
    <w:rsid w:val="00FF297E"/>
    <w:rsid w:val="00FF776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9695A0"/>
  <w15:docId w15:val="{AA3CA30E-819E-4244-A7BE-9111A097C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34A2"/>
    <w:rPr>
      <w:rFonts w:eastAsiaTheme="minorEastAsia"/>
      <w:lang w:eastAsia="pt-BR"/>
    </w:rPr>
  </w:style>
  <w:style w:type="paragraph" w:styleId="Ttulo1">
    <w:name w:val="heading 1"/>
    <w:basedOn w:val="Normal"/>
    <w:next w:val="Normal"/>
    <w:link w:val="Ttulo1Char"/>
    <w:uiPriority w:val="9"/>
    <w:qFormat/>
    <w:rsid w:val="0023028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CE6BF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semiHidden/>
    <w:unhideWhenUsed/>
    <w:qFormat/>
    <w:rsid w:val="00230289"/>
    <w:pPr>
      <w:keepNext/>
      <w:spacing w:after="0" w:line="240" w:lineRule="auto"/>
      <w:jc w:val="right"/>
      <w:outlineLvl w:val="2"/>
    </w:pPr>
    <w:rPr>
      <w:rFonts w:ascii="Times New Roman" w:eastAsia="Times New Roman" w:hAnsi="Times New Roman" w:cs="Times New Roman"/>
      <w:b/>
      <w:sz w:val="28"/>
      <w:szCs w:val="20"/>
    </w:rPr>
  </w:style>
  <w:style w:type="paragraph" w:styleId="Ttulo4">
    <w:name w:val="heading 4"/>
    <w:basedOn w:val="Normal"/>
    <w:next w:val="Normal"/>
    <w:link w:val="Ttulo4Char"/>
    <w:semiHidden/>
    <w:unhideWhenUsed/>
    <w:qFormat/>
    <w:rsid w:val="00230289"/>
    <w:pPr>
      <w:keepNext/>
      <w:spacing w:after="0" w:line="240" w:lineRule="auto"/>
      <w:jc w:val="center"/>
      <w:outlineLvl w:val="3"/>
    </w:pPr>
    <w:rPr>
      <w:rFonts w:ascii="Times New Roman" w:eastAsia="Times New Roman" w:hAnsi="Times New Roman" w:cs="Times New Roman"/>
      <w:b/>
      <w:sz w:val="28"/>
      <w:szCs w:val="20"/>
      <w:u w:val="single"/>
      <w:lang w:val="pt-PT"/>
    </w:rPr>
  </w:style>
  <w:style w:type="paragraph" w:styleId="Ttulo5">
    <w:name w:val="heading 5"/>
    <w:basedOn w:val="Normal"/>
    <w:next w:val="Normal"/>
    <w:link w:val="Ttulo5Char"/>
    <w:unhideWhenUsed/>
    <w:qFormat/>
    <w:rsid w:val="00CE6BFC"/>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230289"/>
    <w:pPr>
      <w:spacing w:before="240" w:after="60"/>
      <w:outlineLvl w:val="5"/>
    </w:pPr>
    <w:rPr>
      <w:rFonts w:ascii="Calibri" w:eastAsia="Times New Roman" w:hAnsi="Calibri" w:cs="Times New Roman"/>
      <w:b/>
      <w:bCs/>
      <w:lang w:eastAsia="en-US"/>
    </w:rPr>
  </w:style>
  <w:style w:type="paragraph" w:styleId="Ttulo7">
    <w:name w:val="heading 7"/>
    <w:basedOn w:val="Normal"/>
    <w:next w:val="Normal"/>
    <w:link w:val="Ttulo7Char"/>
    <w:uiPriority w:val="9"/>
    <w:qFormat/>
    <w:rsid w:val="00CE6BFC"/>
    <w:pPr>
      <w:keepNext/>
      <w:suppressAutoHyphens/>
      <w:spacing w:after="0" w:line="240" w:lineRule="auto"/>
      <w:jc w:val="center"/>
      <w:outlineLvl w:val="6"/>
    </w:pPr>
    <w:rPr>
      <w:rFonts w:ascii="Times New Roman" w:eastAsia="Times New Roman" w:hAnsi="Times New Roman" w:cs="Times New Roman"/>
      <w:b/>
      <w:color w:val="000000"/>
      <w:sz w:val="24"/>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230289"/>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CE6BFC"/>
    <w:rPr>
      <w:rFonts w:asciiTheme="majorHAnsi" w:eastAsiaTheme="majorEastAsia" w:hAnsiTheme="majorHAnsi" w:cstheme="majorBidi"/>
      <w:b/>
      <w:bCs/>
      <w:color w:val="4F81BD" w:themeColor="accent1"/>
      <w:sz w:val="26"/>
      <w:szCs w:val="26"/>
      <w:lang w:eastAsia="pt-BR"/>
    </w:rPr>
  </w:style>
  <w:style w:type="character" w:customStyle="1" w:styleId="Ttulo3Char">
    <w:name w:val="Título 3 Char"/>
    <w:basedOn w:val="Fontepargpadro"/>
    <w:link w:val="Ttulo3"/>
    <w:semiHidden/>
    <w:rsid w:val="00230289"/>
    <w:rPr>
      <w:rFonts w:ascii="Times New Roman" w:eastAsia="Times New Roman" w:hAnsi="Times New Roman" w:cs="Times New Roman"/>
      <w:b/>
      <w:sz w:val="28"/>
      <w:szCs w:val="20"/>
      <w:lang w:eastAsia="pt-BR"/>
    </w:rPr>
  </w:style>
  <w:style w:type="character" w:customStyle="1" w:styleId="Ttulo4Char">
    <w:name w:val="Título 4 Char"/>
    <w:basedOn w:val="Fontepargpadro"/>
    <w:link w:val="Ttulo4"/>
    <w:rsid w:val="00230289"/>
    <w:rPr>
      <w:rFonts w:ascii="Times New Roman" w:eastAsia="Times New Roman" w:hAnsi="Times New Roman" w:cs="Times New Roman"/>
      <w:b/>
      <w:sz w:val="28"/>
      <w:szCs w:val="20"/>
      <w:u w:val="single"/>
      <w:lang w:val="pt-PT" w:eastAsia="pt-BR"/>
    </w:rPr>
  </w:style>
  <w:style w:type="character" w:customStyle="1" w:styleId="Ttulo5Char">
    <w:name w:val="Título 5 Char"/>
    <w:basedOn w:val="Fontepargpadro"/>
    <w:link w:val="Ttulo5"/>
    <w:rsid w:val="00CE6BFC"/>
    <w:rPr>
      <w:rFonts w:asciiTheme="majorHAnsi" w:eastAsiaTheme="majorEastAsia" w:hAnsiTheme="majorHAnsi" w:cstheme="majorBidi"/>
      <w:color w:val="243F60" w:themeColor="accent1" w:themeShade="7F"/>
      <w:lang w:eastAsia="pt-BR"/>
    </w:rPr>
  </w:style>
  <w:style w:type="character" w:customStyle="1" w:styleId="Ttulo6Char">
    <w:name w:val="Título 6 Char"/>
    <w:basedOn w:val="Fontepargpadro"/>
    <w:link w:val="Ttulo6"/>
    <w:uiPriority w:val="9"/>
    <w:semiHidden/>
    <w:rsid w:val="00230289"/>
    <w:rPr>
      <w:rFonts w:ascii="Calibri" w:eastAsia="Times New Roman" w:hAnsi="Calibri" w:cs="Times New Roman"/>
      <w:b/>
      <w:bCs/>
    </w:rPr>
  </w:style>
  <w:style w:type="character" w:customStyle="1" w:styleId="Ttulo7Char">
    <w:name w:val="Título 7 Char"/>
    <w:basedOn w:val="Fontepargpadro"/>
    <w:link w:val="Ttulo7"/>
    <w:uiPriority w:val="9"/>
    <w:rsid w:val="00CE6BFC"/>
    <w:rPr>
      <w:rFonts w:ascii="Times New Roman" w:eastAsia="Times New Roman" w:hAnsi="Times New Roman" w:cs="Times New Roman"/>
      <w:b/>
      <w:color w:val="000000"/>
      <w:sz w:val="24"/>
      <w:szCs w:val="20"/>
      <w:lang w:eastAsia="ar-SA"/>
    </w:rPr>
  </w:style>
  <w:style w:type="paragraph" w:customStyle="1" w:styleId="Estilo1">
    <w:name w:val="Estilo1"/>
    <w:basedOn w:val="Normal"/>
    <w:link w:val="Estilo1Char"/>
    <w:qFormat/>
    <w:rsid w:val="002002C4"/>
    <w:pPr>
      <w:spacing w:line="360" w:lineRule="auto"/>
      <w:jc w:val="center"/>
    </w:pPr>
    <w:rPr>
      <w:rFonts w:ascii="Arial" w:eastAsiaTheme="minorHAnsi" w:hAnsi="Arial" w:cs="Arial"/>
      <w:sz w:val="24"/>
      <w:szCs w:val="24"/>
      <w:shd w:val="clear" w:color="auto" w:fill="F5F5F5"/>
      <w:lang w:eastAsia="en-US"/>
    </w:rPr>
  </w:style>
  <w:style w:type="character" w:customStyle="1" w:styleId="Estilo1Char">
    <w:name w:val="Estilo1 Char"/>
    <w:basedOn w:val="Fontepargpadro"/>
    <w:link w:val="Estilo1"/>
    <w:rsid w:val="002002C4"/>
    <w:rPr>
      <w:rFonts w:ascii="Arial" w:hAnsi="Arial" w:cs="Arial"/>
      <w:sz w:val="24"/>
      <w:szCs w:val="24"/>
    </w:rPr>
  </w:style>
  <w:style w:type="paragraph" w:styleId="Cabealho">
    <w:name w:val="header"/>
    <w:aliases w:val="hd,he"/>
    <w:basedOn w:val="Normal"/>
    <w:link w:val="CabealhoChar"/>
    <w:uiPriority w:val="99"/>
    <w:unhideWhenUsed/>
    <w:rsid w:val="0001536E"/>
    <w:pPr>
      <w:tabs>
        <w:tab w:val="center" w:pos="4252"/>
        <w:tab w:val="right" w:pos="8504"/>
      </w:tabs>
      <w:spacing w:after="0" w:line="240" w:lineRule="auto"/>
    </w:pPr>
    <w:rPr>
      <w:rFonts w:eastAsiaTheme="minorHAnsi"/>
      <w:lang w:eastAsia="en-US"/>
    </w:rPr>
  </w:style>
  <w:style w:type="character" w:customStyle="1" w:styleId="CabealhoChar">
    <w:name w:val="Cabeçalho Char"/>
    <w:aliases w:val="hd Char,he Char"/>
    <w:basedOn w:val="Fontepargpadro"/>
    <w:link w:val="Cabealho"/>
    <w:uiPriority w:val="99"/>
    <w:rsid w:val="0001536E"/>
  </w:style>
  <w:style w:type="paragraph" w:styleId="Rodap">
    <w:name w:val="footer"/>
    <w:basedOn w:val="Normal"/>
    <w:link w:val="RodapChar"/>
    <w:uiPriority w:val="99"/>
    <w:unhideWhenUsed/>
    <w:rsid w:val="0001536E"/>
    <w:pPr>
      <w:tabs>
        <w:tab w:val="center" w:pos="4252"/>
        <w:tab w:val="right" w:pos="8504"/>
      </w:tabs>
      <w:spacing w:after="0" w:line="240" w:lineRule="auto"/>
    </w:pPr>
    <w:rPr>
      <w:rFonts w:eastAsiaTheme="minorHAnsi"/>
      <w:lang w:eastAsia="en-US"/>
    </w:rPr>
  </w:style>
  <w:style w:type="character" w:customStyle="1" w:styleId="RodapChar">
    <w:name w:val="Rodapé Char"/>
    <w:basedOn w:val="Fontepargpadro"/>
    <w:link w:val="Rodap"/>
    <w:uiPriority w:val="99"/>
    <w:qFormat/>
    <w:rsid w:val="0001536E"/>
  </w:style>
  <w:style w:type="paragraph" w:styleId="Textodebalo">
    <w:name w:val="Balloon Text"/>
    <w:basedOn w:val="Normal"/>
    <w:link w:val="TextodebaloChar"/>
    <w:uiPriority w:val="99"/>
    <w:unhideWhenUsed/>
    <w:rsid w:val="0001536E"/>
    <w:pPr>
      <w:spacing w:after="0" w:line="240" w:lineRule="auto"/>
    </w:pPr>
    <w:rPr>
      <w:rFonts w:ascii="Tahoma" w:eastAsiaTheme="minorHAnsi" w:hAnsi="Tahoma" w:cs="Tahoma"/>
      <w:sz w:val="16"/>
      <w:szCs w:val="16"/>
      <w:lang w:eastAsia="en-US"/>
    </w:rPr>
  </w:style>
  <w:style w:type="character" w:customStyle="1" w:styleId="TextodebaloChar">
    <w:name w:val="Texto de balão Char"/>
    <w:basedOn w:val="Fontepargpadro"/>
    <w:link w:val="Textodebalo"/>
    <w:uiPriority w:val="99"/>
    <w:rsid w:val="0001536E"/>
    <w:rPr>
      <w:rFonts w:ascii="Tahoma" w:hAnsi="Tahoma" w:cs="Tahoma"/>
      <w:sz w:val="16"/>
      <w:szCs w:val="16"/>
    </w:rPr>
  </w:style>
  <w:style w:type="character" w:styleId="Hyperlink">
    <w:name w:val="Hyperlink"/>
    <w:uiPriority w:val="99"/>
    <w:unhideWhenUsed/>
    <w:qFormat/>
    <w:rsid w:val="006934A2"/>
    <w:rPr>
      <w:color w:val="0000FF"/>
      <w:u w:val="single"/>
    </w:rPr>
  </w:style>
  <w:style w:type="paragraph" w:styleId="SemEspaamento">
    <w:name w:val="No Spacing"/>
    <w:uiPriority w:val="1"/>
    <w:qFormat/>
    <w:rsid w:val="006934A2"/>
    <w:pPr>
      <w:spacing w:after="0" w:line="240" w:lineRule="auto"/>
    </w:pPr>
    <w:rPr>
      <w:rFonts w:ascii="Calibri" w:eastAsia="Calibri" w:hAnsi="Calibri" w:cs="Times New Roman"/>
    </w:rPr>
  </w:style>
  <w:style w:type="paragraph" w:customStyle="1" w:styleId="ParagraphStyle">
    <w:name w:val="Paragraph Style"/>
    <w:rsid w:val="0062262E"/>
    <w:pPr>
      <w:autoSpaceDE w:val="0"/>
      <w:autoSpaceDN w:val="0"/>
      <w:adjustRightInd w:val="0"/>
      <w:spacing w:after="0" w:line="240" w:lineRule="auto"/>
    </w:pPr>
    <w:rPr>
      <w:rFonts w:ascii="Arial" w:hAnsi="Arial" w:cs="Arial"/>
      <w:sz w:val="24"/>
      <w:szCs w:val="24"/>
      <w:lang w:val="x-none"/>
    </w:rPr>
  </w:style>
  <w:style w:type="paragraph" w:customStyle="1" w:styleId="Centered">
    <w:name w:val="Centered"/>
    <w:uiPriority w:val="99"/>
    <w:rsid w:val="0062262E"/>
    <w:pPr>
      <w:autoSpaceDE w:val="0"/>
      <w:autoSpaceDN w:val="0"/>
      <w:adjustRightInd w:val="0"/>
      <w:spacing w:after="0" w:line="240" w:lineRule="auto"/>
      <w:jc w:val="center"/>
    </w:pPr>
    <w:rPr>
      <w:rFonts w:ascii="Arial" w:hAnsi="Arial" w:cs="Arial"/>
      <w:sz w:val="24"/>
      <w:szCs w:val="24"/>
      <w:lang w:val="x-none"/>
    </w:rPr>
  </w:style>
  <w:style w:type="paragraph" w:styleId="PargrafodaLista">
    <w:name w:val="List Paragraph"/>
    <w:basedOn w:val="Normal"/>
    <w:link w:val="PargrafodaListaChar"/>
    <w:uiPriority w:val="99"/>
    <w:qFormat/>
    <w:rsid w:val="00683495"/>
    <w:pPr>
      <w:ind w:left="720"/>
      <w:contextualSpacing/>
    </w:pPr>
  </w:style>
  <w:style w:type="character" w:customStyle="1" w:styleId="Sobrescrito">
    <w:name w:val="Sobrescrito"/>
    <w:uiPriority w:val="99"/>
    <w:rsid w:val="002A2134"/>
    <w:rPr>
      <w:position w:val="8"/>
      <w:sz w:val="16"/>
      <w:szCs w:val="16"/>
    </w:rPr>
  </w:style>
  <w:style w:type="character" w:customStyle="1" w:styleId="Subscrito">
    <w:name w:val="Subscrito"/>
    <w:uiPriority w:val="99"/>
    <w:rsid w:val="002A2134"/>
    <w:rPr>
      <w:position w:val="-8"/>
      <w:sz w:val="16"/>
      <w:szCs w:val="16"/>
    </w:rPr>
  </w:style>
  <w:style w:type="character" w:customStyle="1" w:styleId="Tag">
    <w:name w:val="Tag"/>
    <w:uiPriority w:val="99"/>
    <w:rsid w:val="002A2134"/>
    <w:rPr>
      <w:sz w:val="20"/>
      <w:szCs w:val="20"/>
      <w:shd w:val="clear" w:color="auto" w:fill="FFFFFF"/>
    </w:rPr>
  </w:style>
  <w:style w:type="paragraph" w:styleId="Corpodetexto">
    <w:name w:val="Body Text"/>
    <w:basedOn w:val="Normal"/>
    <w:link w:val="CorpodetextoChar"/>
    <w:uiPriority w:val="99"/>
    <w:qFormat/>
    <w:rsid w:val="00CE6BFC"/>
    <w:pPr>
      <w:suppressAutoHyphens/>
      <w:spacing w:after="0" w:line="240" w:lineRule="auto"/>
      <w:jc w:val="both"/>
    </w:pPr>
    <w:rPr>
      <w:rFonts w:ascii="Times New Roman" w:eastAsia="Times New Roman" w:hAnsi="Times New Roman" w:cs="Times New Roman"/>
      <w:color w:val="000000"/>
      <w:sz w:val="18"/>
      <w:szCs w:val="20"/>
      <w:lang w:eastAsia="ar-SA"/>
    </w:rPr>
  </w:style>
  <w:style w:type="character" w:customStyle="1" w:styleId="CorpodetextoChar">
    <w:name w:val="Corpo de texto Char"/>
    <w:basedOn w:val="Fontepargpadro"/>
    <w:link w:val="Corpodetexto"/>
    <w:uiPriority w:val="99"/>
    <w:qFormat/>
    <w:rsid w:val="00CE6BFC"/>
    <w:rPr>
      <w:rFonts w:ascii="Times New Roman" w:eastAsia="Times New Roman" w:hAnsi="Times New Roman" w:cs="Times New Roman"/>
      <w:color w:val="000000"/>
      <w:sz w:val="18"/>
      <w:szCs w:val="20"/>
      <w:lang w:eastAsia="ar-SA"/>
    </w:rPr>
  </w:style>
  <w:style w:type="paragraph" w:customStyle="1" w:styleId="western">
    <w:name w:val="western"/>
    <w:basedOn w:val="Normal"/>
    <w:rsid w:val="00CE6BFC"/>
    <w:pPr>
      <w:spacing w:before="100" w:beforeAutospacing="1" w:after="0" w:line="240" w:lineRule="auto"/>
      <w:jc w:val="both"/>
    </w:pPr>
    <w:rPr>
      <w:rFonts w:ascii="Arial Unicode MS" w:eastAsia="Arial Unicode MS" w:hAnsi="Arial Unicode MS" w:cs="Arial Unicode MS" w:hint="eastAsia"/>
      <w:color w:val="000000"/>
      <w:sz w:val="18"/>
      <w:szCs w:val="18"/>
    </w:rPr>
  </w:style>
  <w:style w:type="paragraph" w:customStyle="1" w:styleId="ndice">
    <w:name w:val="Índice"/>
    <w:basedOn w:val="Normal"/>
    <w:rsid w:val="00CE6BFC"/>
    <w:pPr>
      <w:suppressLineNumbers/>
      <w:suppressAutoHyphens/>
      <w:spacing w:after="0" w:line="240" w:lineRule="auto"/>
    </w:pPr>
    <w:rPr>
      <w:rFonts w:ascii="Times New Roman" w:eastAsia="Times New Roman" w:hAnsi="Times New Roman" w:cs="Tahoma"/>
      <w:sz w:val="20"/>
      <w:szCs w:val="20"/>
      <w:lang w:eastAsia="ar-SA"/>
    </w:rPr>
  </w:style>
  <w:style w:type="paragraph" w:styleId="Recuodecorpodetexto2">
    <w:name w:val="Body Text Indent 2"/>
    <w:basedOn w:val="Normal"/>
    <w:link w:val="Recuodecorpodetexto2Char"/>
    <w:uiPriority w:val="99"/>
    <w:unhideWhenUsed/>
    <w:rsid w:val="00CE6BFC"/>
    <w:pPr>
      <w:spacing w:after="120" w:line="480" w:lineRule="auto"/>
      <w:ind w:left="283"/>
    </w:pPr>
  </w:style>
  <w:style w:type="character" w:customStyle="1" w:styleId="Recuodecorpodetexto2Char">
    <w:name w:val="Recuo de corpo de texto 2 Char"/>
    <w:basedOn w:val="Fontepargpadro"/>
    <w:link w:val="Recuodecorpodetexto2"/>
    <w:uiPriority w:val="99"/>
    <w:rsid w:val="00CE6BFC"/>
    <w:rPr>
      <w:rFonts w:eastAsiaTheme="minorEastAsia"/>
      <w:lang w:eastAsia="pt-BR"/>
    </w:rPr>
  </w:style>
  <w:style w:type="paragraph" w:customStyle="1" w:styleId="Ttulodatabela">
    <w:name w:val="Título da tabela"/>
    <w:basedOn w:val="Normal"/>
    <w:rsid w:val="00CE6BFC"/>
    <w:pPr>
      <w:suppressLineNumbers/>
      <w:suppressAutoHyphens/>
      <w:spacing w:after="0" w:line="240" w:lineRule="auto"/>
      <w:jc w:val="center"/>
    </w:pPr>
    <w:rPr>
      <w:rFonts w:ascii="Times New Roman" w:eastAsia="Times New Roman" w:hAnsi="Times New Roman" w:cs="Times New Roman"/>
      <w:b/>
      <w:bCs/>
      <w:i/>
      <w:iCs/>
      <w:sz w:val="20"/>
      <w:szCs w:val="20"/>
      <w:lang w:eastAsia="ar-SA"/>
    </w:rPr>
  </w:style>
  <w:style w:type="character" w:customStyle="1" w:styleId="info1">
    <w:name w:val="info1"/>
    <w:rsid w:val="00CE6BFC"/>
    <w:rPr>
      <w:color w:val="000000"/>
      <w:sz w:val="20"/>
      <w:szCs w:val="20"/>
    </w:rPr>
  </w:style>
  <w:style w:type="paragraph" w:styleId="Recuodecorpodetexto">
    <w:name w:val="Body Text Indent"/>
    <w:basedOn w:val="Normal"/>
    <w:link w:val="RecuodecorpodetextoChar"/>
    <w:uiPriority w:val="99"/>
    <w:unhideWhenUsed/>
    <w:rsid w:val="00CE6BFC"/>
    <w:pPr>
      <w:spacing w:after="120"/>
      <w:ind w:left="283"/>
    </w:pPr>
  </w:style>
  <w:style w:type="character" w:customStyle="1" w:styleId="RecuodecorpodetextoChar">
    <w:name w:val="Recuo de corpo de texto Char"/>
    <w:basedOn w:val="Fontepargpadro"/>
    <w:link w:val="Recuodecorpodetexto"/>
    <w:uiPriority w:val="99"/>
    <w:rsid w:val="00CE6BFC"/>
    <w:rPr>
      <w:rFonts w:eastAsiaTheme="minorEastAsia"/>
      <w:lang w:eastAsia="pt-BR"/>
    </w:rPr>
  </w:style>
  <w:style w:type="paragraph" w:styleId="Recuodecorpodetexto3">
    <w:name w:val="Body Text Indent 3"/>
    <w:basedOn w:val="Normal"/>
    <w:link w:val="Recuodecorpodetexto3Char"/>
    <w:uiPriority w:val="99"/>
    <w:semiHidden/>
    <w:unhideWhenUsed/>
    <w:rsid w:val="00CE6BFC"/>
    <w:pPr>
      <w:spacing w:after="120"/>
      <w:ind w:left="283"/>
    </w:pPr>
    <w:rPr>
      <w:sz w:val="16"/>
      <w:szCs w:val="16"/>
    </w:rPr>
  </w:style>
  <w:style w:type="character" w:customStyle="1" w:styleId="Recuodecorpodetexto3Char">
    <w:name w:val="Recuo de corpo de texto 3 Char"/>
    <w:basedOn w:val="Fontepargpadro"/>
    <w:link w:val="Recuodecorpodetexto3"/>
    <w:uiPriority w:val="99"/>
    <w:semiHidden/>
    <w:rsid w:val="00CE6BFC"/>
    <w:rPr>
      <w:rFonts w:eastAsiaTheme="minorEastAsia"/>
      <w:sz w:val="16"/>
      <w:szCs w:val="16"/>
      <w:lang w:eastAsia="pt-BR"/>
    </w:rPr>
  </w:style>
  <w:style w:type="paragraph" w:customStyle="1" w:styleId="Contedodoquadro">
    <w:name w:val="Conteúdo do quadro"/>
    <w:basedOn w:val="Corpodetexto"/>
    <w:rsid w:val="00CE6BFC"/>
  </w:style>
  <w:style w:type="paragraph" w:styleId="Legenda">
    <w:name w:val="caption"/>
    <w:basedOn w:val="Normal"/>
    <w:next w:val="Normal"/>
    <w:qFormat/>
    <w:rsid w:val="00CE6BFC"/>
    <w:pPr>
      <w:tabs>
        <w:tab w:val="left" w:pos="709"/>
        <w:tab w:val="left" w:pos="1560"/>
        <w:tab w:val="left" w:pos="2694"/>
      </w:tabs>
      <w:suppressAutoHyphens/>
      <w:spacing w:before="240" w:after="0" w:line="240" w:lineRule="auto"/>
      <w:jc w:val="center"/>
    </w:pPr>
    <w:rPr>
      <w:rFonts w:ascii="Times New Roman" w:eastAsia="Times New Roman" w:hAnsi="Times New Roman" w:cs="Times New Roman"/>
      <w:b/>
      <w:color w:val="000000"/>
      <w:sz w:val="24"/>
      <w:szCs w:val="20"/>
      <w:lang w:eastAsia="ar-SA"/>
    </w:rPr>
  </w:style>
  <w:style w:type="paragraph" w:customStyle="1" w:styleId="Ttulo11">
    <w:name w:val="Título 11"/>
    <w:basedOn w:val="Normal"/>
    <w:next w:val="Normal"/>
    <w:rsid w:val="00CE6BFC"/>
    <w:pPr>
      <w:keepNext/>
      <w:tabs>
        <w:tab w:val="num" w:pos="0"/>
      </w:tabs>
      <w:suppressAutoHyphens/>
      <w:spacing w:after="0" w:line="240" w:lineRule="auto"/>
      <w:ind w:left="1418"/>
      <w:jc w:val="both"/>
      <w:outlineLvl w:val="0"/>
    </w:pPr>
    <w:rPr>
      <w:rFonts w:ascii="Times New Roman" w:eastAsia="Times New Roman" w:hAnsi="Times New Roman" w:cs="Times New Roman"/>
      <w:b/>
      <w:bCs/>
      <w:color w:val="000000"/>
      <w:sz w:val="20"/>
      <w:szCs w:val="20"/>
      <w:lang w:eastAsia="ar-SA"/>
    </w:rPr>
  </w:style>
  <w:style w:type="paragraph" w:customStyle="1" w:styleId="Default">
    <w:name w:val="Default"/>
    <w:rsid w:val="00CE6BFC"/>
    <w:pPr>
      <w:autoSpaceDE w:val="0"/>
      <w:autoSpaceDN w:val="0"/>
      <w:adjustRightInd w:val="0"/>
      <w:spacing w:after="0" w:line="240" w:lineRule="auto"/>
    </w:pPr>
    <w:rPr>
      <w:rFonts w:ascii="Arial" w:eastAsia="Calibri" w:hAnsi="Arial" w:cs="Arial"/>
      <w:color w:val="000000"/>
      <w:sz w:val="24"/>
      <w:szCs w:val="24"/>
      <w:lang w:eastAsia="pt-BR"/>
    </w:rPr>
  </w:style>
  <w:style w:type="paragraph" w:styleId="NormalWeb">
    <w:name w:val="Normal (Web)"/>
    <w:basedOn w:val="Normal"/>
    <w:uiPriority w:val="99"/>
    <w:unhideWhenUsed/>
    <w:rsid w:val="00CE6BFC"/>
    <w:pPr>
      <w:spacing w:before="100" w:beforeAutospacing="1" w:after="100" w:afterAutospacing="1" w:line="240" w:lineRule="auto"/>
    </w:pPr>
    <w:rPr>
      <w:rFonts w:ascii="Times New Roman" w:eastAsia="Times New Roman" w:hAnsi="Times New Roman" w:cs="Times New Roman"/>
      <w:sz w:val="24"/>
      <w:szCs w:val="24"/>
    </w:rPr>
  </w:style>
  <w:style w:type="paragraph" w:styleId="Ttulo">
    <w:name w:val="Title"/>
    <w:basedOn w:val="Normal"/>
    <w:link w:val="TtuloChar"/>
    <w:qFormat/>
    <w:rsid w:val="00230289"/>
    <w:pPr>
      <w:widowControl w:val="0"/>
      <w:snapToGrid w:val="0"/>
      <w:spacing w:before="100" w:after="100" w:line="240" w:lineRule="auto"/>
      <w:jc w:val="center"/>
    </w:pPr>
    <w:rPr>
      <w:rFonts w:ascii="Arial" w:eastAsia="Times New Roman" w:hAnsi="Arial" w:cs="Times New Roman"/>
      <w:b/>
      <w:szCs w:val="20"/>
      <w:lang w:eastAsia="en-US"/>
    </w:rPr>
  </w:style>
  <w:style w:type="character" w:customStyle="1" w:styleId="TtuloChar">
    <w:name w:val="Título Char"/>
    <w:basedOn w:val="Fontepargpadro"/>
    <w:link w:val="Ttulo"/>
    <w:qFormat/>
    <w:rsid w:val="00230289"/>
    <w:rPr>
      <w:rFonts w:ascii="Arial" w:eastAsia="Times New Roman" w:hAnsi="Arial" w:cs="Times New Roman"/>
      <w:b/>
      <w:szCs w:val="20"/>
    </w:rPr>
  </w:style>
  <w:style w:type="character" w:customStyle="1" w:styleId="Corpodetexto2Char">
    <w:name w:val="Corpo de texto 2 Char"/>
    <w:basedOn w:val="Fontepargpadro"/>
    <w:link w:val="Corpodetexto2"/>
    <w:uiPriority w:val="99"/>
    <w:semiHidden/>
    <w:rsid w:val="00230289"/>
    <w:rPr>
      <w:rFonts w:ascii="Calibri" w:eastAsia="Calibri" w:hAnsi="Calibri" w:cs="Times New Roman"/>
    </w:rPr>
  </w:style>
  <w:style w:type="paragraph" w:styleId="Corpodetexto2">
    <w:name w:val="Body Text 2"/>
    <w:basedOn w:val="Normal"/>
    <w:link w:val="Corpodetexto2Char"/>
    <w:uiPriority w:val="99"/>
    <w:semiHidden/>
    <w:unhideWhenUsed/>
    <w:rsid w:val="00230289"/>
    <w:pPr>
      <w:spacing w:after="120" w:line="480" w:lineRule="auto"/>
    </w:pPr>
    <w:rPr>
      <w:rFonts w:ascii="Calibri" w:eastAsia="Calibri" w:hAnsi="Calibri" w:cs="Times New Roman"/>
      <w:lang w:eastAsia="en-US"/>
    </w:rPr>
  </w:style>
  <w:style w:type="character" w:customStyle="1" w:styleId="Corpodetexto3Char">
    <w:name w:val="Corpo de texto 3 Char"/>
    <w:basedOn w:val="Fontepargpadro"/>
    <w:link w:val="Corpodetexto3"/>
    <w:uiPriority w:val="99"/>
    <w:semiHidden/>
    <w:rsid w:val="00230289"/>
    <w:rPr>
      <w:rFonts w:ascii="Calibri" w:eastAsia="Calibri" w:hAnsi="Calibri" w:cs="Times New Roman"/>
      <w:sz w:val="16"/>
      <w:szCs w:val="16"/>
    </w:rPr>
  </w:style>
  <w:style w:type="paragraph" w:styleId="Corpodetexto3">
    <w:name w:val="Body Text 3"/>
    <w:basedOn w:val="Normal"/>
    <w:link w:val="Corpodetexto3Char"/>
    <w:uiPriority w:val="99"/>
    <w:semiHidden/>
    <w:unhideWhenUsed/>
    <w:rsid w:val="00230289"/>
    <w:pPr>
      <w:spacing w:after="120"/>
    </w:pPr>
    <w:rPr>
      <w:rFonts w:ascii="Calibri" w:eastAsia="Calibri" w:hAnsi="Calibri" w:cs="Times New Roman"/>
      <w:sz w:val="16"/>
      <w:szCs w:val="16"/>
      <w:lang w:eastAsia="en-US"/>
    </w:rPr>
  </w:style>
  <w:style w:type="character" w:customStyle="1" w:styleId="TextosemFormataoChar">
    <w:name w:val="Texto sem Formatação Char"/>
    <w:basedOn w:val="Fontepargpadro"/>
    <w:link w:val="TextosemFormatao"/>
    <w:uiPriority w:val="99"/>
    <w:rsid w:val="00230289"/>
    <w:rPr>
      <w:rFonts w:ascii="Courier New" w:eastAsia="Times New Roman" w:hAnsi="Courier New" w:cs="Times New Roman"/>
      <w:sz w:val="24"/>
      <w:szCs w:val="24"/>
      <w:lang w:eastAsia="pt-BR"/>
    </w:rPr>
  </w:style>
  <w:style w:type="paragraph" w:styleId="TextosemFormatao">
    <w:name w:val="Plain Text"/>
    <w:basedOn w:val="Normal"/>
    <w:link w:val="TextosemFormataoChar"/>
    <w:uiPriority w:val="99"/>
    <w:unhideWhenUsed/>
    <w:rsid w:val="00230289"/>
    <w:pPr>
      <w:spacing w:after="0" w:line="240" w:lineRule="auto"/>
    </w:pPr>
    <w:rPr>
      <w:rFonts w:ascii="Courier New" w:eastAsia="Times New Roman" w:hAnsi="Courier New" w:cs="Times New Roman"/>
      <w:sz w:val="24"/>
      <w:szCs w:val="24"/>
    </w:rPr>
  </w:style>
  <w:style w:type="character" w:customStyle="1" w:styleId="apple-converted-space">
    <w:name w:val="apple-converted-space"/>
    <w:basedOn w:val="Fontepargpadro"/>
    <w:rsid w:val="00230289"/>
  </w:style>
  <w:style w:type="table" w:styleId="Tabelacomgrade">
    <w:name w:val="Table Grid"/>
    <w:basedOn w:val="Tabelanormal"/>
    <w:uiPriority w:val="59"/>
    <w:qFormat/>
    <w:rsid w:val="007A42C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
    <w:name w:val="Sem lista1"/>
    <w:next w:val="Semlista"/>
    <w:uiPriority w:val="99"/>
    <w:semiHidden/>
    <w:unhideWhenUsed/>
    <w:rsid w:val="00E6393C"/>
  </w:style>
  <w:style w:type="character" w:styleId="HiperlinkVisitado">
    <w:name w:val="FollowedHyperlink"/>
    <w:basedOn w:val="Fontepargpadro"/>
    <w:uiPriority w:val="99"/>
    <w:semiHidden/>
    <w:unhideWhenUsed/>
    <w:rsid w:val="00E6393C"/>
    <w:rPr>
      <w:color w:val="800080"/>
      <w:u w:val="single"/>
    </w:rPr>
  </w:style>
  <w:style w:type="paragraph" w:customStyle="1" w:styleId="xl65">
    <w:name w:val="xl65"/>
    <w:basedOn w:val="Normal"/>
    <w:rsid w:val="00E639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E639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E639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9">
    <w:name w:val="xl69"/>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0">
    <w:name w:val="xl70"/>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1">
    <w:name w:val="xl71"/>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3">
    <w:name w:val="xl73"/>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74">
    <w:name w:val="xl74"/>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5">
    <w:name w:val="xl75"/>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6">
    <w:name w:val="xl76"/>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Normal"/>
    <w:rsid w:val="00E6393C"/>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9">
    <w:name w:val="xl79"/>
    <w:basedOn w:val="Normal"/>
    <w:rsid w:val="00E6393C"/>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E6393C"/>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1">
    <w:name w:val="xl81"/>
    <w:basedOn w:val="Normal"/>
    <w:rsid w:val="00E6393C"/>
    <w:pPr>
      <w:pBdr>
        <w:left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Normal"/>
    <w:rsid w:val="00E6393C"/>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3">
    <w:name w:val="xl83"/>
    <w:basedOn w:val="Normal"/>
    <w:rsid w:val="00E6393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84">
    <w:name w:val="xl84"/>
    <w:basedOn w:val="Normal"/>
    <w:rsid w:val="00E6393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imes New Roman" w:eastAsia="Times New Roman" w:hAnsi="Times New Roman" w:cs="Times New Roman"/>
      <w:color w:val="00000A"/>
      <w:sz w:val="24"/>
      <w:szCs w:val="24"/>
    </w:rPr>
  </w:style>
  <w:style w:type="paragraph" w:customStyle="1" w:styleId="xl85">
    <w:name w:val="xl85"/>
    <w:basedOn w:val="Normal"/>
    <w:rsid w:val="00E6393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imes New Roman" w:eastAsia="Times New Roman" w:hAnsi="Times New Roman" w:cs="Times New Roman"/>
      <w:color w:val="00000A"/>
      <w:sz w:val="24"/>
      <w:szCs w:val="24"/>
    </w:rPr>
  </w:style>
  <w:style w:type="paragraph" w:customStyle="1" w:styleId="xl86">
    <w:name w:val="xl86"/>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rPr>
  </w:style>
  <w:style w:type="paragraph" w:customStyle="1" w:styleId="xl87">
    <w:name w:val="xl87"/>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88">
    <w:name w:val="xl88"/>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xl89">
    <w:name w:val="xl89"/>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90">
    <w:name w:val="xl90"/>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color w:val="000000"/>
      <w:sz w:val="24"/>
      <w:szCs w:val="24"/>
    </w:rPr>
  </w:style>
  <w:style w:type="paragraph" w:customStyle="1" w:styleId="xl91">
    <w:name w:val="xl91"/>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2">
    <w:name w:val="xl92"/>
    <w:basedOn w:val="Normal"/>
    <w:rsid w:val="00E6393C"/>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3">
    <w:name w:val="xl93"/>
    <w:basedOn w:val="Normal"/>
    <w:rsid w:val="00E6393C"/>
    <w:pPr>
      <w:pBdr>
        <w:top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4">
    <w:name w:val="xl94"/>
    <w:basedOn w:val="Normal"/>
    <w:rsid w:val="00E6393C"/>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5">
    <w:name w:val="xl95"/>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6">
    <w:name w:val="xl96"/>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7">
    <w:name w:val="xl97"/>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8">
    <w:name w:val="xl98"/>
    <w:basedOn w:val="Normal"/>
    <w:rsid w:val="00E6393C"/>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9">
    <w:name w:val="xl99"/>
    <w:basedOn w:val="Normal"/>
    <w:rsid w:val="00E6393C"/>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0">
    <w:name w:val="xl100"/>
    <w:basedOn w:val="Normal"/>
    <w:rsid w:val="00E6393C"/>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1">
    <w:name w:val="xl101"/>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2">
    <w:name w:val="xl102"/>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3">
    <w:name w:val="xl103"/>
    <w:basedOn w:val="Normal"/>
    <w:rsid w:val="00E6393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4">
    <w:name w:val="xl104"/>
    <w:basedOn w:val="Normal"/>
    <w:rsid w:val="00E6393C"/>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
    <w:name w:val="xl105"/>
    <w:basedOn w:val="Normal"/>
    <w:rsid w:val="00E6393C"/>
    <w:pPr>
      <w:pBdr>
        <w:top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
    <w:name w:val="xl106"/>
    <w:basedOn w:val="Normal"/>
    <w:rsid w:val="00E6393C"/>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7">
    <w:name w:val="xl107"/>
    <w:basedOn w:val="Normal"/>
    <w:rsid w:val="00E6393C"/>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8">
    <w:name w:val="xl108"/>
    <w:basedOn w:val="Normal"/>
    <w:rsid w:val="00E6393C"/>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
    <w:name w:val="xl109"/>
    <w:basedOn w:val="Normal"/>
    <w:rsid w:val="00E63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Normal"/>
    <w:rsid w:val="00E63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1">
    <w:name w:val="xl111"/>
    <w:basedOn w:val="Normal"/>
    <w:rsid w:val="00E6393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2">
    <w:name w:val="xl112"/>
    <w:basedOn w:val="Normal"/>
    <w:rsid w:val="00E6393C"/>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NormalCourierNew">
    <w:name w:val="Normal + Courier New"/>
    <w:aliases w:val="10 pt,Negrito,Todas em maiúsculas"/>
    <w:basedOn w:val="Normal"/>
    <w:link w:val="NormalCourierNewChar"/>
    <w:uiPriority w:val="99"/>
    <w:rsid w:val="00A15908"/>
    <w:pPr>
      <w:spacing w:after="0" w:line="240" w:lineRule="auto"/>
      <w:ind w:firstLine="1701"/>
      <w:jc w:val="both"/>
    </w:pPr>
    <w:rPr>
      <w:rFonts w:ascii="Courier New" w:eastAsia="Times New Roman" w:hAnsi="Courier New" w:cs="Courier New"/>
      <w:b/>
      <w:caps/>
      <w:sz w:val="20"/>
      <w:szCs w:val="20"/>
    </w:rPr>
  </w:style>
  <w:style w:type="character" w:customStyle="1" w:styleId="NormalCourierNewChar">
    <w:name w:val="Normal + Courier New Char"/>
    <w:aliases w:val="10 pt Char,Negrito Char,Todas em maiúsculas Char"/>
    <w:link w:val="NormalCourierNew"/>
    <w:uiPriority w:val="99"/>
    <w:locked/>
    <w:rsid w:val="00A15908"/>
    <w:rPr>
      <w:rFonts w:ascii="Courier New" w:eastAsia="Times New Roman" w:hAnsi="Courier New" w:cs="Courier New"/>
      <w:b/>
      <w:caps/>
      <w:sz w:val="20"/>
      <w:szCs w:val="20"/>
      <w:lang w:eastAsia="pt-BR"/>
    </w:rPr>
  </w:style>
  <w:style w:type="paragraph" w:customStyle="1" w:styleId="Standard">
    <w:name w:val="Standard"/>
    <w:rsid w:val="00BB72F6"/>
    <w:pPr>
      <w:widowControl w:val="0"/>
      <w:suppressAutoHyphens/>
    </w:pPr>
    <w:rPr>
      <w:rFonts w:ascii="Times New Roman" w:eastAsia="Lucida Sans Unicode" w:hAnsi="Times New Roman" w:cs="Times New Roman"/>
      <w:kern w:val="2"/>
      <w:sz w:val="24"/>
      <w:szCs w:val="24"/>
      <w:lang w:eastAsia="zh-CN"/>
    </w:rPr>
  </w:style>
  <w:style w:type="character" w:customStyle="1" w:styleId="fontstyle01">
    <w:name w:val="fontstyle01"/>
    <w:basedOn w:val="Fontepargpadro"/>
    <w:qFormat/>
    <w:rsid w:val="002642DD"/>
    <w:rPr>
      <w:rFonts w:ascii="Arial" w:hAnsi="Arial" w:cs="Arial" w:hint="default"/>
      <w:b w:val="0"/>
      <w:bCs w:val="0"/>
      <w:i/>
      <w:iCs/>
      <w:color w:val="000000"/>
      <w:sz w:val="22"/>
      <w:szCs w:val="22"/>
    </w:rPr>
  </w:style>
  <w:style w:type="character" w:customStyle="1" w:styleId="fontstyle21">
    <w:name w:val="fontstyle21"/>
    <w:basedOn w:val="Fontepargpadro"/>
    <w:rsid w:val="002642DD"/>
    <w:rPr>
      <w:rFonts w:ascii="Arial" w:hAnsi="Arial" w:cs="Arial" w:hint="default"/>
      <w:b/>
      <w:bCs/>
      <w:i/>
      <w:iCs/>
      <w:color w:val="000000"/>
      <w:sz w:val="22"/>
      <w:szCs w:val="22"/>
    </w:rPr>
  </w:style>
  <w:style w:type="paragraph" w:styleId="Textodenotaderodap">
    <w:name w:val="footnote text"/>
    <w:basedOn w:val="Normal"/>
    <w:link w:val="TextodenotaderodapChar"/>
    <w:uiPriority w:val="99"/>
    <w:semiHidden/>
    <w:unhideWhenUsed/>
    <w:rsid w:val="00426ECE"/>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426ECE"/>
    <w:rPr>
      <w:rFonts w:eastAsiaTheme="minorEastAsia"/>
      <w:sz w:val="20"/>
      <w:szCs w:val="20"/>
      <w:lang w:eastAsia="pt-BR"/>
    </w:rPr>
  </w:style>
  <w:style w:type="character" w:styleId="Refdenotaderodap">
    <w:name w:val="footnote reference"/>
    <w:basedOn w:val="Fontepargpadro"/>
    <w:uiPriority w:val="99"/>
    <w:semiHidden/>
    <w:unhideWhenUsed/>
    <w:rsid w:val="00426ECE"/>
    <w:rPr>
      <w:vertAlign w:val="superscript"/>
    </w:rPr>
  </w:style>
  <w:style w:type="paragraph" w:customStyle="1" w:styleId="msonormal0">
    <w:name w:val="msonormal"/>
    <w:basedOn w:val="Normal"/>
    <w:rsid w:val="009E2324"/>
    <w:pPr>
      <w:spacing w:before="100" w:beforeAutospacing="1" w:after="100" w:afterAutospacing="1" w:line="240" w:lineRule="auto"/>
    </w:pPr>
    <w:rPr>
      <w:rFonts w:ascii="Times New Roman" w:eastAsia="Times New Roman" w:hAnsi="Times New Roman" w:cs="Times New Roman"/>
      <w:sz w:val="24"/>
      <w:szCs w:val="24"/>
    </w:rPr>
  </w:style>
  <w:style w:type="character" w:styleId="Refdecomentrio">
    <w:name w:val="annotation reference"/>
    <w:basedOn w:val="Fontepargpadro"/>
    <w:unhideWhenUsed/>
    <w:qFormat/>
    <w:rsid w:val="00F87BD0"/>
    <w:rPr>
      <w:sz w:val="16"/>
      <w:szCs w:val="16"/>
    </w:rPr>
  </w:style>
  <w:style w:type="paragraph" w:styleId="Textodecomentrio">
    <w:name w:val="annotation text"/>
    <w:basedOn w:val="Normal"/>
    <w:link w:val="TextodecomentrioChar"/>
    <w:uiPriority w:val="99"/>
    <w:unhideWhenUsed/>
    <w:qFormat/>
    <w:rsid w:val="00F87BD0"/>
    <w:pPr>
      <w:spacing w:after="0" w:line="240" w:lineRule="auto"/>
    </w:pPr>
    <w:rPr>
      <w:rFonts w:ascii="Ecofont_Spranq_eco_Sans" w:hAnsi="Ecofont_Spranq_eco_Sans" w:cs="Tahoma"/>
      <w:sz w:val="20"/>
      <w:szCs w:val="20"/>
    </w:rPr>
  </w:style>
  <w:style w:type="character" w:customStyle="1" w:styleId="TextodecomentrioChar">
    <w:name w:val="Texto de comentário Char"/>
    <w:basedOn w:val="Fontepargpadro"/>
    <w:link w:val="Textodecomentrio"/>
    <w:uiPriority w:val="99"/>
    <w:qFormat/>
    <w:rsid w:val="00F87BD0"/>
    <w:rPr>
      <w:rFonts w:ascii="Ecofont_Spranq_eco_Sans" w:eastAsiaTheme="minorEastAsia" w:hAnsi="Ecofont_Spranq_eco_Sans" w:cs="Tahoma"/>
      <w:sz w:val="20"/>
      <w:szCs w:val="20"/>
      <w:lang w:eastAsia="pt-BR"/>
    </w:rPr>
  </w:style>
  <w:style w:type="character" w:customStyle="1" w:styleId="MenoPendente1">
    <w:name w:val="Menção Pendente1"/>
    <w:basedOn w:val="Fontepargpadro"/>
    <w:uiPriority w:val="99"/>
    <w:semiHidden/>
    <w:unhideWhenUsed/>
    <w:rsid w:val="00486993"/>
    <w:rPr>
      <w:color w:val="605E5C"/>
      <w:shd w:val="clear" w:color="auto" w:fill="E1DFDD"/>
    </w:rPr>
  </w:style>
  <w:style w:type="character" w:styleId="Forte">
    <w:name w:val="Strong"/>
    <w:basedOn w:val="Fontepargpadro"/>
    <w:uiPriority w:val="22"/>
    <w:qFormat/>
    <w:rsid w:val="00486993"/>
    <w:rPr>
      <w:b/>
      <w:bCs/>
    </w:rPr>
  </w:style>
  <w:style w:type="paragraph" w:customStyle="1" w:styleId="Contedodatabela">
    <w:name w:val="Conteúdo da tabela"/>
    <w:basedOn w:val="Normal"/>
    <w:rsid w:val="00486993"/>
    <w:pPr>
      <w:suppressLineNumbers/>
      <w:suppressAutoHyphens/>
      <w:spacing w:after="0" w:line="240" w:lineRule="auto"/>
    </w:pPr>
    <w:rPr>
      <w:rFonts w:ascii="Times New Roman" w:eastAsia="Times New Roman" w:hAnsi="Times New Roman" w:cs="Times New Roman"/>
      <w:sz w:val="20"/>
      <w:szCs w:val="20"/>
      <w:lang w:eastAsia="ar-SA"/>
    </w:rPr>
  </w:style>
  <w:style w:type="character" w:customStyle="1" w:styleId="MenoPendente10">
    <w:name w:val="Menção Pendente1"/>
    <w:basedOn w:val="Fontepargpadro"/>
    <w:uiPriority w:val="99"/>
    <w:semiHidden/>
    <w:unhideWhenUsed/>
    <w:rsid w:val="00486993"/>
    <w:rPr>
      <w:color w:val="605E5C"/>
      <w:shd w:val="clear" w:color="auto" w:fill="E1DFDD"/>
    </w:rPr>
  </w:style>
  <w:style w:type="paragraph" w:customStyle="1" w:styleId="Nivel01">
    <w:name w:val="Nivel 01"/>
    <w:basedOn w:val="Ttulo1"/>
    <w:next w:val="Normal"/>
    <w:link w:val="Nivel01Char"/>
    <w:autoRedefine/>
    <w:qFormat/>
    <w:rsid w:val="00486993"/>
    <w:pPr>
      <w:tabs>
        <w:tab w:val="left" w:pos="567"/>
      </w:tabs>
      <w:spacing w:before="6" w:after="6"/>
      <w:jc w:val="both"/>
    </w:pPr>
    <w:rPr>
      <w:rFonts w:ascii="Times New Roman" w:hAnsi="Times New Roman" w:cs="Times New Roman"/>
      <w:color w:val="auto"/>
      <w:sz w:val="24"/>
      <w:szCs w:val="24"/>
      <w:lang w:eastAsia="en-US"/>
    </w:rPr>
  </w:style>
  <w:style w:type="character" w:customStyle="1" w:styleId="Nivel01Char">
    <w:name w:val="Nivel 01 Char"/>
    <w:basedOn w:val="Fontepargpadro"/>
    <w:link w:val="Nivel01"/>
    <w:rsid w:val="00486993"/>
    <w:rPr>
      <w:rFonts w:ascii="Times New Roman" w:eastAsiaTheme="majorEastAsia" w:hAnsi="Times New Roman" w:cs="Times New Roman"/>
      <w:b/>
      <w:bCs/>
      <w:sz w:val="24"/>
      <w:szCs w:val="24"/>
    </w:rPr>
  </w:style>
  <w:style w:type="paragraph" w:customStyle="1" w:styleId="Nivel2">
    <w:name w:val="Nivel 2"/>
    <w:basedOn w:val="Normal"/>
    <w:link w:val="Nivel2Char"/>
    <w:qFormat/>
    <w:rsid w:val="00486993"/>
    <w:pPr>
      <w:numPr>
        <w:ilvl w:val="1"/>
        <w:numId w:val="2"/>
      </w:numPr>
      <w:spacing w:before="120" w:after="120"/>
      <w:jc w:val="both"/>
    </w:pPr>
    <w:rPr>
      <w:rFonts w:ascii="Arial" w:hAnsi="Arial" w:cs="Arial"/>
      <w:color w:val="000000"/>
      <w:sz w:val="20"/>
      <w:szCs w:val="20"/>
    </w:rPr>
  </w:style>
  <w:style w:type="paragraph" w:customStyle="1" w:styleId="Nivel3">
    <w:name w:val="Nivel 3"/>
    <w:basedOn w:val="Normal"/>
    <w:link w:val="Nivel3Char"/>
    <w:qFormat/>
    <w:rsid w:val="00486993"/>
    <w:pPr>
      <w:numPr>
        <w:ilvl w:val="2"/>
        <w:numId w:val="2"/>
      </w:numPr>
      <w:spacing w:before="120" w:after="120"/>
      <w:ind w:left="1638"/>
      <w:jc w:val="both"/>
    </w:pPr>
    <w:rPr>
      <w:rFonts w:ascii="Arial" w:hAnsi="Arial" w:cs="Arial"/>
      <w:color w:val="000000"/>
      <w:sz w:val="20"/>
      <w:szCs w:val="20"/>
    </w:rPr>
  </w:style>
  <w:style w:type="paragraph" w:customStyle="1" w:styleId="Nivel4">
    <w:name w:val="Nivel 4"/>
    <w:basedOn w:val="Nivel3"/>
    <w:link w:val="Nivel4Char"/>
    <w:qFormat/>
    <w:rsid w:val="00486993"/>
    <w:pPr>
      <w:numPr>
        <w:ilvl w:val="3"/>
      </w:numPr>
      <w:ind w:left="567" w:firstLine="0"/>
    </w:pPr>
    <w:rPr>
      <w:color w:val="auto"/>
    </w:rPr>
  </w:style>
  <w:style w:type="paragraph" w:customStyle="1" w:styleId="Nivel5">
    <w:name w:val="Nivel 5"/>
    <w:basedOn w:val="Nivel4"/>
    <w:qFormat/>
    <w:rsid w:val="00486993"/>
    <w:pPr>
      <w:numPr>
        <w:ilvl w:val="4"/>
      </w:numPr>
      <w:ind w:left="851" w:firstLine="0"/>
    </w:pPr>
  </w:style>
  <w:style w:type="character" w:customStyle="1" w:styleId="Nivel2Char">
    <w:name w:val="Nivel 2 Char"/>
    <w:basedOn w:val="Fontepargpadro"/>
    <w:link w:val="Nivel2"/>
    <w:qFormat/>
    <w:locked/>
    <w:rsid w:val="00486993"/>
    <w:rPr>
      <w:rFonts w:ascii="Arial" w:eastAsiaTheme="minorEastAsia" w:hAnsi="Arial" w:cs="Arial"/>
      <w:color w:val="000000"/>
      <w:sz w:val="20"/>
      <w:szCs w:val="20"/>
      <w:lang w:eastAsia="pt-BR"/>
    </w:rPr>
  </w:style>
  <w:style w:type="paragraph" w:customStyle="1" w:styleId="Nvel3">
    <w:name w:val="Nível 3"/>
    <w:basedOn w:val="Normal"/>
    <w:link w:val="Nvel3Char"/>
    <w:qFormat/>
    <w:rsid w:val="00486993"/>
    <w:pPr>
      <w:numPr>
        <w:ilvl w:val="2"/>
        <w:numId w:val="1"/>
      </w:numPr>
      <w:tabs>
        <w:tab w:val="clear" w:pos="2160"/>
      </w:tabs>
      <w:spacing w:before="120" w:after="120"/>
      <w:ind w:left="284" w:firstLine="0"/>
      <w:jc w:val="both"/>
    </w:pPr>
    <w:rPr>
      <w:rFonts w:ascii="Arial" w:eastAsia="Times New Roman" w:hAnsi="Arial" w:cs="Arial"/>
      <w:color w:val="FF0000"/>
      <w:sz w:val="20"/>
      <w:szCs w:val="20"/>
    </w:rPr>
  </w:style>
  <w:style w:type="paragraph" w:customStyle="1" w:styleId="Nvel4">
    <w:name w:val="Nível 4"/>
    <w:basedOn w:val="Nvel3"/>
    <w:link w:val="Nvel4Char"/>
    <w:qFormat/>
    <w:rsid w:val="00486993"/>
    <w:pPr>
      <w:numPr>
        <w:ilvl w:val="0"/>
        <w:numId w:val="0"/>
      </w:numPr>
      <w:ind w:left="567"/>
    </w:pPr>
  </w:style>
  <w:style w:type="character" w:customStyle="1" w:styleId="Nvel3Char">
    <w:name w:val="Nível 3 Char"/>
    <w:basedOn w:val="Fontepargpadro"/>
    <w:link w:val="Nvel3"/>
    <w:rsid w:val="00486993"/>
    <w:rPr>
      <w:rFonts w:ascii="Arial" w:eastAsia="Times New Roman" w:hAnsi="Arial" w:cs="Arial"/>
      <w:color w:val="FF0000"/>
      <w:sz w:val="20"/>
      <w:szCs w:val="20"/>
      <w:lang w:eastAsia="pt-BR"/>
    </w:rPr>
  </w:style>
  <w:style w:type="character" w:customStyle="1" w:styleId="Nvel4Char">
    <w:name w:val="Nível 4 Char"/>
    <w:basedOn w:val="Nvel3Char"/>
    <w:link w:val="Nvel4"/>
    <w:rsid w:val="00486993"/>
    <w:rPr>
      <w:rFonts w:ascii="Arial" w:eastAsia="Times New Roman" w:hAnsi="Arial" w:cs="Arial"/>
      <w:color w:val="FF0000"/>
      <w:sz w:val="20"/>
      <w:szCs w:val="20"/>
      <w:lang w:eastAsia="pt-BR"/>
    </w:rPr>
  </w:style>
  <w:style w:type="character" w:customStyle="1" w:styleId="PargrafodaListaChar">
    <w:name w:val="Parágrafo da Lista Char"/>
    <w:basedOn w:val="Fontepargpadro"/>
    <w:link w:val="PargrafodaLista"/>
    <w:uiPriority w:val="34"/>
    <w:qFormat/>
    <w:rsid w:val="00486993"/>
    <w:rPr>
      <w:rFonts w:eastAsiaTheme="minorEastAsia"/>
      <w:lang w:eastAsia="pt-BR"/>
    </w:rPr>
  </w:style>
  <w:style w:type="character" w:customStyle="1" w:styleId="Nivel4Char">
    <w:name w:val="Nivel 4 Char"/>
    <w:basedOn w:val="Fontepargpadro"/>
    <w:link w:val="Nivel4"/>
    <w:qFormat/>
    <w:rsid w:val="00486993"/>
    <w:rPr>
      <w:rFonts w:ascii="Arial" w:eastAsiaTheme="minorEastAsia" w:hAnsi="Arial" w:cs="Arial"/>
      <w:sz w:val="20"/>
      <w:szCs w:val="20"/>
      <w:lang w:eastAsia="pt-BR"/>
    </w:rPr>
  </w:style>
  <w:style w:type="paragraph" w:customStyle="1" w:styleId="Nvel2-Red">
    <w:name w:val="Nível 2 -Red"/>
    <w:basedOn w:val="Nivel2"/>
    <w:link w:val="Nvel2-RedChar"/>
    <w:qFormat/>
    <w:rsid w:val="00486993"/>
    <w:pPr>
      <w:numPr>
        <w:numId w:val="1"/>
      </w:numPr>
    </w:pPr>
    <w:rPr>
      <w:i/>
      <w:iCs/>
      <w:color w:val="FF0000"/>
    </w:rPr>
  </w:style>
  <w:style w:type="character" w:customStyle="1" w:styleId="Nvel2-RedChar">
    <w:name w:val="Nível 2 -Red Char"/>
    <w:basedOn w:val="Nivel2Char"/>
    <w:link w:val="Nvel2-Red"/>
    <w:rsid w:val="00486993"/>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qFormat/>
    <w:rsid w:val="00486993"/>
    <w:rPr>
      <w:rFonts w:ascii="Arial" w:eastAsiaTheme="minorEastAsia" w:hAnsi="Arial" w:cs="Arial"/>
      <w:color w:val="000000"/>
      <w:sz w:val="20"/>
      <w:szCs w:val="20"/>
      <w:lang w:eastAsia="pt-BR"/>
    </w:rPr>
  </w:style>
  <w:style w:type="paragraph" w:customStyle="1" w:styleId="Prembulo">
    <w:name w:val="Preâmbulo"/>
    <w:basedOn w:val="Normal"/>
    <w:link w:val="PrembuloChar"/>
    <w:qFormat/>
    <w:rsid w:val="00486993"/>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486993"/>
    <w:rPr>
      <w:rFonts w:ascii="Arial" w:eastAsia="Arial" w:hAnsi="Arial" w:cs="Arial"/>
      <w:bCs/>
      <w:sz w:val="20"/>
      <w:szCs w:val="20"/>
      <w:lang w:eastAsia="pt-BR"/>
    </w:rPr>
  </w:style>
  <w:style w:type="paragraph" w:customStyle="1" w:styleId="Nvel2">
    <w:name w:val="Nível 2"/>
    <w:basedOn w:val="Normal"/>
    <w:next w:val="Normal"/>
    <w:rsid w:val="00486993"/>
    <w:pPr>
      <w:spacing w:after="120" w:line="240" w:lineRule="auto"/>
      <w:jc w:val="both"/>
    </w:pPr>
    <w:rPr>
      <w:rFonts w:ascii="Arial" w:hAnsi="Arial" w:cs="Times New Roman"/>
      <w:b/>
      <w:sz w:val="24"/>
      <w:szCs w:val="20"/>
    </w:rPr>
  </w:style>
  <w:style w:type="character" w:customStyle="1" w:styleId="normalchar1">
    <w:name w:val="normal__char1"/>
    <w:rsid w:val="00486993"/>
    <w:rPr>
      <w:rFonts w:ascii="Arial" w:hAnsi="Arial" w:cs="Arial" w:hint="default"/>
      <w:strike w:val="0"/>
      <w:dstrike w:val="0"/>
      <w:sz w:val="24"/>
      <w:szCs w:val="24"/>
      <w:u w:val="none"/>
      <w:effect w:val="none"/>
    </w:rPr>
  </w:style>
  <w:style w:type="character" w:customStyle="1" w:styleId="apple-style-span">
    <w:name w:val="apple-style-span"/>
    <w:basedOn w:val="Fontepargpadro"/>
    <w:rsid w:val="00486993"/>
  </w:style>
  <w:style w:type="paragraph" w:styleId="Citao">
    <w:name w:val="Quote"/>
    <w:aliases w:val="TCU,Citação AGU,NotaExplicativa"/>
    <w:basedOn w:val="Normal"/>
    <w:next w:val="Normal"/>
    <w:link w:val="CitaoChar"/>
    <w:rsid w:val="0048699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lang w:eastAsia="en-US"/>
    </w:rPr>
  </w:style>
  <w:style w:type="character" w:customStyle="1" w:styleId="CitaoChar">
    <w:name w:val="Citação Char"/>
    <w:aliases w:val="TCU Char,Citação AGU Char,NotaExplicativa Char"/>
    <w:basedOn w:val="Fontepargpadro"/>
    <w:link w:val="Citao"/>
    <w:qFormat/>
    <w:rsid w:val="00486993"/>
    <w:rPr>
      <w:rFonts w:ascii="Arial" w:eastAsia="Calibri" w:hAnsi="Arial" w:cs="Tahoma"/>
      <w:i/>
      <w:iCs/>
      <w:color w:val="000000"/>
      <w:sz w:val="20"/>
      <w:szCs w:val="24"/>
      <w:shd w:val="clear" w:color="auto" w:fill="FFFFCC"/>
    </w:rPr>
  </w:style>
  <w:style w:type="paragraph" w:styleId="Commarcadores5">
    <w:name w:val="List Bullet 5"/>
    <w:basedOn w:val="Normal"/>
    <w:rsid w:val="00486993"/>
    <w:pPr>
      <w:numPr>
        <w:numId w:val="8"/>
      </w:numPr>
      <w:spacing w:after="0" w:line="240" w:lineRule="auto"/>
      <w:contextualSpacing/>
    </w:pPr>
    <w:rPr>
      <w:rFonts w:ascii="Ecofont_Spranq_eco_Sans" w:hAnsi="Ecofont_Spranq_eco_Sans" w:cs="Tahoma"/>
      <w:sz w:val="24"/>
      <w:szCs w:val="24"/>
    </w:rPr>
  </w:style>
  <w:style w:type="paragraph" w:customStyle="1" w:styleId="Notaexplicativa">
    <w:name w:val="Nota explicativa"/>
    <w:basedOn w:val="Citao"/>
    <w:link w:val="NotaexplicativaChar"/>
    <w:rsid w:val="00486993"/>
    <w:rPr>
      <w:szCs w:val="20"/>
    </w:rPr>
  </w:style>
  <w:style w:type="character" w:customStyle="1" w:styleId="NotaexplicativaChar">
    <w:name w:val="Nota explicativa Char"/>
    <w:basedOn w:val="CitaoChar"/>
    <w:link w:val="Notaexplicativa"/>
    <w:rsid w:val="00486993"/>
    <w:rPr>
      <w:rFonts w:ascii="Arial" w:eastAsia="Calibri" w:hAnsi="Arial" w:cs="Tahoma"/>
      <w:i/>
      <w:iCs/>
      <w:color w:val="000000"/>
      <w:sz w:val="20"/>
      <w:szCs w:val="20"/>
      <w:shd w:val="clear" w:color="auto" w:fill="FFFFCC"/>
    </w:rPr>
  </w:style>
  <w:style w:type="numbering" w:customStyle="1" w:styleId="Estilo2">
    <w:name w:val="Estilo2"/>
    <w:uiPriority w:val="99"/>
    <w:rsid w:val="00486993"/>
    <w:pPr>
      <w:numPr>
        <w:numId w:val="9"/>
      </w:numPr>
    </w:pPr>
  </w:style>
  <w:style w:type="numbering" w:customStyle="1" w:styleId="Estilo3">
    <w:name w:val="Estilo3"/>
    <w:uiPriority w:val="99"/>
    <w:rsid w:val="00486993"/>
    <w:pPr>
      <w:numPr>
        <w:numId w:val="10"/>
      </w:numPr>
    </w:pPr>
  </w:style>
  <w:style w:type="numbering" w:customStyle="1" w:styleId="Estilo4">
    <w:name w:val="Estilo4"/>
    <w:uiPriority w:val="99"/>
    <w:rsid w:val="00486993"/>
    <w:pPr>
      <w:numPr>
        <w:numId w:val="11"/>
      </w:numPr>
    </w:pPr>
  </w:style>
  <w:style w:type="numbering" w:customStyle="1" w:styleId="Estilo5">
    <w:name w:val="Estilo5"/>
    <w:uiPriority w:val="99"/>
    <w:rsid w:val="00486993"/>
    <w:pPr>
      <w:numPr>
        <w:numId w:val="12"/>
      </w:numPr>
    </w:pPr>
  </w:style>
  <w:style w:type="numbering" w:customStyle="1" w:styleId="Estilo6">
    <w:name w:val="Estilo6"/>
    <w:uiPriority w:val="99"/>
    <w:rsid w:val="00486993"/>
    <w:pPr>
      <w:numPr>
        <w:numId w:val="13"/>
      </w:numPr>
    </w:pPr>
  </w:style>
  <w:style w:type="paragraph" w:styleId="Assuntodocomentrio">
    <w:name w:val="annotation subject"/>
    <w:basedOn w:val="Textodecomentrio"/>
    <w:next w:val="Textodecomentrio"/>
    <w:link w:val="AssuntodocomentrioChar"/>
    <w:semiHidden/>
    <w:unhideWhenUsed/>
    <w:rsid w:val="00486993"/>
    <w:rPr>
      <w:b/>
      <w:bCs/>
    </w:rPr>
  </w:style>
  <w:style w:type="character" w:customStyle="1" w:styleId="AssuntodocomentrioChar">
    <w:name w:val="Assunto do comentário Char"/>
    <w:basedOn w:val="TextodecomentrioChar"/>
    <w:link w:val="Assuntodocomentrio"/>
    <w:semiHidden/>
    <w:rsid w:val="00486993"/>
    <w:rPr>
      <w:rFonts w:ascii="Ecofont_Spranq_eco_Sans" w:eastAsiaTheme="minorEastAsia" w:hAnsi="Ecofont_Spranq_eco_Sans" w:cs="Tahoma"/>
      <w:b/>
      <w:bCs/>
      <w:sz w:val="20"/>
      <w:szCs w:val="20"/>
      <w:lang w:eastAsia="pt-BR"/>
    </w:rPr>
  </w:style>
  <w:style w:type="paragraph" w:customStyle="1" w:styleId="Nivel01Titulo">
    <w:name w:val="Nivel_01_Titulo"/>
    <w:basedOn w:val="Nivel01"/>
    <w:link w:val="Nivel01TituloChar"/>
    <w:rsid w:val="00486993"/>
    <w:pPr>
      <w:pBdr>
        <w:top w:val="single" w:sz="4" w:space="1" w:color="auto"/>
        <w:bottom w:val="single" w:sz="4" w:space="1" w:color="auto"/>
      </w:pBdr>
      <w:shd w:val="clear" w:color="auto" w:fill="D9D9D9" w:themeFill="background1" w:themeFillShade="D9"/>
      <w:spacing w:before="120" w:after="120"/>
      <w:jc w:val="left"/>
    </w:pPr>
    <w:rPr>
      <w:rFonts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486993"/>
    <w:rPr>
      <w:rFonts w:ascii="Times New Roman" w:eastAsiaTheme="majorEastAsia" w:hAnsi="Times New Roman" w:cstheme="majorBidi"/>
      <w:b/>
      <w:bCs/>
      <w:color w:val="000000" w:themeColor="text1"/>
      <w:spacing w:val="5"/>
      <w:kern w:val="28"/>
      <w:sz w:val="52"/>
      <w:szCs w:val="52"/>
      <w:shd w:val="clear" w:color="auto" w:fill="D9D9D9" w:themeFill="background1" w:themeFillShade="D9"/>
    </w:rPr>
  </w:style>
  <w:style w:type="paragraph" w:customStyle="1" w:styleId="PADRO">
    <w:name w:val="PADRÃO"/>
    <w:rsid w:val="00486993"/>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486993"/>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48699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lang w:eastAsia="en-US"/>
    </w:rPr>
  </w:style>
  <w:style w:type="paragraph" w:customStyle="1" w:styleId="paragraph">
    <w:name w:val="paragraph"/>
    <w:basedOn w:val="Normal"/>
    <w:rsid w:val="0048699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Fontepargpadro"/>
    <w:rsid w:val="00486993"/>
  </w:style>
  <w:style w:type="character" w:customStyle="1" w:styleId="eop">
    <w:name w:val="eop"/>
    <w:basedOn w:val="Fontepargpadro"/>
    <w:rsid w:val="00486993"/>
  </w:style>
  <w:style w:type="character" w:customStyle="1" w:styleId="spellingerror">
    <w:name w:val="spellingerror"/>
    <w:basedOn w:val="Fontepargpadro"/>
    <w:rsid w:val="00486993"/>
  </w:style>
  <w:style w:type="paragraph" w:customStyle="1" w:styleId="Nivel1">
    <w:name w:val="Nivel1"/>
    <w:basedOn w:val="Ttulo1"/>
    <w:link w:val="Nivel1Char"/>
    <w:rsid w:val="00486993"/>
    <w:pPr>
      <w:ind w:left="357" w:hanging="357"/>
      <w:jc w:val="both"/>
    </w:pPr>
    <w:rPr>
      <w:rFonts w:ascii="Arial" w:hAnsi="Arial" w:cs="Arial"/>
      <w:bCs w:val="0"/>
      <w:color w:val="000000"/>
      <w:kern w:val="36"/>
    </w:rPr>
  </w:style>
  <w:style w:type="character" w:customStyle="1" w:styleId="Nivel1Char">
    <w:name w:val="Nivel1 Char"/>
    <w:basedOn w:val="Ttulo1Char"/>
    <w:link w:val="Nivel1"/>
    <w:rsid w:val="00486993"/>
    <w:rPr>
      <w:rFonts w:ascii="Arial" w:eastAsiaTheme="majorEastAsia" w:hAnsi="Arial" w:cs="Arial"/>
      <w:b/>
      <w:bCs w:val="0"/>
      <w:color w:val="000000"/>
      <w:kern w:val="36"/>
      <w:sz w:val="28"/>
      <w:szCs w:val="28"/>
      <w:lang w:eastAsia="pt-BR"/>
    </w:rPr>
  </w:style>
  <w:style w:type="paragraph" w:customStyle="1" w:styleId="PargrafodaLista1">
    <w:name w:val="Parágrafo da Lista1"/>
    <w:basedOn w:val="Normal"/>
    <w:rsid w:val="00486993"/>
    <w:pPr>
      <w:spacing w:after="0" w:line="240" w:lineRule="auto"/>
      <w:ind w:left="720"/>
    </w:pPr>
    <w:rPr>
      <w:rFonts w:ascii="Ecofont_Spranq_eco_Sans" w:eastAsia="Times New Roman" w:hAnsi="Ecofont_Spranq_eco_Sans" w:cs="Ecofont_Spranq_eco_Sans"/>
      <w:sz w:val="24"/>
      <w:szCs w:val="24"/>
    </w:rPr>
  </w:style>
  <w:style w:type="paragraph" w:customStyle="1" w:styleId="Nivel10">
    <w:name w:val="Nivel 1"/>
    <w:basedOn w:val="Nivel2"/>
    <w:next w:val="Nivel2"/>
    <w:rsid w:val="00486993"/>
    <w:pPr>
      <w:numPr>
        <w:ilvl w:val="0"/>
        <w:numId w:val="0"/>
      </w:numPr>
      <w:ind w:left="360" w:hanging="360"/>
    </w:pPr>
    <w:rPr>
      <w:b/>
    </w:rPr>
  </w:style>
  <w:style w:type="paragraph" w:customStyle="1" w:styleId="textbody">
    <w:name w:val="textbody"/>
    <w:basedOn w:val="Normal"/>
    <w:rsid w:val="0048699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m0020ementa">
    <w:name w:val="em_0020ementa"/>
    <w:basedOn w:val="Normal"/>
    <w:rsid w:val="00486993"/>
    <w:pPr>
      <w:spacing w:after="0" w:line="240" w:lineRule="auto"/>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48699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48699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486993"/>
    <w:pPr>
      <w:spacing w:after="0" w:line="240" w:lineRule="auto"/>
    </w:pPr>
    <w:rPr>
      <w:rFonts w:ascii="Ecofont_Spranq_eco_Sans" w:eastAsia="Times New Roman" w:hAnsi="Ecofont_Spranq_eco_Sans" w:cs="Tahoma"/>
      <w:sz w:val="24"/>
      <w:szCs w:val="24"/>
      <w:lang w:eastAsia="pt-BR"/>
    </w:rPr>
  </w:style>
  <w:style w:type="character" w:styleId="nfase">
    <w:name w:val="Emphasis"/>
    <w:basedOn w:val="Fontepargpadro"/>
    <w:uiPriority w:val="20"/>
    <w:qFormat/>
    <w:rsid w:val="00486993"/>
    <w:rPr>
      <w:i/>
      <w:iCs/>
    </w:rPr>
  </w:style>
  <w:style w:type="character" w:customStyle="1" w:styleId="Manoel">
    <w:name w:val="Manoel"/>
    <w:rsid w:val="00486993"/>
    <w:rPr>
      <w:rFonts w:ascii="Arial" w:hAnsi="Arial" w:cs="Arial"/>
      <w:color w:val="7030A0"/>
      <w:sz w:val="20"/>
    </w:rPr>
  </w:style>
  <w:style w:type="character" w:customStyle="1" w:styleId="ListLabel12">
    <w:name w:val="ListLabel 12"/>
    <w:rsid w:val="00486993"/>
    <w:rPr>
      <w:b/>
    </w:rPr>
  </w:style>
  <w:style w:type="paragraph" w:customStyle="1" w:styleId="texto1">
    <w:name w:val="texto1"/>
    <w:basedOn w:val="Normal"/>
    <w:rsid w:val="0048699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radeColorida-nfase11">
    <w:name w:val="Grade Colorida - Ênfase 11"/>
    <w:basedOn w:val="Normal"/>
    <w:next w:val="Normal"/>
    <w:link w:val="GradeColorida-nfase1Char"/>
    <w:uiPriority w:val="29"/>
    <w:rsid w:val="0048699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sz w:val="20"/>
      <w:szCs w:val="24"/>
      <w:lang w:eastAsia="en-US"/>
    </w:rPr>
  </w:style>
  <w:style w:type="character" w:customStyle="1" w:styleId="GradeColorida-nfase1Char">
    <w:name w:val="Grade Colorida - Ênfase 1 Char"/>
    <w:link w:val="GradeColorida-nfase11"/>
    <w:uiPriority w:val="29"/>
    <w:rsid w:val="00486993"/>
    <w:rPr>
      <w:rFonts w:ascii="Arial" w:eastAsia="Calibri" w:hAnsi="Arial" w:cs="Times New Roman"/>
      <w:i/>
      <w:iCs/>
      <w:color w:val="000000"/>
      <w:sz w:val="20"/>
      <w:szCs w:val="24"/>
      <w:shd w:val="clear" w:color="auto" w:fill="FFFFCC"/>
    </w:rPr>
  </w:style>
  <w:style w:type="paragraph" w:customStyle="1" w:styleId="xwestern">
    <w:name w:val="x_western"/>
    <w:basedOn w:val="Normal"/>
    <w:rsid w:val="0048699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CU-Ac-item9-0">
    <w:name w:val="TCU - Ac - item 9 - §§_0"/>
    <w:basedOn w:val="Normal"/>
    <w:rsid w:val="00486993"/>
    <w:pPr>
      <w:spacing w:after="0" w:line="240" w:lineRule="auto"/>
      <w:ind w:firstLine="1134"/>
      <w:jc w:val="both"/>
    </w:pPr>
    <w:rPr>
      <w:rFonts w:ascii="Times New Roman" w:eastAsia="Times New Roman" w:hAnsi="Times New Roman" w:cs="Times New Roman"/>
      <w:sz w:val="24"/>
      <w:lang w:eastAsia="en-US"/>
    </w:rPr>
  </w:style>
  <w:style w:type="paragraph" w:customStyle="1" w:styleId="Normal1">
    <w:name w:val="Normal_1"/>
    <w:rsid w:val="00486993"/>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48699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ojustificadorecuoprimeiralinha">
    <w:name w:val="texto_justificado_recuo_primeira_linha"/>
    <w:basedOn w:val="Normal"/>
    <w:rsid w:val="0048699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ighlight">
    <w:name w:val="highlight"/>
    <w:basedOn w:val="Fontepargpadro"/>
    <w:rsid w:val="00486993"/>
  </w:style>
  <w:style w:type="paragraph" w:customStyle="1" w:styleId="textojustificado">
    <w:name w:val="texto_justificado"/>
    <w:basedOn w:val="Normal"/>
    <w:rsid w:val="0048699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enoPendente2">
    <w:name w:val="Menção Pendente2"/>
    <w:basedOn w:val="Fontepargpadro"/>
    <w:uiPriority w:val="99"/>
    <w:semiHidden/>
    <w:unhideWhenUsed/>
    <w:rsid w:val="00486993"/>
    <w:rPr>
      <w:color w:val="605E5C"/>
      <w:shd w:val="clear" w:color="auto" w:fill="E1DFDD"/>
    </w:rPr>
  </w:style>
  <w:style w:type="paragraph" w:customStyle="1" w:styleId="Nvel2Opcional">
    <w:name w:val="Nível 2 Opcional"/>
    <w:basedOn w:val="Nivel2"/>
    <w:link w:val="Nvel2OpcionalChar"/>
    <w:rsid w:val="00486993"/>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486993"/>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486993"/>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486993"/>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486993"/>
    <w:rPr>
      <w:color w:val="808080"/>
    </w:rPr>
  </w:style>
  <w:style w:type="paragraph" w:customStyle="1" w:styleId="SombreamentoMdio1-nfase31">
    <w:name w:val="Sombreamento Médio 1 - Ênfase 31"/>
    <w:basedOn w:val="Normal"/>
    <w:next w:val="Normal"/>
    <w:rsid w:val="00486993"/>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48699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temnivel2">
    <w:name w:val="item_nivel2"/>
    <w:basedOn w:val="Normal"/>
    <w:rsid w:val="0048699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temnivel1">
    <w:name w:val="item_nivel1"/>
    <w:basedOn w:val="Normal"/>
    <w:rsid w:val="0048699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temalinealetra">
    <w:name w:val="item_alinea_letra"/>
    <w:basedOn w:val="Normal"/>
    <w:rsid w:val="0048699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arkedcontent">
    <w:name w:val="markedcontent"/>
    <w:basedOn w:val="Fontepargpadro"/>
    <w:rsid w:val="00486993"/>
  </w:style>
  <w:style w:type="paragraph" w:customStyle="1" w:styleId="Textbody0">
    <w:name w:val="Text body"/>
    <w:basedOn w:val="Standard"/>
    <w:rsid w:val="00486993"/>
    <w:pPr>
      <w:widowControl/>
      <w:autoSpaceDN w:val="0"/>
      <w:spacing w:after="140"/>
    </w:pPr>
    <w:rPr>
      <w:rFonts w:ascii="Liberation Serif" w:eastAsia="NSimSun" w:hAnsi="Liberation Serif" w:cs="Lucida Sans"/>
      <w:kern w:val="3"/>
      <w:lang w:bidi="hi-IN"/>
    </w:rPr>
  </w:style>
  <w:style w:type="character" w:customStyle="1" w:styleId="MenoPendente3">
    <w:name w:val="Menção Pendente3"/>
    <w:basedOn w:val="Fontepargpadro"/>
    <w:uiPriority w:val="99"/>
    <w:semiHidden/>
    <w:unhideWhenUsed/>
    <w:rsid w:val="00486993"/>
    <w:rPr>
      <w:color w:val="605E5C"/>
      <w:shd w:val="clear" w:color="auto" w:fill="E1DFDD"/>
    </w:rPr>
  </w:style>
  <w:style w:type="character" w:customStyle="1" w:styleId="MenoPendente4">
    <w:name w:val="Menção Pendente4"/>
    <w:basedOn w:val="Fontepargpadro"/>
    <w:uiPriority w:val="99"/>
    <w:semiHidden/>
    <w:unhideWhenUsed/>
    <w:rsid w:val="00486993"/>
    <w:rPr>
      <w:color w:val="605E5C"/>
      <w:shd w:val="clear" w:color="auto" w:fill="E1DFDD"/>
    </w:rPr>
  </w:style>
  <w:style w:type="paragraph" w:customStyle="1" w:styleId="ou">
    <w:name w:val="ou"/>
    <w:basedOn w:val="PargrafodaLista"/>
    <w:link w:val="ouChar"/>
    <w:qFormat/>
    <w:rsid w:val="00486993"/>
    <w:pPr>
      <w:spacing w:before="60" w:after="60" w:line="259" w:lineRule="auto"/>
      <w:ind w:left="0"/>
      <w:contextualSpacing w:val="0"/>
      <w:jc w:val="center"/>
    </w:pPr>
    <w:rPr>
      <w:rFonts w:ascii="Arial" w:hAnsi="Arial" w:cs="Arial"/>
      <w:b/>
      <w:bCs/>
      <w:i/>
      <w:iCs/>
      <w:color w:val="FF0000"/>
      <w:sz w:val="24"/>
      <w:szCs w:val="24"/>
      <w:u w:val="single"/>
    </w:rPr>
  </w:style>
  <w:style w:type="character" w:customStyle="1" w:styleId="ouChar">
    <w:name w:val="ou Char"/>
    <w:basedOn w:val="PargrafodaListaChar"/>
    <w:link w:val="ou"/>
    <w:rsid w:val="00486993"/>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48699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vel3-R">
    <w:name w:val="Nível 3-R"/>
    <w:basedOn w:val="Nivel3"/>
    <w:link w:val="Nvel3-RChar"/>
    <w:qFormat/>
    <w:rsid w:val="00486993"/>
    <w:pPr>
      <w:numPr>
        <w:ilvl w:val="0"/>
        <w:numId w:val="0"/>
      </w:numPr>
      <w:tabs>
        <w:tab w:val="num" w:pos="2160"/>
      </w:tabs>
      <w:ind w:left="1638" w:hanging="180"/>
    </w:pPr>
    <w:rPr>
      <w:i/>
      <w:iCs/>
      <w:color w:val="FF0000"/>
    </w:rPr>
  </w:style>
  <w:style w:type="paragraph" w:customStyle="1" w:styleId="Nvel4-R">
    <w:name w:val="Nível 4-R"/>
    <w:basedOn w:val="Nivel4"/>
    <w:link w:val="Nvel4-RChar"/>
    <w:qFormat/>
    <w:rsid w:val="00486993"/>
    <w:pPr>
      <w:numPr>
        <w:numId w:val="1"/>
      </w:numPr>
    </w:pPr>
    <w:rPr>
      <w:i/>
      <w:iCs/>
      <w:color w:val="FF0000"/>
    </w:rPr>
  </w:style>
  <w:style w:type="character" w:customStyle="1" w:styleId="Nvel3-RChar">
    <w:name w:val="Nível 3-R Char"/>
    <w:basedOn w:val="Nivel3Char"/>
    <w:link w:val="Nvel3-R"/>
    <w:qFormat/>
    <w:rsid w:val="00486993"/>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486993"/>
    <w:pPr>
      <w:pBdr>
        <w:top w:val="single" w:sz="4" w:space="1" w:color="auto"/>
        <w:bottom w:val="single" w:sz="4" w:space="1" w:color="auto"/>
      </w:pBdr>
      <w:shd w:val="clear" w:color="auto" w:fill="D9D9D9" w:themeFill="background1" w:themeFillShade="D9"/>
      <w:spacing w:before="120" w:after="120"/>
      <w:outlineLvl w:val="1"/>
    </w:pPr>
  </w:style>
  <w:style w:type="character" w:customStyle="1" w:styleId="Nvel4-RChar">
    <w:name w:val="Nível 4-R Char"/>
    <w:basedOn w:val="Nivel4Char"/>
    <w:link w:val="Nvel4-R"/>
    <w:qFormat/>
    <w:rsid w:val="00486993"/>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486993"/>
    <w:rPr>
      <w:color w:val="0000FF" w:themeColor="hyperlink"/>
      <w:u w:val="single"/>
    </w:rPr>
  </w:style>
  <w:style w:type="character" w:customStyle="1" w:styleId="Nvel1-SemNumChar">
    <w:name w:val="Nível 1-Sem Num Char"/>
    <w:basedOn w:val="Nivel01Char"/>
    <w:link w:val="Nvel1-SemNum"/>
    <w:rsid w:val="00486993"/>
    <w:rPr>
      <w:rFonts w:ascii="Times New Roman" w:eastAsiaTheme="majorEastAsia" w:hAnsi="Times New Roman" w:cs="Times New Roman"/>
      <w:b/>
      <w:bCs/>
      <w:sz w:val="24"/>
      <w:szCs w:val="24"/>
      <w:shd w:val="clear" w:color="auto" w:fill="D9D9D9" w:themeFill="background1" w:themeFillShade="D9"/>
    </w:rPr>
  </w:style>
  <w:style w:type="paragraph" w:customStyle="1" w:styleId="citao2">
    <w:name w:val="citação 2"/>
    <w:basedOn w:val="Citao"/>
    <w:link w:val="citao2Char"/>
    <w:rsid w:val="00486993"/>
    <w:pPr>
      <w:overflowPunct w:val="0"/>
    </w:pPr>
    <w:rPr>
      <w:szCs w:val="20"/>
    </w:rPr>
  </w:style>
  <w:style w:type="character" w:customStyle="1" w:styleId="MenoPendente5">
    <w:name w:val="Menção Pendente5"/>
    <w:basedOn w:val="Fontepargpadro"/>
    <w:uiPriority w:val="99"/>
    <w:semiHidden/>
    <w:unhideWhenUsed/>
    <w:rsid w:val="00486993"/>
    <w:rPr>
      <w:color w:val="605E5C"/>
      <w:shd w:val="clear" w:color="auto" w:fill="E1DFDD"/>
    </w:rPr>
  </w:style>
  <w:style w:type="character" w:customStyle="1" w:styleId="citao2Char">
    <w:name w:val="citação 2 Char"/>
    <w:basedOn w:val="CitaoChar"/>
    <w:link w:val="citao2"/>
    <w:rsid w:val="00486993"/>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486993"/>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486993"/>
    <w:pPr>
      <w:tabs>
        <w:tab w:val="left" w:pos="426"/>
        <w:tab w:val="right" w:leader="dot" w:pos="9628"/>
      </w:tabs>
      <w:spacing w:after="100" w:line="240" w:lineRule="auto"/>
    </w:pPr>
    <w:rPr>
      <w:rFonts w:ascii="Arial" w:eastAsia="Times New Roman" w:hAnsi="Arial" w:cs="Tahoma"/>
      <w:sz w:val="20"/>
      <w:szCs w:val="24"/>
    </w:rPr>
  </w:style>
  <w:style w:type="character" w:customStyle="1" w:styleId="MenoPendente6">
    <w:name w:val="Menção Pendente6"/>
    <w:basedOn w:val="Fontepargpadro"/>
    <w:uiPriority w:val="99"/>
    <w:semiHidden/>
    <w:unhideWhenUsed/>
    <w:rsid w:val="00486993"/>
    <w:rPr>
      <w:color w:val="605E5C"/>
      <w:shd w:val="clear" w:color="auto" w:fill="E1DFDD"/>
    </w:rPr>
  </w:style>
  <w:style w:type="character" w:customStyle="1" w:styleId="Mentionnonrsolue1">
    <w:name w:val="Mention non résolue1"/>
    <w:basedOn w:val="Fontepargpadro"/>
    <w:uiPriority w:val="99"/>
    <w:semiHidden/>
    <w:unhideWhenUsed/>
    <w:rsid w:val="00486993"/>
    <w:rPr>
      <w:color w:val="605E5C"/>
      <w:shd w:val="clear" w:color="auto" w:fill="E1DFDD"/>
    </w:rPr>
  </w:style>
  <w:style w:type="paragraph" w:customStyle="1" w:styleId="Textopadro">
    <w:name w:val="Texto padrão"/>
    <w:basedOn w:val="Normal"/>
    <w:qFormat/>
    <w:rsid w:val="00486993"/>
    <w:pPr>
      <w:widowControl w:val="0"/>
      <w:spacing w:after="0" w:line="240" w:lineRule="auto"/>
    </w:pPr>
    <w:rPr>
      <w:rFonts w:ascii="Times New Roman" w:eastAsia="Times New Roman" w:hAnsi="Times New Roman" w:cs="Times New Roman"/>
      <w:sz w:val="24"/>
      <w:szCs w:val="20"/>
      <w:lang w:val="en-US"/>
    </w:rPr>
  </w:style>
  <w:style w:type="paragraph" w:customStyle="1" w:styleId="SubTitNN">
    <w:name w:val="SubTitNN"/>
    <w:basedOn w:val="Normal"/>
    <w:link w:val="SubTitNNChar"/>
    <w:qFormat/>
    <w:rsid w:val="00486993"/>
    <w:pPr>
      <w:spacing w:before="240" w:after="120"/>
      <w:jc w:val="both"/>
    </w:pPr>
    <w:rPr>
      <w:rFonts w:ascii="Arial" w:eastAsia="Times New Roman" w:hAnsi="Arial" w:cs="Arial"/>
      <w:b/>
      <w:bCs/>
      <w:iCs/>
      <w:sz w:val="20"/>
      <w:szCs w:val="20"/>
    </w:rPr>
  </w:style>
  <w:style w:type="character" w:customStyle="1" w:styleId="SubTitNNChar">
    <w:name w:val="SubTitNN Char"/>
    <w:basedOn w:val="Fontepargpadro"/>
    <w:link w:val="SubTitNN"/>
    <w:rsid w:val="00486993"/>
    <w:rPr>
      <w:rFonts w:ascii="Arial" w:eastAsia="Times New Roman" w:hAnsi="Arial" w:cs="Arial"/>
      <w:b/>
      <w:bCs/>
      <w:iCs/>
      <w:sz w:val="20"/>
      <w:szCs w:val="20"/>
      <w:lang w:eastAsia="pt-BR"/>
    </w:rPr>
  </w:style>
  <w:style w:type="character" w:customStyle="1" w:styleId="Corpodetexto2Char1">
    <w:name w:val="Corpo de texto 2 Char1"/>
    <w:basedOn w:val="Fontepargpadro"/>
    <w:uiPriority w:val="99"/>
    <w:semiHidden/>
    <w:rsid w:val="00486993"/>
    <w:rPr>
      <w:rFonts w:eastAsiaTheme="minorEastAsia"/>
      <w:lang w:eastAsia="pt-BR"/>
    </w:rPr>
  </w:style>
  <w:style w:type="character" w:customStyle="1" w:styleId="TextosemFormataoChar1">
    <w:name w:val="Texto sem Formatação Char1"/>
    <w:basedOn w:val="Fontepargpadro"/>
    <w:uiPriority w:val="99"/>
    <w:semiHidden/>
    <w:rsid w:val="00486993"/>
    <w:rPr>
      <w:rFonts w:ascii="Consolas" w:eastAsiaTheme="minorEastAsia" w:hAnsi="Consolas"/>
      <w:sz w:val="21"/>
      <w:szCs w:val="21"/>
      <w:lang w:eastAsia="pt-BR"/>
    </w:rPr>
  </w:style>
  <w:style w:type="character" w:customStyle="1" w:styleId="Corpodetexto3Char1">
    <w:name w:val="Corpo de texto 3 Char1"/>
    <w:basedOn w:val="Fontepargpadro"/>
    <w:uiPriority w:val="99"/>
    <w:semiHidden/>
    <w:rsid w:val="00486993"/>
    <w:rPr>
      <w:rFonts w:eastAsiaTheme="minorEastAsia"/>
      <w:sz w:val="16"/>
      <w:szCs w:val="16"/>
      <w:lang w:eastAsia="pt-BR"/>
    </w:rPr>
  </w:style>
  <w:style w:type="character" w:customStyle="1" w:styleId="fontstyle31">
    <w:name w:val="fontstyle31"/>
    <w:basedOn w:val="Fontepargpadro"/>
    <w:rsid w:val="00D55486"/>
    <w:rPr>
      <w:rFonts w:ascii="Arial" w:hAnsi="Arial" w:cs="Arial" w:hint="default"/>
      <w:b w:val="0"/>
      <w:bCs w:val="0"/>
      <w:i/>
      <w:iCs/>
      <w:color w:val="000000"/>
      <w:sz w:val="20"/>
      <w:szCs w:val="20"/>
    </w:rPr>
  </w:style>
  <w:style w:type="paragraph" w:customStyle="1" w:styleId="TableParagraph">
    <w:name w:val="Table Paragraph"/>
    <w:basedOn w:val="Normal"/>
    <w:uiPriority w:val="1"/>
    <w:qFormat/>
    <w:rsid w:val="00D55486"/>
    <w:pPr>
      <w:widowControl w:val="0"/>
      <w:autoSpaceDE w:val="0"/>
      <w:autoSpaceDN w:val="0"/>
      <w:spacing w:before="35" w:after="0" w:line="240" w:lineRule="auto"/>
      <w:ind w:left="19"/>
      <w:jc w:val="center"/>
    </w:pPr>
    <w:rPr>
      <w:rFonts w:ascii="Times New Roman" w:eastAsia="Times New Roman" w:hAnsi="Times New Roman" w:cs="Times New Roman"/>
      <w:lang w:val="pt-PT" w:eastAsia="en-US"/>
    </w:rPr>
  </w:style>
  <w:style w:type="paragraph" w:customStyle="1" w:styleId="xl63">
    <w:name w:val="xl63"/>
    <w:basedOn w:val="Normal"/>
    <w:rsid w:val="00D55486"/>
    <w:pPr>
      <w:spacing w:before="100" w:beforeAutospacing="1" w:after="100" w:afterAutospacing="1" w:line="240" w:lineRule="auto"/>
      <w:textAlignment w:val="top"/>
    </w:pPr>
    <w:rPr>
      <w:rFonts w:ascii="Times New Roman" w:eastAsia="Times New Roman" w:hAnsi="Times New Roman" w:cs="Times New Roman"/>
      <w:sz w:val="24"/>
      <w:szCs w:val="24"/>
    </w:rPr>
  </w:style>
  <w:style w:type="character" w:customStyle="1" w:styleId="UnresolvedMention">
    <w:name w:val="Unresolved Mention"/>
    <w:basedOn w:val="Fontepargpadro"/>
    <w:uiPriority w:val="99"/>
    <w:semiHidden/>
    <w:unhideWhenUsed/>
    <w:rsid w:val="009801FE"/>
    <w:rPr>
      <w:color w:val="605E5C"/>
      <w:shd w:val="clear" w:color="auto" w:fill="E1DFDD"/>
    </w:rPr>
  </w:style>
  <w:style w:type="paragraph" w:customStyle="1" w:styleId="xl64">
    <w:name w:val="xl64"/>
    <w:basedOn w:val="Normal"/>
    <w:rsid w:val="00AC647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font5">
    <w:name w:val="font5"/>
    <w:basedOn w:val="Normal"/>
    <w:rsid w:val="00AC647C"/>
    <w:pPr>
      <w:spacing w:before="100" w:beforeAutospacing="1" w:after="100" w:afterAutospacing="1" w:line="240" w:lineRule="auto"/>
    </w:pPr>
    <w:rPr>
      <w:rFonts w:ascii="Segoe UI" w:eastAsia="Times New Roman" w:hAnsi="Segoe UI" w:cs="Segoe UI"/>
      <w:color w:val="000000"/>
      <w:sz w:val="18"/>
      <w:szCs w:val="18"/>
    </w:rPr>
  </w:style>
  <w:style w:type="paragraph" w:customStyle="1" w:styleId="font6">
    <w:name w:val="font6"/>
    <w:basedOn w:val="Normal"/>
    <w:rsid w:val="00AC647C"/>
    <w:pPr>
      <w:spacing w:before="100" w:beforeAutospacing="1" w:after="100" w:afterAutospacing="1" w:line="240" w:lineRule="auto"/>
    </w:pPr>
    <w:rPr>
      <w:rFonts w:ascii="Segoe UI" w:eastAsia="Times New Roman" w:hAnsi="Segoe UI" w:cs="Segoe UI"/>
      <w:b/>
      <w:bCs/>
      <w:color w:val="000000"/>
      <w:sz w:val="18"/>
      <w:szCs w:val="18"/>
    </w:rPr>
  </w:style>
  <w:style w:type="table" w:customStyle="1" w:styleId="Tabelacomgrade1">
    <w:name w:val="Tabela com grade1"/>
    <w:basedOn w:val="Tabelanormal"/>
    <w:next w:val="Tabelacomgrade"/>
    <w:uiPriority w:val="39"/>
    <w:qFormat/>
    <w:rsid w:val="00896B1C"/>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896B1C"/>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3865">
      <w:bodyDiv w:val="1"/>
      <w:marLeft w:val="0"/>
      <w:marRight w:val="0"/>
      <w:marTop w:val="0"/>
      <w:marBottom w:val="0"/>
      <w:divBdr>
        <w:top w:val="none" w:sz="0" w:space="0" w:color="auto"/>
        <w:left w:val="none" w:sz="0" w:space="0" w:color="auto"/>
        <w:bottom w:val="none" w:sz="0" w:space="0" w:color="auto"/>
        <w:right w:val="none" w:sz="0" w:space="0" w:color="auto"/>
      </w:divBdr>
    </w:div>
    <w:div w:id="68354341">
      <w:bodyDiv w:val="1"/>
      <w:marLeft w:val="0"/>
      <w:marRight w:val="0"/>
      <w:marTop w:val="0"/>
      <w:marBottom w:val="0"/>
      <w:divBdr>
        <w:top w:val="none" w:sz="0" w:space="0" w:color="auto"/>
        <w:left w:val="none" w:sz="0" w:space="0" w:color="auto"/>
        <w:bottom w:val="none" w:sz="0" w:space="0" w:color="auto"/>
        <w:right w:val="none" w:sz="0" w:space="0" w:color="auto"/>
      </w:divBdr>
    </w:div>
    <w:div w:id="216282566">
      <w:bodyDiv w:val="1"/>
      <w:marLeft w:val="0"/>
      <w:marRight w:val="0"/>
      <w:marTop w:val="0"/>
      <w:marBottom w:val="0"/>
      <w:divBdr>
        <w:top w:val="none" w:sz="0" w:space="0" w:color="auto"/>
        <w:left w:val="none" w:sz="0" w:space="0" w:color="auto"/>
        <w:bottom w:val="none" w:sz="0" w:space="0" w:color="auto"/>
        <w:right w:val="none" w:sz="0" w:space="0" w:color="auto"/>
      </w:divBdr>
    </w:div>
    <w:div w:id="301663987">
      <w:bodyDiv w:val="1"/>
      <w:marLeft w:val="0"/>
      <w:marRight w:val="0"/>
      <w:marTop w:val="0"/>
      <w:marBottom w:val="0"/>
      <w:divBdr>
        <w:top w:val="none" w:sz="0" w:space="0" w:color="auto"/>
        <w:left w:val="none" w:sz="0" w:space="0" w:color="auto"/>
        <w:bottom w:val="none" w:sz="0" w:space="0" w:color="auto"/>
        <w:right w:val="none" w:sz="0" w:space="0" w:color="auto"/>
      </w:divBdr>
    </w:div>
    <w:div w:id="376395383">
      <w:bodyDiv w:val="1"/>
      <w:marLeft w:val="0"/>
      <w:marRight w:val="0"/>
      <w:marTop w:val="0"/>
      <w:marBottom w:val="0"/>
      <w:divBdr>
        <w:top w:val="none" w:sz="0" w:space="0" w:color="auto"/>
        <w:left w:val="none" w:sz="0" w:space="0" w:color="auto"/>
        <w:bottom w:val="none" w:sz="0" w:space="0" w:color="auto"/>
        <w:right w:val="none" w:sz="0" w:space="0" w:color="auto"/>
      </w:divBdr>
    </w:div>
    <w:div w:id="396515981">
      <w:bodyDiv w:val="1"/>
      <w:marLeft w:val="0"/>
      <w:marRight w:val="0"/>
      <w:marTop w:val="0"/>
      <w:marBottom w:val="0"/>
      <w:divBdr>
        <w:top w:val="none" w:sz="0" w:space="0" w:color="auto"/>
        <w:left w:val="none" w:sz="0" w:space="0" w:color="auto"/>
        <w:bottom w:val="none" w:sz="0" w:space="0" w:color="auto"/>
        <w:right w:val="none" w:sz="0" w:space="0" w:color="auto"/>
      </w:divBdr>
    </w:div>
    <w:div w:id="447553731">
      <w:bodyDiv w:val="1"/>
      <w:marLeft w:val="0"/>
      <w:marRight w:val="0"/>
      <w:marTop w:val="0"/>
      <w:marBottom w:val="0"/>
      <w:divBdr>
        <w:top w:val="none" w:sz="0" w:space="0" w:color="auto"/>
        <w:left w:val="none" w:sz="0" w:space="0" w:color="auto"/>
        <w:bottom w:val="none" w:sz="0" w:space="0" w:color="auto"/>
        <w:right w:val="none" w:sz="0" w:space="0" w:color="auto"/>
      </w:divBdr>
    </w:div>
    <w:div w:id="490412527">
      <w:bodyDiv w:val="1"/>
      <w:marLeft w:val="0"/>
      <w:marRight w:val="0"/>
      <w:marTop w:val="0"/>
      <w:marBottom w:val="0"/>
      <w:divBdr>
        <w:top w:val="none" w:sz="0" w:space="0" w:color="auto"/>
        <w:left w:val="none" w:sz="0" w:space="0" w:color="auto"/>
        <w:bottom w:val="none" w:sz="0" w:space="0" w:color="auto"/>
        <w:right w:val="none" w:sz="0" w:space="0" w:color="auto"/>
      </w:divBdr>
    </w:div>
    <w:div w:id="500387762">
      <w:bodyDiv w:val="1"/>
      <w:marLeft w:val="0"/>
      <w:marRight w:val="0"/>
      <w:marTop w:val="0"/>
      <w:marBottom w:val="0"/>
      <w:divBdr>
        <w:top w:val="none" w:sz="0" w:space="0" w:color="auto"/>
        <w:left w:val="none" w:sz="0" w:space="0" w:color="auto"/>
        <w:bottom w:val="none" w:sz="0" w:space="0" w:color="auto"/>
        <w:right w:val="none" w:sz="0" w:space="0" w:color="auto"/>
      </w:divBdr>
    </w:div>
    <w:div w:id="517738101">
      <w:bodyDiv w:val="1"/>
      <w:marLeft w:val="0"/>
      <w:marRight w:val="0"/>
      <w:marTop w:val="0"/>
      <w:marBottom w:val="0"/>
      <w:divBdr>
        <w:top w:val="none" w:sz="0" w:space="0" w:color="auto"/>
        <w:left w:val="none" w:sz="0" w:space="0" w:color="auto"/>
        <w:bottom w:val="none" w:sz="0" w:space="0" w:color="auto"/>
        <w:right w:val="none" w:sz="0" w:space="0" w:color="auto"/>
      </w:divBdr>
    </w:div>
    <w:div w:id="525213665">
      <w:bodyDiv w:val="1"/>
      <w:marLeft w:val="0"/>
      <w:marRight w:val="0"/>
      <w:marTop w:val="0"/>
      <w:marBottom w:val="0"/>
      <w:divBdr>
        <w:top w:val="none" w:sz="0" w:space="0" w:color="auto"/>
        <w:left w:val="none" w:sz="0" w:space="0" w:color="auto"/>
        <w:bottom w:val="none" w:sz="0" w:space="0" w:color="auto"/>
        <w:right w:val="none" w:sz="0" w:space="0" w:color="auto"/>
      </w:divBdr>
    </w:div>
    <w:div w:id="579799171">
      <w:bodyDiv w:val="1"/>
      <w:marLeft w:val="0"/>
      <w:marRight w:val="0"/>
      <w:marTop w:val="0"/>
      <w:marBottom w:val="0"/>
      <w:divBdr>
        <w:top w:val="none" w:sz="0" w:space="0" w:color="auto"/>
        <w:left w:val="none" w:sz="0" w:space="0" w:color="auto"/>
        <w:bottom w:val="none" w:sz="0" w:space="0" w:color="auto"/>
        <w:right w:val="none" w:sz="0" w:space="0" w:color="auto"/>
      </w:divBdr>
    </w:div>
    <w:div w:id="604045428">
      <w:bodyDiv w:val="1"/>
      <w:marLeft w:val="0"/>
      <w:marRight w:val="0"/>
      <w:marTop w:val="0"/>
      <w:marBottom w:val="0"/>
      <w:divBdr>
        <w:top w:val="none" w:sz="0" w:space="0" w:color="auto"/>
        <w:left w:val="none" w:sz="0" w:space="0" w:color="auto"/>
        <w:bottom w:val="none" w:sz="0" w:space="0" w:color="auto"/>
        <w:right w:val="none" w:sz="0" w:space="0" w:color="auto"/>
      </w:divBdr>
    </w:div>
    <w:div w:id="728117425">
      <w:bodyDiv w:val="1"/>
      <w:marLeft w:val="0"/>
      <w:marRight w:val="0"/>
      <w:marTop w:val="0"/>
      <w:marBottom w:val="0"/>
      <w:divBdr>
        <w:top w:val="none" w:sz="0" w:space="0" w:color="auto"/>
        <w:left w:val="none" w:sz="0" w:space="0" w:color="auto"/>
        <w:bottom w:val="none" w:sz="0" w:space="0" w:color="auto"/>
        <w:right w:val="none" w:sz="0" w:space="0" w:color="auto"/>
      </w:divBdr>
    </w:div>
    <w:div w:id="792677819">
      <w:bodyDiv w:val="1"/>
      <w:marLeft w:val="0"/>
      <w:marRight w:val="0"/>
      <w:marTop w:val="0"/>
      <w:marBottom w:val="0"/>
      <w:divBdr>
        <w:top w:val="none" w:sz="0" w:space="0" w:color="auto"/>
        <w:left w:val="none" w:sz="0" w:space="0" w:color="auto"/>
        <w:bottom w:val="none" w:sz="0" w:space="0" w:color="auto"/>
        <w:right w:val="none" w:sz="0" w:space="0" w:color="auto"/>
      </w:divBdr>
    </w:div>
    <w:div w:id="822505761">
      <w:bodyDiv w:val="1"/>
      <w:marLeft w:val="0"/>
      <w:marRight w:val="0"/>
      <w:marTop w:val="0"/>
      <w:marBottom w:val="0"/>
      <w:divBdr>
        <w:top w:val="none" w:sz="0" w:space="0" w:color="auto"/>
        <w:left w:val="none" w:sz="0" w:space="0" w:color="auto"/>
        <w:bottom w:val="none" w:sz="0" w:space="0" w:color="auto"/>
        <w:right w:val="none" w:sz="0" w:space="0" w:color="auto"/>
      </w:divBdr>
    </w:div>
    <w:div w:id="888540199">
      <w:bodyDiv w:val="1"/>
      <w:marLeft w:val="0"/>
      <w:marRight w:val="0"/>
      <w:marTop w:val="0"/>
      <w:marBottom w:val="0"/>
      <w:divBdr>
        <w:top w:val="none" w:sz="0" w:space="0" w:color="auto"/>
        <w:left w:val="none" w:sz="0" w:space="0" w:color="auto"/>
        <w:bottom w:val="none" w:sz="0" w:space="0" w:color="auto"/>
        <w:right w:val="none" w:sz="0" w:space="0" w:color="auto"/>
      </w:divBdr>
    </w:div>
    <w:div w:id="1011839562">
      <w:bodyDiv w:val="1"/>
      <w:marLeft w:val="0"/>
      <w:marRight w:val="0"/>
      <w:marTop w:val="0"/>
      <w:marBottom w:val="0"/>
      <w:divBdr>
        <w:top w:val="none" w:sz="0" w:space="0" w:color="auto"/>
        <w:left w:val="none" w:sz="0" w:space="0" w:color="auto"/>
        <w:bottom w:val="none" w:sz="0" w:space="0" w:color="auto"/>
        <w:right w:val="none" w:sz="0" w:space="0" w:color="auto"/>
      </w:divBdr>
    </w:div>
    <w:div w:id="1014845390">
      <w:bodyDiv w:val="1"/>
      <w:marLeft w:val="0"/>
      <w:marRight w:val="0"/>
      <w:marTop w:val="0"/>
      <w:marBottom w:val="0"/>
      <w:divBdr>
        <w:top w:val="none" w:sz="0" w:space="0" w:color="auto"/>
        <w:left w:val="none" w:sz="0" w:space="0" w:color="auto"/>
        <w:bottom w:val="none" w:sz="0" w:space="0" w:color="auto"/>
        <w:right w:val="none" w:sz="0" w:space="0" w:color="auto"/>
      </w:divBdr>
    </w:div>
    <w:div w:id="1051464125">
      <w:bodyDiv w:val="1"/>
      <w:marLeft w:val="0"/>
      <w:marRight w:val="0"/>
      <w:marTop w:val="0"/>
      <w:marBottom w:val="0"/>
      <w:divBdr>
        <w:top w:val="none" w:sz="0" w:space="0" w:color="auto"/>
        <w:left w:val="none" w:sz="0" w:space="0" w:color="auto"/>
        <w:bottom w:val="none" w:sz="0" w:space="0" w:color="auto"/>
        <w:right w:val="none" w:sz="0" w:space="0" w:color="auto"/>
      </w:divBdr>
    </w:div>
    <w:div w:id="1109275003">
      <w:bodyDiv w:val="1"/>
      <w:marLeft w:val="0"/>
      <w:marRight w:val="0"/>
      <w:marTop w:val="0"/>
      <w:marBottom w:val="0"/>
      <w:divBdr>
        <w:top w:val="none" w:sz="0" w:space="0" w:color="auto"/>
        <w:left w:val="none" w:sz="0" w:space="0" w:color="auto"/>
        <w:bottom w:val="none" w:sz="0" w:space="0" w:color="auto"/>
        <w:right w:val="none" w:sz="0" w:space="0" w:color="auto"/>
      </w:divBdr>
    </w:div>
    <w:div w:id="1160389238">
      <w:bodyDiv w:val="1"/>
      <w:marLeft w:val="0"/>
      <w:marRight w:val="0"/>
      <w:marTop w:val="0"/>
      <w:marBottom w:val="0"/>
      <w:divBdr>
        <w:top w:val="none" w:sz="0" w:space="0" w:color="auto"/>
        <w:left w:val="none" w:sz="0" w:space="0" w:color="auto"/>
        <w:bottom w:val="none" w:sz="0" w:space="0" w:color="auto"/>
        <w:right w:val="none" w:sz="0" w:space="0" w:color="auto"/>
      </w:divBdr>
    </w:div>
    <w:div w:id="1302922271">
      <w:bodyDiv w:val="1"/>
      <w:marLeft w:val="0"/>
      <w:marRight w:val="0"/>
      <w:marTop w:val="0"/>
      <w:marBottom w:val="0"/>
      <w:divBdr>
        <w:top w:val="none" w:sz="0" w:space="0" w:color="auto"/>
        <w:left w:val="none" w:sz="0" w:space="0" w:color="auto"/>
        <w:bottom w:val="none" w:sz="0" w:space="0" w:color="auto"/>
        <w:right w:val="none" w:sz="0" w:space="0" w:color="auto"/>
      </w:divBdr>
    </w:div>
    <w:div w:id="1311986151">
      <w:bodyDiv w:val="1"/>
      <w:marLeft w:val="0"/>
      <w:marRight w:val="0"/>
      <w:marTop w:val="0"/>
      <w:marBottom w:val="0"/>
      <w:divBdr>
        <w:top w:val="none" w:sz="0" w:space="0" w:color="auto"/>
        <w:left w:val="none" w:sz="0" w:space="0" w:color="auto"/>
        <w:bottom w:val="none" w:sz="0" w:space="0" w:color="auto"/>
        <w:right w:val="none" w:sz="0" w:space="0" w:color="auto"/>
      </w:divBdr>
    </w:div>
    <w:div w:id="1416515624">
      <w:bodyDiv w:val="1"/>
      <w:marLeft w:val="0"/>
      <w:marRight w:val="0"/>
      <w:marTop w:val="0"/>
      <w:marBottom w:val="0"/>
      <w:divBdr>
        <w:top w:val="none" w:sz="0" w:space="0" w:color="auto"/>
        <w:left w:val="none" w:sz="0" w:space="0" w:color="auto"/>
        <w:bottom w:val="none" w:sz="0" w:space="0" w:color="auto"/>
        <w:right w:val="none" w:sz="0" w:space="0" w:color="auto"/>
      </w:divBdr>
    </w:div>
    <w:div w:id="1438480886">
      <w:bodyDiv w:val="1"/>
      <w:marLeft w:val="0"/>
      <w:marRight w:val="0"/>
      <w:marTop w:val="0"/>
      <w:marBottom w:val="0"/>
      <w:divBdr>
        <w:top w:val="none" w:sz="0" w:space="0" w:color="auto"/>
        <w:left w:val="none" w:sz="0" w:space="0" w:color="auto"/>
        <w:bottom w:val="none" w:sz="0" w:space="0" w:color="auto"/>
        <w:right w:val="none" w:sz="0" w:space="0" w:color="auto"/>
      </w:divBdr>
    </w:div>
    <w:div w:id="1454977959">
      <w:bodyDiv w:val="1"/>
      <w:marLeft w:val="0"/>
      <w:marRight w:val="0"/>
      <w:marTop w:val="0"/>
      <w:marBottom w:val="0"/>
      <w:divBdr>
        <w:top w:val="none" w:sz="0" w:space="0" w:color="auto"/>
        <w:left w:val="none" w:sz="0" w:space="0" w:color="auto"/>
        <w:bottom w:val="none" w:sz="0" w:space="0" w:color="auto"/>
        <w:right w:val="none" w:sz="0" w:space="0" w:color="auto"/>
      </w:divBdr>
    </w:div>
    <w:div w:id="1470173333">
      <w:bodyDiv w:val="1"/>
      <w:marLeft w:val="0"/>
      <w:marRight w:val="0"/>
      <w:marTop w:val="0"/>
      <w:marBottom w:val="0"/>
      <w:divBdr>
        <w:top w:val="none" w:sz="0" w:space="0" w:color="auto"/>
        <w:left w:val="none" w:sz="0" w:space="0" w:color="auto"/>
        <w:bottom w:val="none" w:sz="0" w:space="0" w:color="auto"/>
        <w:right w:val="none" w:sz="0" w:space="0" w:color="auto"/>
      </w:divBdr>
    </w:div>
    <w:div w:id="1477916199">
      <w:bodyDiv w:val="1"/>
      <w:marLeft w:val="0"/>
      <w:marRight w:val="0"/>
      <w:marTop w:val="0"/>
      <w:marBottom w:val="0"/>
      <w:divBdr>
        <w:top w:val="none" w:sz="0" w:space="0" w:color="auto"/>
        <w:left w:val="none" w:sz="0" w:space="0" w:color="auto"/>
        <w:bottom w:val="none" w:sz="0" w:space="0" w:color="auto"/>
        <w:right w:val="none" w:sz="0" w:space="0" w:color="auto"/>
      </w:divBdr>
    </w:div>
    <w:div w:id="1524324857">
      <w:bodyDiv w:val="1"/>
      <w:marLeft w:val="0"/>
      <w:marRight w:val="0"/>
      <w:marTop w:val="0"/>
      <w:marBottom w:val="0"/>
      <w:divBdr>
        <w:top w:val="none" w:sz="0" w:space="0" w:color="auto"/>
        <w:left w:val="none" w:sz="0" w:space="0" w:color="auto"/>
        <w:bottom w:val="none" w:sz="0" w:space="0" w:color="auto"/>
        <w:right w:val="none" w:sz="0" w:space="0" w:color="auto"/>
      </w:divBdr>
    </w:div>
    <w:div w:id="1536115431">
      <w:bodyDiv w:val="1"/>
      <w:marLeft w:val="0"/>
      <w:marRight w:val="0"/>
      <w:marTop w:val="0"/>
      <w:marBottom w:val="0"/>
      <w:divBdr>
        <w:top w:val="none" w:sz="0" w:space="0" w:color="auto"/>
        <w:left w:val="none" w:sz="0" w:space="0" w:color="auto"/>
        <w:bottom w:val="none" w:sz="0" w:space="0" w:color="auto"/>
        <w:right w:val="none" w:sz="0" w:space="0" w:color="auto"/>
      </w:divBdr>
    </w:div>
    <w:div w:id="1539538691">
      <w:bodyDiv w:val="1"/>
      <w:marLeft w:val="0"/>
      <w:marRight w:val="0"/>
      <w:marTop w:val="0"/>
      <w:marBottom w:val="0"/>
      <w:divBdr>
        <w:top w:val="none" w:sz="0" w:space="0" w:color="auto"/>
        <w:left w:val="none" w:sz="0" w:space="0" w:color="auto"/>
        <w:bottom w:val="none" w:sz="0" w:space="0" w:color="auto"/>
        <w:right w:val="none" w:sz="0" w:space="0" w:color="auto"/>
      </w:divBdr>
    </w:div>
    <w:div w:id="1545749347">
      <w:bodyDiv w:val="1"/>
      <w:marLeft w:val="0"/>
      <w:marRight w:val="0"/>
      <w:marTop w:val="0"/>
      <w:marBottom w:val="0"/>
      <w:divBdr>
        <w:top w:val="none" w:sz="0" w:space="0" w:color="auto"/>
        <w:left w:val="none" w:sz="0" w:space="0" w:color="auto"/>
        <w:bottom w:val="none" w:sz="0" w:space="0" w:color="auto"/>
        <w:right w:val="none" w:sz="0" w:space="0" w:color="auto"/>
      </w:divBdr>
    </w:div>
    <w:div w:id="1659922141">
      <w:bodyDiv w:val="1"/>
      <w:marLeft w:val="0"/>
      <w:marRight w:val="0"/>
      <w:marTop w:val="0"/>
      <w:marBottom w:val="0"/>
      <w:divBdr>
        <w:top w:val="none" w:sz="0" w:space="0" w:color="auto"/>
        <w:left w:val="none" w:sz="0" w:space="0" w:color="auto"/>
        <w:bottom w:val="none" w:sz="0" w:space="0" w:color="auto"/>
        <w:right w:val="none" w:sz="0" w:space="0" w:color="auto"/>
      </w:divBdr>
    </w:div>
    <w:div w:id="1674070542">
      <w:bodyDiv w:val="1"/>
      <w:marLeft w:val="0"/>
      <w:marRight w:val="0"/>
      <w:marTop w:val="0"/>
      <w:marBottom w:val="0"/>
      <w:divBdr>
        <w:top w:val="none" w:sz="0" w:space="0" w:color="auto"/>
        <w:left w:val="none" w:sz="0" w:space="0" w:color="auto"/>
        <w:bottom w:val="none" w:sz="0" w:space="0" w:color="auto"/>
        <w:right w:val="none" w:sz="0" w:space="0" w:color="auto"/>
      </w:divBdr>
    </w:div>
    <w:div w:id="1702128185">
      <w:bodyDiv w:val="1"/>
      <w:marLeft w:val="0"/>
      <w:marRight w:val="0"/>
      <w:marTop w:val="0"/>
      <w:marBottom w:val="0"/>
      <w:divBdr>
        <w:top w:val="none" w:sz="0" w:space="0" w:color="auto"/>
        <w:left w:val="none" w:sz="0" w:space="0" w:color="auto"/>
        <w:bottom w:val="none" w:sz="0" w:space="0" w:color="auto"/>
        <w:right w:val="none" w:sz="0" w:space="0" w:color="auto"/>
      </w:divBdr>
    </w:div>
    <w:div w:id="1797214452">
      <w:bodyDiv w:val="1"/>
      <w:marLeft w:val="0"/>
      <w:marRight w:val="0"/>
      <w:marTop w:val="0"/>
      <w:marBottom w:val="0"/>
      <w:divBdr>
        <w:top w:val="none" w:sz="0" w:space="0" w:color="auto"/>
        <w:left w:val="none" w:sz="0" w:space="0" w:color="auto"/>
        <w:bottom w:val="none" w:sz="0" w:space="0" w:color="auto"/>
        <w:right w:val="none" w:sz="0" w:space="0" w:color="auto"/>
      </w:divBdr>
    </w:div>
    <w:div w:id="1874029850">
      <w:bodyDiv w:val="1"/>
      <w:marLeft w:val="0"/>
      <w:marRight w:val="0"/>
      <w:marTop w:val="0"/>
      <w:marBottom w:val="0"/>
      <w:divBdr>
        <w:top w:val="none" w:sz="0" w:space="0" w:color="auto"/>
        <w:left w:val="none" w:sz="0" w:space="0" w:color="auto"/>
        <w:bottom w:val="none" w:sz="0" w:space="0" w:color="auto"/>
        <w:right w:val="none" w:sz="0" w:space="0" w:color="auto"/>
      </w:divBdr>
    </w:div>
    <w:div w:id="2007634690">
      <w:bodyDiv w:val="1"/>
      <w:marLeft w:val="0"/>
      <w:marRight w:val="0"/>
      <w:marTop w:val="0"/>
      <w:marBottom w:val="0"/>
      <w:divBdr>
        <w:top w:val="none" w:sz="0" w:space="0" w:color="auto"/>
        <w:left w:val="none" w:sz="0" w:space="0" w:color="auto"/>
        <w:bottom w:val="none" w:sz="0" w:space="0" w:color="auto"/>
        <w:right w:val="none" w:sz="0" w:space="0" w:color="auto"/>
      </w:divBdr>
    </w:div>
    <w:div w:id="2128231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mailto:licitagoioxim@yahoo.com.br" TargetMode="External"/><Relationship Id="rId42" Type="http://schemas.openxmlformats.org/officeDocument/2006/relationships/hyperlink" Target="https://www.planalto.gov.br/ccivil_03/constituicao/constituicaocompilado.htm" TargetMode="External"/><Relationship Id="rId47" Type="http://schemas.openxmlformats.org/officeDocument/2006/relationships/footer" Target="footer2.xm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25art159"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planalto.gov.br/ccivil_03/_ato2019-2022/2021/lei/L14133.htm" TargetMode="External"/><Relationship Id="rId97" Type="http://schemas.openxmlformats.org/officeDocument/2006/relationships/footer" Target="footer3.xm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1-2014/2011/lei/l12527.htm" TargetMode="External"/><Relationship Id="rId2" Type="http://schemas.openxmlformats.org/officeDocument/2006/relationships/numbering" Target="numbering.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pncp.gov.br/app/editais?q=cantagalo&amp;status=todos&amp;pagina=1&amp;ufs=PR&amp;municipios=3976" TargetMode="External"/><Relationship Id="rId45" Type="http://schemas.openxmlformats.org/officeDocument/2006/relationships/footer" Target="footer1.xm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gov.br/compras/pt-br/acesso-a-informacao/legislacao/instrucoes-normativas/instrucao-normativa-no-3-de-26-de-abril-de-2018" TargetMode="External"/><Relationship Id="rId30" Type="http://schemas.openxmlformats.org/officeDocument/2006/relationships/hyperlink" Target="https://www.gov.br/compras/pt-br/acesso-a-informacao/legislacao/instrucoes-normativas/instrucao-normativa-seges-me-no-73-de-30-de-setembro-de-2022" TargetMode="External"/><Relationship Id="rId35" Type="http://schemas.openxmlformats.org/officeDocument/2006/relationships/hyperlink" Target="https://www.planalto.gov.br/ccivil_03/_ato2011-2014/2013/lei/l12846.htm" TargetMode="External"/><Relationship Id="rId43" Type="http://schemas.openxmlformats.org/officeDocument/2006/relationships/hyperlink" Target="https://www.planalto.gov.br/ccivil_03/constituicao/constituicaocompilado.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planalto.gov.br/ccivil_03/leis/l8078compilado.htm" TargetMode="External"/><Relationship Id="rId64" Type="http://schemas.openxmlformats.org/officeDocument/2006/relationships/hyperlink" Target="https://www.planalto.gov.br/ccivil_03/_ato2011-2014/2013/lei/l12846.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s://www.gov.br/compras/pt-br/acesso-a-informacao/legislacao/instrucoes-normativas/instrucao-normativa-seges-me-no-26-de-13-de-abril-de-2022"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_ato2011-2014/2012/decreto/d7724.htm" TargetMode="External"/><Relationship Id="rId98"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gov.br/compras/pt-br/acesso-a-informacao/legislacao/instrucoes-normativas/instrucao-normativa-no-3-de-26-de-abril-de-2018"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eader" Target="header2.xm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empresas-e-negocios/pt-br/empreendedor"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planalto.gov.br/ccivil_03/_ato2011-2014/2013/lei/l12846.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s://www.planalto.gov.br/ccivil_03/leis/l8078compilado.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_ato2015-2018/2016/decreto/d8660.htm" TargetMode="External"/><Relationship Id="rId28" Type="http://schemas.openxmlformats.org/officeDocument/2006/relationships/hyperlink" Target="https://www.gov.br/compras/pt-br/acesso-a-informacao/legislacao/instrucoes-normativas/instrucao-normativa-seges-me-no-73-de-30-de-setembro-de-2022"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s://www.planalto.gov.br/ccivil_03/_ato2015-2018/2015/decreto/d8538.htm" TargetMode="External"/><Relationship Id="rId44" Type="http://schemas.openxmlformats.org/officeDocument/2006/relationships/header" Target="header1.xm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licitanet.com.br"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mailto:licitagoioxim@yahoo.com.br"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goioxim.pr.gov.br"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goioxim.pr.gov.br"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1ABD6-7756-4656-B9C2-76EAE3BDB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22673</Words>
  <Characters>122435</Characters>
  <Application>Microsoft Office Word</Application>
  <DocSecurity>0</DocSecurity>
  <Lines>1020</Lines>
  <Paragraphs>289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144819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jhonaton</dc:creator>
  <cp:lastModifiedBy>Licitação</cp:lastModifiedBy>
  <cp:revision>4</cp:revision>
  <cp:lastPrinted>2024-07-22T19:32:00Z</cp:lastPrinted>
  <dcterms:created xsi:type="dcterms:W3CDTF">2024-09-03T18:49:00Z</dcterms:created>
  <dcterms:modified xsi:type="dcterms:W3CDTF">2024-09-13T17:41:00Z</dcterms:modified>
</cp:coreProperties>
</file>